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1818186184"/>
        <w:docPartObj>
          <w:docPartGallery w:val="Cover Pages"/>
          <w:docPartUnique/>
        </w:docPartObj>
      </w:sdtPr>
      <w:sdtContent>
        <w:p w14:paraId="43507C18" w14:textId="46441068" w:rsidR="00337EF3" w:rsidRPr="00B06F87" w:rsidRDefault="004F1E2B" w:rsidP="004F1E2B">
          <w:pPr>
            <w:spacing w:line="276" w:lineRule="auto"/>
            <w:rPr>
              <w:rFonts w:ascii="Arial" w:hAnsi="Arial" w:cs="Arial"/>
            </w:rPr>
          </w:pPr>
          <w:r w:rsidRPr="00B06F87">
            <w:rPr>
              <w:rFonts w:ascii="Arial" w:hAnsi="Arial" w:cs="Arial"/>
              <w:noProof/>
              <w:lang w:eastAsia="es-CO"/>
            </w:rPr>
            <mc:AlternateContent>
              <mc:Choice Requires="wpg">
                <w:drawing>
                  <wp:anchor distT="0" distB="0" distL="114300" distR="114300" simplePos="0" relativeHeight="251658240" behindDoc="1" locked="0" layoutInCell="1" allowOverlap="1" wp14:anchorId="68AA1E70" wp14:editId="603CBAE3">
                    <wp:simplePos x="0" y="0"/>
                    <wp:positionH relativeFrom="page">
                      <wp:align>center</wp:align>
                    </wp:positionH>
                    <wp:positionV relativeFrom="page">
                      <wp:align>center</wp:align>
                    </wp:positionV>
                    <wp:extent cx="6858000" cy="9144000"/>
                    <wp:effectExtent l="0" t="0" r="2540" b="635"/>
                    <wp:wrapNone/>
                    <wp:docPr id="48" name="Grupo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upo 49"/>
                            <wpg:cNvGrpSpPr/>
                            <wpg:grpSpPr>
                              <a:xfrm>
                                <a:off x="0" y="0"/>
                                <a:ext cx="6858000" cy="9144000"/>
                                <a:chOff x="0" y="0"/>
                                <a:chExt cx="6858000" cy="9144000"/>
                              </a:xfrm>
                            </wpg:grpSpPr>
                            <wps:wsp>
                              <wps:cNvPr id="54" name="Rectángulo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6D45139" w14:textId="77777777" w:rsidR="00B42B46" w:rsidRDefault="00B42B46">
                                    <w:pPr>
                                      <w:pStyle w:val="Sinespaciado"/>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o 2"/>
                              <wpg:cNvGrpSpPr/>
                              <wpg:grpSpPr>
                                <a:xfrm>
                                  <a:off x="2524125" y="0"/>
                                  <a:ext cx="4329113" cy="4491038"/>
                                  <a:chOff x="0" y="0"/>
                                  <a:chExt cx="4329113" cy="4491038"/>
                                </a:xfrm>
                                <a:solidFill>
                                  <a:schemeClr val="bg1"/>
                                </a:solidFill>
                              </wpg:grpSpPr>
                              <wps:wsp>
                                <wps:cNvPr id="56" name="Forma libre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orma libre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Cuadro de texto 61"/>
                            <wps:cNvSpPr txBox="1"/>
                            <wps:spPr>
                              <a:xfrm>
                                <a:off x="9511" y="4838028"/>
                                <a:ext cx="6843395" cy="3993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1655F" w14:textId="4DD5F616" w:rsidR="00B42B46" w:rsidRPr="00337EF3" w:rsidRDefault="00B42B46">
                                  <w:pPr>
                                    <w:pStyle w:val="Sinespaciado"/>
                                    <w:rPr>
                                      <w:rFonts w:asciiTheme="majorHAnsi" w:eastAsiaTheme="majorEastAsia" w:hAnsiTheme="majorHAnsi" w:cstheme="majorBidi"/>
                                      <w:caps/>
                                      <w:color w:val="FFFFFF" w:themeColor="background1"/>
                                      <w:sz w:val="64"/>
                                      <w:szCs w:val="64"/>
                                      <w:lang w:val="es-CO"/>
                                    </w:rPr>
                                  </w:pPr>
                                  <w:r w:rsidRPr="00FD6474">
                                    <w:rPr>
                                      <w:rFonts w:asciiTheme="majorHAnsi" w:eastAsiaTheme="majorEastAsia" w:hAnsiTheme="majorHAnsi" w:cstheme="majorBidi"/>
                                      <w:caps/>
                                      <w:color w:val="FFFFFF" w:themeColor="background1"/>
                                      <w:sz w:val="64"/>
                                      <w:szCs w:val="64"/>
                                      <w:lang w:val="es-CO"/>
                                    </w:rPr>
                                    <w:t>PLAN ESTRATÉGICO DE TALENTO HUMANO</w:t>
                                  </w:r>
                                  <w:r>
                                    <w:rPr>
                                      <w:rFonts w:asciiTheme="majorHAnsi" w:eastAsiaTheme="majorEastAsia" w:hAnsiTheme="majorHAnsi" w:cstheme="majorBidi"/>
                                      <w:caps/>
                                      <w:color w:val="FFFFFF" w:themeColor="background1"/>
                                      <w:sz w:val="64"/>
                                      <w:szCs w:val="64"/>
                                      <w:lang w:val="es-CO"/>
                                    </w:rPr>
                                    <w:t xml:space="preserve"> 2020-2022</w:t>
                                  </w:r>
                                </w:p>
                                <w:sdt>
                                  <w:sdtPr>
                                    <w:rPr>
                                      <w:color w:val="4472C4" w:themeColor="accent1"/>
                                      <w:sz w:val="36"/>
                                      <w:szCs w:val="36"/>
                                    </w:rPr>
                                    <w:alias w:val="Subtítulo"/>
                                    <w:tag w:val=""/>
                                    <w:id w:val="-1686441493"/>
                                    <w:dataBinding w:prefixMappings="xmlns:ns0='http://purl.org/dc/elements/1.1/' xmlns:ns1='http://schemas.openxmlformats.org/package/2006/metadata/core-properties' " w:xpath="/ns1:coreProperties[1]/ns0:subject[1]" w:storeItemID="{6C3C8BC8-F283-45AE-878A-BAB7291924A1}"/>
                                    <w:text/>
                                  </w:sdtPr>
                                  <w:sdtContent>
                                    <w:p w14:paraId="651A9F0A" w14:textId="77777777" w:rsidR="00B42B46" w:rsidRPr="00337EF3" w:rsidRDefault="00B42B46">
                                      <w:pPr>
                                        <w:pStyle w:val="Sinespaciado"/>
                                        <w:spacing w:before="120"/>
                                        <w:rPr>
                                          <w:color w:val="4472C4" w:themeColor="accent1"/>
                                          <w:sz w:val="36"/>
                                          <w:szCs w:val="36"/>
                                          <w:lang w:val="es-CO"/>
                                        </w:rPr>
                                      </w:pPr>
                                      <w:r>
                                        <w:rPr>
                                          <w:color w:val="4472C4" w:themeColor="accent1"/>
                                          <w:sz w:val="36"/>
                                          <w:szCs w:val="36"/>
                                        </w:rPr>
                                        <w:t>INSTITUTO CARO Y CUERVO</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8AA1E70" id="Grupo 48" o:spid="_x0000_s1026" style="position:absolute;margin-left:0;margin-top:0;width:540pt;height:10in;z-index:-251658240;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">
                    <v:group id="Grupo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ángulo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16D45139" w14:textId="77777777" w:rsidR="00B42B46" w:rsidRDefault="00B42B46">
                              <w:pPr>
                                <w:pStyle w:val="Sinespaciado"/>
                                <w:rPr>
                                  <w:color w:val="FFFFFF" w:themeColor="background1"/>
                                  <w:sz w:val="48"/>
                                  <w:szCs w:val="48"/>
                                </w:rPr>
                              </w:pPr>
                            </w:p>
                          </w:txbxContent>
                        </v:textbox>
                      </v:rect>
                      <v:group id="Grupo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orma libre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orma libre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Cuadro de texto 61" o:spid="_x0000_s1035" type="#_x0000_t202" style="position:absolute;left:95;top:48380;width:68434;height:399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p w14:paraId="1E81655F" w14:textId="4DD5F616" w:rsidR="00B42B46" w:rsidRPr="00337EF3" w:rsidRDefault="00B42B46">
                            <w:pPr>
                              <w:pStyle w:val="Sinespaciado"/>
                              <w:rPr>
                                <w:rFonts w:asciiTheme="majorHAnsi" w:eastAsiaTheme="majorEastAsia" w:hAnsiTheme="majorHAnsi" w:cstheme="majorBidi"/>
                                <w:caps/>
                                <w:color w:val="FFFFFF" w:themeColor="background1"/>
                                <w:sz w:val="64"/>
                                <w:szCs w:val="64"/>
                                <w:lang w:val="es-CO"/>
                              </w:rPr>
                            </w:pPr>
                            <w:r w:rsidRPr="00FD6474">
                              <w:rPr>
                                <w:rFonts w:asciiTheme="majorHAnsi" w:eastAsiaTheme="majorEastAsia" w:hAnsiTheme="majorHAnsi" w:cstheme="majorBidi"/>
                                <w:caps/>
                                <w:color w:val="FFFFFF" w:themeColor="background1"/>
                                <w:sz w:val="64"/>
                                <w:szCs w:val="64"/>
                                <w:lang w:val="es-CO"/>
                              </w:rPr>
                              <w:t>PLAN ESTRATÉGICO DE TALENTO HUMANO</w:t>
                            </w:r>
                            <w:r>
                              <w:rPr>
                                <w:rFonts w:asciiTheme="majorHAnsi" w:eastAsiaTheme="majorEastAsia" w:hAnsiTheme="majorHAnsi" w:cstheme="majorBidi"/>
                                <w:caps/>
                                <w:color w:val="FFFFFF" w:themeColor="background1"/>
                                <w:sz w:val="64"/>
                                <w:szCs w:val="64"/>
                                <w:lang w:val="es-CO"/>
                              </w:rPr>
                              <w:t xml:space="preserve"> 2020-2022</w:t>
                            </w:r>
                          </w:p>
                          <w:sdt>
                            <w:sdtPr>
                              <w:rPr>
                                <w:color w:val="4472C4" w:themeColor="accent1"/>
                                <w:sz w:val="36"/>
                                <w:szCs w:val="36"/>
                              </w:rPr>
                              <w:alias w:val="Subtítulo"/>
                              <w:tag w:val=""/>
                              <w:id w:val="-1686441493"/>
                              <w:dataBinding w:prefixMappings="xmlns:ns0='http://purl.org/dc/elements/1.1/' xmlns:ns1='http://schemas.openxmlformats.org/package/2006/metadata/core-properties' " w:xpath="/ns1:coreProperties[1]/ns0:subject[1]" w:storeItemID="{6C3C8BC8-F283-45AE-878A-BAB7291924A1}"/>
                              <w:text/>
                            </w:sdtPr>
                            <w:sdtContent>
                              <w:p w14:paraId="651A9F0A" w14:textId="77777777" w:rsidR="00B42B46" w:rsidRPr="00337EF3" w:rsidRDefault="00B42B46">
                                <w:pPr>
                                  <w:pStyle w:val="Sinespaciado"/>
                                  <w:spacing w:before="120"/>
                                  <w:rPr>
                                    <w:color w:val="4472C4" w:themeColor="accent1"/>
                                    <w:sz w:val="36"/>
                                    <w:szCs w:val="36"/>
                                    <w:lang w:val="es-CO"/>
                                  </w:rPr>
                                </w:pPr>
                                <w:r>
                                  <w:rPr>
                                    <w:color w:val="4472C4" w:themeColor="accent1"/>
                                    <w:sz w:val="36"/>
                                    <w:szCs w:val="36"/>
                                  </w:rPr>
                                  <w:t>INSTITUTO CARO Y CUERVO</w:t>
                                </w:r>
                              </w:p>
                            </w:sdtContent>
                          </w:sdt>
                        </w:txbxContent>
                      </v:textbox>
                    </v:shape>
                    <w10:wrap anchorx="page" anchory="page"/>
                  </v:group>
                </w:pict>
              </mc:Fallback>
            </mc:AlternateContent>
          </w:r>
        </w:p>
        <w:p w14:paraId="49541EF2" w14:textId="6C099272" w:rsidR="00337EF3" w:rsidRPr="00B06F87" w:rsidRDefault="00337EF3" w:rsidP="004F1E2B">
          <w:pPr>
            <w:spacing w:line="276" w:lineRule="auto"/>
            <w:rPr>
              <w:rFonts w:ascii="Arial" w:hAnsi="Arial" w:cs="Arial"/>
            </w:rPr>
          </w:pPr>
          <w:r w:rsidRPr="00B06F87">
            <w:rPr>
              <w:rFonts w:ascii="Arial" w:hAnsi="Arial" w:cs="Arial"/>
            </w:rPr>
            <w:br w:type="page"/>
          </w:r>
        </w:p>
      </w:sdtContent>
    </w:sdt>
    <w:p w14:paraId="3B33FB5D" w14:textId="77777777" w:rsidR="00337EF3" w:rsidRPr="00B06F87" w:rsidRDefault="00337EF3" w:rsidP="004F1E2B">
      <w:pPr>
        <w:pStyle w:val="Ttulo2"/>
        <w:spacing w:after="120" w:line="276" w:lineRule="auto"/>
        <w:rPr>
          <w:rFonts w:ascii="Arial" w:hAnsi="Arial" w:cs="Arial"/>
          <w:b w:val="0"/>
        </w:rPr>
      </w:pPr>
      <w:bookmarkStart w:id="0" w:name="_PLAN_ESTRATÉGICO_DE"/>
      <w:bookmarkEnd w:id="0"/>
      <w:r w:rsidRPr="00B06F87">
        <w:rPr>
          <w:rFonts w:ascii="Arial" w:hAnsi="Arial" w:cs="Arial"/>
          <w:b w:val="0"/>
        </w:rPr>
        <w:lastRenderedPageBreak/>
        <w:t>PLAN ESTRATÉGICO DE GESTIÓN HUMANA</w:t>
      </w:r>
    </w:p>
    <w:p w14:paraId="0BA1A8A9" w14:textId="77777777" w:rsidR="00337EF3" w:rsidRPr="00B06F87" w:rsidRDefault="00337EF3" w:rsidP="004F1E2B">
      <w:pPr>
        <w:spacing w:line="276" w:lineRule="auto"/>
        <w:jc w:val="center"/>
        <w:rPr>
          <w:rFonts w:ascii="Arial" w:hAnsi="Arial" w:cs="Arial"/>
        </w:rPr>
      </w:pPr>
      <w:r w:rsidRPr="00B06F87">
        <w:rPr>
          <w:rFonts w:ascii="Arial" w:hAnsi="Arial" w:cs="Arial"/>
        </w:rPr>
        <w:t>INTRODUCCIÓN</w:t>
      </w:r>
    </w:p>
    <w:p w14:paraId="53CFFFA9" w14:textId="77777777" w:rsidR="00337EF3" w:rsidRPr="00B06F87" w:rsidRDefault="00337EF3" w:rsidP="004F1E2B">
      <w:pPr>
        <w:spacing w:line="276" w:lineRule="auto"/>
        <w:jc w:val="both"/>
        <w:rPr>
          <w:rFonts w:ascii="Arial" w:hAnsi="Arial" w:cs="Arial"/>
        </w:rPr>
      </w:pPr>
    </w:p>
    <w:p w14:paraId="6D8FCCEF" w14:textId="06ED6FCC" w:rsidR="00337EF3" w:rsidRPr="00B06F87" w:rsidRDefault="00337EF3" w:rsidP="004F1E2B">
      <w:pPr>
        <w:pStyle w:val="NormalWeb"/>
        <w:spacing w:after="120" w:line="276" w:lineRule="auto"/>
        <w:jc w:val="both"/>
        <w:rPr>
          <w:rFonts w:ascii="Arial" w:eastAsia="+mn-ea" w:hAnsi="Arial" w:cs="Arial"/>
          <w:color w:val="FFFFFF" w:themeColor="background1"/>
          <w:spacing w:val="8"/>
          <w:sz w:val="40"/>
          <w:szCs w:val="40"/>
        </w:rPr>
      </w:pPr>
      <w:r w:rsidRPr="00B06F87">
        <w:rPr>
          <w:rFonts w:ascii="Arial" w:hAnsi="Arial" w:cs="Arial"/>
        </w:rPr>
        <w:t>El Instituto Caro y Cuervo –ICC</w:t>
      </w:r>
      <w:r w:rsidR="006C6A7E">
        <w:rPr>
          <w:rFonts w:ascii="Arial" w:hAnsi="Arial" w:cs="Arial"/>
        </w:rPr>
        <w:t>–</w:t>
      </w:r>
      <w:r w:rsidR="006C6A7E" w:rsidRPr="00B06F87">
        <w:rPr>
          <w:rFonts w:ascii="Arial" w:hAnsi="Arial" w:cs="Arial"/>
        </w:rPr>
        <w:t xml:space="preserve"> </w:t>
      </w:r>
      <w:r w:rsidR="56CF3FD8" w:rsidRPr="00B06F87">
        <w:rPr>
          <w:rFonts w:ascii="Arial" w:hAnsi="Arial" w:cs="Arial"/>
        </w:rPr>
        <w:t>es</w:t>
      </w:r>
      <w:r w:rsidR="00702908" w:rsidRPr="00B06F87">
        <w:rPr>
          <w:rFonts w:ascii="Arial" w:hAnsi="Arial" w:cs="Arial"/>
        </w:rPr>
        <w:t xml:space="preserve"> una</w:t>
      </w:r>
      <w:r w:rsidRPr="00B06F87">
        <w:rPr>
          <w:rFonts w:ascii="Arial" w:hAnsi="Arial" w:cs="Arial"/>
        </w:rPr>
        <w:t xml:space="preserve"> institución de educación superior de posgrad</w:t>
      </w:r>
      <w:r w:rsidR="4452A931" w:rsidRPr="00B06F87">
        <w:rPr>
          <w:rFonts w:ascii="Arial" w:hAnsi="Arial" w:cs="Arial"/>
        </w:rPr>
        <w:t xml:space="preserve">o que tiene como misión la </w:t>
      </w:r>
      <w:r w:rsidRPr="00B06F87">
        <w:rPr>
          <w:rFonts w:ascii="Arial" w:hAnsi="Arial" w:cs="Arial"/>
        </w:rPr>
        <w:t>salvaguard</w:t>
      </w:r>
      <w:r w:rsidR="2F4B80D7" w:rsidRPr="00B06F87">
        <w:rPr>
          <w:rFonts w:ascii="Arial" w:hAnsi="Arial" w:cs="Arial"/>
        </w:rPr>
        <w:t>i</w:t>
      </w:r>
      <w:r w:rsidRPr="00B06F87">
        <w:rPr>
          <w:rFonts w:ascii="Arial" w:hAnsi="Arial" w:cs="Arial"/>
        </w:rPr>
        <w:t xml:space="preserve">a </w:t>
      </w:r>
      <w:r w:rsidR="006C6A7E">
        <w:rPr>
          <w:rFonts w:ascii="Arial" w:hAnsi="Arial" w:cs="Arial"/>
        </w:rPr>
        <w:t>d</w:t>
      </w:r>
      <w:r w:rsidRPr="00B06F87">
        <w:rPr>
          <w:rFonts w:ascii="Arial" w:hAnsi="Arial" w:cs="Arial"/>
        </w:rPr>
        <w:t xml:space="preserve">el patrimonio lingüístico de la </w:t>
      </w:r>
      <w:r w:rsidR="66EB857B" w:rsidRPr="00B06F87">
        <w:rPr>
          <w:rFonts w:ascii="Arial" w:hAnsi="Arial" w:cs="Arial"/>
        </w:rPr>
        <w:t>N</w:t>
      </w:r>
      <w:r w:rsidRPr="00B06F87">
        <w:rPr>
          <w:rFonts w:ascii="Arial" w:hAnsi="Arial" w:cs="Arial"/>
        </w:rPr>
        <w:t>ación a través de la formación, la investigación y la apropiación social de conocimiento</w:t>
      </w:r>
      <w:r w:rsidR="4023B5E6" w:rsidRPr="00B06F87">
        <w:rPr>
          <w:rFonts w:ascii="Arial" w:hAnsi="Arial" w:cs="Arial"/>
        </w:rPr>
        <w:t>.</w:t>
      </w:r>
    </w:p>
    <w:p w14:paraId="0AAA6B2D" w14:textId="77777777" w:rsidR="006C6A7E" w:rsidRDefault="00337EF3" w:rsidP="00E570C2">
      <w:pPr>
        <w:pStyle w:val="NormalWeb"/>
        <w:spacing w:after="120" w:line="276" w:lineRule="auto"/>
        <w:jc w:val="both"/>
        <w:rPr>
          <w:rFonts w:ascii="Arial" w:hAnsi="Arial" w:cs="Arial"/>
          <w:spacing w:val="8"/>
        </w:rPr>
      </w:pPr>
      <w:r w:rsidRPr="00B06F87">
        <w:rPr>
          <w:rFonts w:ascii="Arial" w:hAnsi="Arial" w:cs="Arial"/>
          <w:spacing w:val="8"/>
        </w:rPr>
        <w:t>De igual manera tiene a su cargo preservar, compilar, publicar y distribuir documentos escritos y audiovisuales, así como elementos del patrimonio material, para contribuir con la conservación de la historia de la cultura colombiana</w:t>
      </w:r>
      <w:r w:rsidR="006C6A7E">
        <w:rPr>
          <w:rFonts w:ascii="Arial" w:hAnsi="Arial" w:cs="Arial"/>
          <w:spacing w:val="8"/>
        </w:rPr>
        <w:t>.</w:t>
      </w:r>
    </w:p>
    <w:p w14:paraId="6DED433A" w14:textId="61680FFB" w:rsidR="00337EF3" w:rsidRDefault="00337EF3" w:rsidP="00E570C2">
      <w:pPr>
        <w:autoSpaceDE w:val="0"/>
        <w:autoSpaceDN w:val="0"/>
        <w:adjustRightInd w:val="0"/>
        <w:spacing w:after="120" w:line="276" w:lineRule="auto"/>
        <w:jc w:val="both"/>
        <w:rPr>
          <w:rFonts w:ascii="Arial" w:eastAsiaTheme="minorEastAsia" w:hAnsi="Arial" w:cs="Arial"/>
          <w:spacing w:val="8"/>
          <w:lang w:eastAsia="es-CO"/>
        </w:rPr>
      </w:pPr>
      <w:r w:rsidRPr="00B06F87">
        <w:rPr>
          <w:rFonts w:ascii="Arial" w:eastAsiaTheme="minorEastAsia" w:hAnsi="Arial" w:cs="Arial"/>
          <w:spacing w:val="8"/>
          <w:lang w:eastAsia="es-CO"/>
        </w:rPr>
        <w:t>Por lo anteriormente expuesto</w:t>
      </w:r>
      <w:r w:rsidR="3EFE4006" w:rsidRPr="00B06F87">
        <w:rPr>
          <w:rFonts w:ascii="Arial" w:eastAsiaTheme="minorEastAsia" w:hAnsi="Arial" w:cs="Arial"/>
          <w:lang w:eastAsia="es-CO"/>
        </w:rPr>
        <w:t>,</w:t>
      </w:r>
      <w:r w:rsidRPr="00B06F87">
        <w:rPr>
          <w:rFonts w:ascii="Arial" w:eastAsiaTheme="minorEastAsia" w:hAnsi="Arial" w:cs="Arial"/>
          <w:spacing w:val="8"/>
          <w:lang w:eastAsia="es-CO"/>
        </w:rPr>
        <w:t xml:space="preserve"> </w:t>
      </w:r>
      <w:r w:rsidR="006C6A7E">
        <w:rPr>
          <w:rFonts w:ascii="Arial" w:eastAsiaTheme="minorEastAsia" w:hAnsi="Arial" w:cs="Arial"/>
          <w:spacing w:val="8"/>
          <w:lang w:eastAsia="es-CO"/>
        </w:rPr>
        <w:t xml:space="preserve">en </w:t>
      </w:r>
      <w:r w:rsidRPr="00B06F87">
        <w:rPr>
          <w:rFonts w:ascii="Arial" w:eastAsiaTheme="minorEastAsia" w:hAnsi="Arial" w:cs="Arial"/>
          <w:spacing w:val="8"/>
          <w:lang w:eastAsia="es-CO"/>
        </w:rPr>
        <w:t xml:space="preserve">el presente documento </w:t>
      </w:r>
      <w:r w:rsidR="006C6A7E" w:rsidRPr="00B06F87">
        <w:rPr>
          <w:rFonts w:ascii="Arial" w:eastAsiaTheme="minorEastAsia" w:hAnsi="Arial" w:cs="Arial"/>
          <w:spacing w:val="8"/>
          <w:lang w:eastAsia="es-CO"/>
        </w:rPr>
        <w:t xml:space="preserve">se propone </w:t>
      </w:r>
      <w:r w:rsidRPr="00B06F87">
        <w:rPr>
          <w:rFonts w:ascii="Arial" w:eastAsiaTheme="minorEastAsia" w:hAnsi="Arial" w:cs="Arial"/>
          <w:spacing w:val="8"/>
          <w:lang w:eastAsia="es-CO"/>
        </w:rPr>
        <w:t xml:space="preserve">estructurar el </w:t>
      </w:r>
      <w:r w:rsidR="00512701" w:rsidRPr="00B06F87">
        <w:rPr>
          <w:rFonts w:ascii="Arial" w:eastAsiaTheme="minorEastAsia" w:hAnsi="Arial" w:cs="Arial"/>
          <w:spacing w:val="8"/>
          <w:lang w:eastAsia="es-CO"/>
        </w:rPr>
        <w:t xml:space="preserve">Plan Estratégico </w:t>
      </w:r>
      <w:r w:rsidR="00512701">
        <w:rPr>
          <w:rFonts w:ascii="Arial" w:eastAsiaTheme="minorEastAsia" w:hAnsi="Arial" w:cs="Arial"/>
          <w:spacing w:val="8"/>
          <w:lang w:eastAsia="es-CO"/>
        </w:rPr>
        <w:t>d</w:t>
      </w:r>
      <w:r w:rsidR="00512701" w:rsidRPr="00B06F87">
        <w:rPr>
          <w:rFonts w:ascii="Arial" w:eastAsiaTheme="minorEastAsia" w:hAnsi="Arial" w:cs="Arial"/>
          <w:spacing w:val="8"/>
          <w:lang w:eastAsia="es-CO"/>
        </w:rPr>
        <w:t xml:space="preserve">e Talento Humano </w:t>
      </w:r>
      <w:r w:rsidRPr="00B06F87">
        <w:rPr>
          <w:rFonts w:ascii="Arial" w:eastAsiaTheme="minorEastAsia" w:hAnsi="Arial" w:cs="Arial"/>
          <w:spacing w:val="8"/>
          <w:lang w:eastAsia="es-CO"/>
        </w:rPr>
        <w:t xml:space="preserve">con carácter indicativo, para el desarrollo de estrategias institucionales en lo relacionado con el ciclo de vida del servidor </w:t>
      </w:r>
      <w:r w:rsidR="1C13C347" w:rsidRPr="00B06F87">
        <w:rPr>
          <w:rFonts w:ascii="Arial" w:eastAsiaTheme="minorEastAsia" w:hAnsi="Arial" w:cs="Arial"/>
          <w:spacing w:val="8"/>
          <w:lang w:eastAsia="es-CO"/>
        </w:rPr>
        <w:t>público</w:t>
      </w:r>
      <w:r w:rsidRPr="00B06F87">
        <w:rPr>
          <w:rFonts w:ascii="Arial" w:eastAsiaTheme="minorEastAsia" w:hAnsi="Arial" w:cs="Arial"/>
          <w:spacing w:val="8"/>
          <w:lang w:eastAsia="es-CO"/>
        </w:rPr>
        <w:t xml:space="preserve"> desde las </w:t>
      </w:r>
      <w:r w:rsidR="01D05203" w:rsidRPr="00B06F87">
        <w:rPr>
          <w:rFonts w:ascii="Arial" w:eastAsiaTheme="minorEastAsia" w:hAnsi="Arial" w:cs="Arial"/>
          <w:spacing w:val="8"/>
          <w:lang w:eastAsia="es-CO"/>
        </w:rPr>
        <w:t>políticas</w:t>
      </w:r>
      <w:r w:rsidRPr="00B06F87">
        <w:rPr>
          <w:rFonts w:ascii="Arial" w:eastAsiaTheme="minorEastAsia" w:hAnsi="Arial" w:cs="Arial"/>
          <w:spacing w:val="8"/>
          <w:lang w:eastAsia="es-CO"/>
        </w:rPr>
        <w:t xml:space="preserve"> de gestión y desempeño</w:t>
      </w:r>
      <w:r w:rsidR="006C6A7E">
        <w:rPr>
          <w:rFonts w:ascii="Arial" w:eastAsiaTheme="minorEastAsia" w:hAnsi="Arial" w:cs="Arial"/>
          <w:spacing w:val="8"/>
          <w:lang w:eastAsia="es-CO"/>
        </w:rPr>
        <w:t>,</w:t>
      </w:r>
      <w:r w:rsidRPr="00B06F87">
        <w:rPr>
          <w:rFonts w:ascii="Arial" w:eastAsiaTheme="minorEastAsia" w:hAnsi="Arial" w:cs="Arial"/>
          <w:spacing w:val="8"/>
          <w:lang w:eastAsia="es-CO"/>
        </w:rPr>
        <w:t xml:space="preserve"> contenidas en el Modelo Integrado de Planeación y Gestión </w:t>
      </w:r>
      <w:r w:rsidR="006C6A7E">
        <w:rPr>
          <w:rFonts w:ascii="Arial" w:eastAsiaTheme="minorEastAsia" w:hAnsi="Arial" w:cs="Arial"/>
          <w:spacing w:val="8"/>
          <w:lang w:eastAsia="es-CO"/>
        </w:rPr>
        <w:t>–</w:t>
      </w:r>
      <w:r w:rsidR="07BE130D" w:rsidRPr="00B06F87">
        <w:rPr>
          <w:rFonts w:ascii="Arial" w:eastAsiaTheme="minorEastAsia" w:hAnsi="Arial" w:cs="Arial"/>
          <w:spacing w:val="8"/>
          <w:lang w:eastAsia="es-CO"/>
        </w:rPr>
        <w:t>MIPG</w:t>
      </w:r>
      <w:r w:rsidR="006C6A7E">
        <w:rPr>
          <w:rFonts w:ascii="Arial" w:eastAsiaTheme="minorEastAsia" w:hAnsi="Arial" w:cs="Arial"/>
          <w:spacing w:val="8"/>
          <w:lang w:eastAsia="es-CO"/>
        </w:rPr>
        <w:t>–</w:t>
      </w:r>
      <w:r w:rsidRPr="00B06F87">
        <w:rPr>
          <w:rFonts w:ascii="Arial" w:eastAsiaTheme="minorEastAsia" w:hAnsi="Arial" w:cs="Arial"/>
          <w:spacing w:val="8"/>
          <w:lang w:eastAsia="es-CO"/>
        </w:rPr>
        <w:t>.</w:t>
      </w:r>
    </w:p>
    <w:p w14:paraId="29283A07" w14:textId="703A079E" w:rsidR="00570159" w:rsidRDefault="00337EF3" w:rsidP="00E570C2">
      <w:pPr>
        <w:pStyle w:val="NormalWeb"/>
        <w:spacing w:after="120" w:line="276" w:lineRule="auto"/>
        <w:jc w:val="both"/>
        <w:rPr>
          <w:rFonts w:ascii="Arial" w:eastAsiaTheme="minorEastAsia" w:hAnsi="Arial" w:cs="Arial"/>
          <w:spacing w:val="8"/>
        </w:rPr>
      </w:pPr>
      <w:r w:rsidRPr="00B06F87">
        <w:rPr>
          <w:rFonts w:ascii="Arial" w:hAnsi="Arial" w:cs="Arial"/>
        </w:rPr>
        <w:t xml:space="preserve">Para cumplir con estos propósitos es necesario elaborar y adoptar un plan que permita administrar el talento humano, optimizar los procesos de selección, permanencia y retiro del personal, así como propender por la mejora de las capacidades y competencias de los funcionarios, para contribuir a su desarrollo integral, </w:t>
      </w:r>
      <w:r w:rsidR="00570159">
        <w:rPr>
          <w:rFonts w:ascii="Arial" w:hAnsi="Arial" w:cs="Arial"/>
        </w:rPr>
        <w:t xml:space="preserve">en busca de </w:t>
      </w:r>
      <w:r w:rsidRPr="00B06F87">
        <w:rPr>
          <w:rFonts w:ascii="Arial" w:hAnsi="Arial" w:cs="Arial"/>
        </w:rPr>
        <w:t>un buen clima laboral y eficiencia en los resultados de la entidad.</w:t>
      </w:r>
    </w:p>
    <w:p w14:paraId="0190142C" w14:textId="07D81DC2" w:rsidR="00570159" w:rsidRDefault="00337EF3" w:rsidP="00E570C2">
      <w:pPr>
        <w:pStyle w:val="NormalWeb"/>
        <w:spacing w:after="120" w:line="276" w:lineRule="auto"/>
        <w:jc w:val="both"/>
        <w:rPr>
          <w:rFonts w:ascii="Arial" w:eastAsia="Times New Roman" w:hAnsi="Arial" w:cs="Arial"/>
          <w:spacing w:val="8"/>
          <w:lang w:eastAsia="es-ES_tradnl"/>
        </w:rPr>
      </w:pPr>
      <w:r w:rsidRPr="00B06F87">
        <w:rPr>
          <w:rFonts w:ascii="Arial" w:eastAsiaTheme="minorEastAsia" w:hAnsi="Arial" w:cs="Arial"/>
          <w:spacing w:val="8"/>
        </w:rPr>
        <w:t xml:space="preserve">El Instituto Caro y Cuervo, en la vigencia 2020, elabora su plan estratégico en armonía con lo anteriormente expuesto y dentro de los lineamientos de la ruta </w:t>
      </w:r>
      <w:r w:rsidR="00570159">
        <w:rPr>
          <w:rFonts w:ascii="Arial" w:eastAsiaTheme="minorEastAsia" w:hAnsi="Arial" w:cs="Arial"/>
          <w:spacing w:val="8"/>
        </w:rPr>
        <w:t xml:space="preserve">de </w:t>
      </w:r>
      <w:r w:rsidRPr="00B06F87">
        <w:rPr>
          <w:rFonts w:ascii="Arial" w:eastAsiaTheme="minorEastAsia" w:hAnsi="Arial" w:cs="Arial"/>
          <w:spacing w:val="8"/>
        </w:rPr>
        <w:t>l</w:t>
      </w:r>
      <w:r w:rsidRPr="00B06F87">
        <w:rPr>
          <w:rFonts w:ascii="Arial" w:hAnsi="Arial" w:cs="Arial"/>
        </w:rPr>
        <w:t>a responsabilidad</w:t>
      </w:r>
      <w:r w:rsidR="001C7C2B">
        <w:rPr>
          <w:rFonts w:ascii="Arial" w:hAnsi="Arial" w:cs="Arial"/>
        </w:rPr>
        <w:t>,</w:t>
      </w:r>
      <w:r w:rsidRPr="00B06F87">
        <w:rPr>
          <w:rFonts w:ascii="Arial" w:hAnsi="Arial" w:cs="Arial"/>
        </w:rPr>
        <w:t xml:space="preserve"> para liderar capacitar y motivar a los servidores</w:t>
      </w:r>
      <w:r w:rsidR="00570159">
        <w:rPr>
          <w:rFonts w:ascii="Arial" w:hAnsi="Arial" w:cs="Arial"/>
        </w:rPr>
        <w:t>,</w:t>
      </w:r>
      <w:r w:rsidRPr="00B06F87">
        <w:rPr>
          <w:rFonts w:ascii="Arial" w:hAnsi="Arial" w:cs="Arial"/>
        </w:rPr>
        <w:t xml:space="preserve"> donde cada uno de los jefes y la entidad se oriente a un adecuado liderazgo, con el lema</w:t>
      </w:r>
      <w:r w:rsidRPr="00B06F87">
        <w:rPr>
          <w:rFonts w:ascii="Arial" w:eastAsiaTheme="minorEastAsia" w:hAnsi="Arial" w:cs="Arial"/>
          <w:spacing w:val="8"/>
        </w:rPr>
        <w:t xml:space="preserve"> “Por un liderazgo efectivo”</w:t>
      </w:r>
      <w:r w:rsidR="00570159">
        <w:rPr>
          <w:rFonts w:ascii="Arial" w:eastAsiaTheme="minorEastAsia" w:hAnsi="Arial" w:cs="Arial"/>
          <w:spacing w:val="8"/>
        </w:rPr>
        <w:t>. C</w:t>
      </w:r>
      <w:r w:rsidRPr="00B06F87">
        <w:rPr>
          <w:rFonts w:ascii="Arial" w:hAnsi="Arial" w:cs="Arial"/>
        </w:rPr>
        <w:t>on el establecimiento de buenas prácticas y acciones críticas se contribuye al cumplimiento de metas organizacionales a través de la atracción, desarrollo y retención del mejor talento humano posible, liderado por el nivel estratégico de la organización y articulado con la planeación institucional.</w:t>
      </w:r>
    </w:p>
    <w:p w14:paraId="4ACF26C5" w14:textId="7FAF6769" w:rsidR="00337EF3" w:rsidRPr="00B06F87" w:rsidRDefault="00337EF3" w:rsidP="00E62BB4">
      <w:pPr>
        <w:pStyle w:val="NormalWeb"/>
        <w:spacing w:after="120" w:line="276" w:lineRule="auto"/>
        <w:jc w:val="both"/>
        <w:rPr>
          <w:rFonts w:ascii="Arial" w:hAnsi="Arial" w:cs="Arial"/>
          <w:spacing w:val="8"/>
        </w:rPr>
      </w:pPr>
      <w:r w:rsidRPr="00B06F87">
        <w:rPr>
          <w:rFonts w:ascii="Arial" w:hAnsi="Arial" w:cs="Arial"/>
          <w:spacing w:val="8"/>
        </w:rPr>
        <w:t xml:space="preserve">En este sentido se </w:t>
      </w:r>
      <w:r w:rsidR="00570159" w:rsidRPr="00B06F87">
        <w:rPr>
          <w:rFonts w:ascii="Arial" w:hAnsi="Arial" w:cs="Arial"/>
          <w:spacing w:val="8"/>
        </w:rPr>
        <w:t>elabor</w:t>
      </w:r>
      <w:r w:rsidR="00570159">
        <w:rPr>
          <w:rFonts w:ascii="Arial" w:hAnsi="Arial" w:cs="Arial"/>
          <w:spacing w:val="8"/>
        </w:rPr>
        <w:t>a</w:t>
      </w:r>
      <w:r w:rsidR="00570159" w:rsidRPr="00B06F87">
        <w:rPr>
          <w:rFonts w:ascii="Arial" w:hAnsi="Arial" w:cs="Arial"/>
          <w:spacing w:val="8"/>
        </w:rPr>
        <w:t xml:space="preserve"> </w:t>
      </w:r>
      <w:r w:rsidRPr="00B06F87">
        <w:rPr>
          <w:rFonts w:ascii="Arial" w:hAnsi="Arial" w:cs="Arial"/>
          <w:spacing w:val="8"/>
        </w:rPr>
        <w:t xml:space="preserve">este plan, ya que la Gestión Estratégica de Talento Humano </w:t>
      </w:r>
      <w:r w:rsidR="00570159">
        <w:rPr>
          <w:rFonts w:ascii="Arial" w:hAnsi="Arial" w:cs="Arial"/>
          <w:spacing w:val="8"/>
        </w:rPr>
        <w:t>–</w:t>
      </w:r>
      <w:r w:rsidRPr="00B06F87">
        <w:rPr>
          <w:rFonts w:ascii="Arial" w:hAnsi="Arial" w:cs="Arial"/>
          <w:spacing w:val="8"/>
        </w:rPr>
        <w:t>GETH</w:t>
      </w:r>
      <w:r w:rsidR="00570159">
        <w:rPr>
          <w:rFonts w:ascii="Arial" w:hAnsi="Arial" w:cs="Arial"/>
          <w:spacing w:val="8"/>
        </w:rPr>
        <w:t>–</w:t>
      </w:r>
      <w:r w:rsidR="00570159" w:rsidRPr="00B06F87">
        <w:rPr>
          <w:rFonts w:ascii="Arial" w:hAnsi="Arial" w:cs="Arial"/>
          <w:spacing w:val="8"/>
        </w:rPr>
        <w:t xml:space="preserve"> </w:t>
      </w:r>
      <w:r w:rsidRPr="00B06F87">
        <w:rPr>
          <w:rFonts w:ascii="Arial" w:hAnsi="Arial" w:cs="Arial"/>
          <w:spacing w:val="8"/>
        </w:rPr>
        <w:t xml:space="preserve">es fundamental para la creación de valor público y para orientar adecuadamente la consecución de los resultados, como un instrumento de planeación que contiene las estrategias, objetivos, actividades, seguimiento y evaluación de los programas de bienestar social, capacitación, seguridad y salud en el trabajo y administración de personal, orientados a mejorar la calidad de vida, desarrollar competencias, mejorar la salud laboral, prevenir riesgos laborales y lograr una eficiente utilización y administración de los recursos humanos en función </w:t>
      </w:r>
      <w:r w:rsidRPr="00B06F87">
        <w:rPr>
          <w:rFonts w:ascii="Arial" w:hAnsi="Arial" w:cs="Arial"/>
          <w:spacing w:val="8"/>
        </w:rPr>
        <w:lastRenderedPageBreak/>
        <w:t>de los objetivos institucionales y las necesidades de desarrollo de los funcionarios, en pro del crecimiento y el mejoramiento su la calidad de vida.</w:t>
      </w:r>
    </w:p>
    <w:p w14:paraId="4BF421EF" w14:textId="6066F657" w:rsidR="00337EF3" w:rsidRPr="00B06F87" w:rsidRDefault="00337EF3" w:rsidP="00EE4D76">
      <w:pPr>
        <w:pStyle w:val="NormalWeb"/>
        <w:spacing w:after="120" w:line="276" w:lineRule="auto"/>
        <w:jc w:val="both"/>
        <w:rPr>
          <w:rFonts w:ascii="Arial" w:hAnsi="Arial" w:cs="Arial"/>
          <w:spacing w:val="8"/>
        </w:rPr>
      </w:pPr>
      <w:r w:rsidRPr="00B06F87">
        <w:rPr>
          <w:rFonts w:ascii="Arial" w:hAnsi="Arial" w:cs="Arial"/>
          <w:spacing w:val="8"/>
        </w:rPr>
        <w:t xml:space="preserve">El Plan </w:t>
      </w:r>
      <w:r w:rsidR="001C7C2B">
        <w:rPr>
          <w:rFonts w:ascii="Arial" w:hAnsi="Arial" w:cs="Arial"/>
          <w:spacing w:val="8"/>
        </w:rPr>
        <w:t>E</w:t>
      </w:r>
      <w:r w:rsidRPr="00B06F87">
        <w:rPr>
          <w:rFonts w:ascii="Arial" w:hAnsi="Arial" w:cs="Arial"/>
          <w:spacing w:val="8"/>
        </w:rPr>
        <w:t xml:space="preserve">stratégico de </w:t>
      </w:r>
      <w:r w:rsidR="001C7C2B">
        <w:rPr>
          <w:rFonts w:ascii="Arial" w:hAnsi="Arial" w:cs="Arial"/>
          <w:spacing w:val="8"/>
        </w:rPr>
        <w:t>T</w:t>
      </w:r>
      <w:r w:rsidRPr="00B06F87">
        <w:rPr>
          <w:rFonts w:ascii="Arial" w:hAnsi="Arial" w:cs="Arial"/>
          <w:spacing w:val="8"/>
        </w:rPr>
        <w:t xml:space="preserve">alento </w:t>
      </w:r>
      <w:r w:rsidR="001C7C2B">
        <w:rPr>
          <w:rFonts w:ascii="Arial" w:hAnsi="Arial" w:cs="Arial"/>
          <w:spacing w:val="8"/>
        </w:rPr>
        <w:t>H</w:t>
      </w:r>
      <w:r w:rsidRPr="00B06F87">
        <w:rPr>
          <w:rFonts w:ascii="Arial" w:hAnsi="Arial" w:cs="Arial"/>
          <w:spacing w:val="8"/>
        </w:rPr>
        <w:t>umano se desarroll</w:t>
      </w:r>
      <w:r w:rsidR="001C7C2B">
        <w:rPr>
          <w:rFonts w:ascii="Arial" w:hAnsi="Arial" w:cs="Arial"/>
          <w:spacing w:val="8"/>
        </w:rPr>
        <w:t>a</w:t>
      </w:r>
      <w:r w:rsidRPr="00B06F87">
        <w:rPr>
          <w:rFonts w:ascii="Arial" w:hAnsi="Arial" w:cs="Arial"/>
          <w:spacing w:val="8"/>
        </w:rPr>
        <w:t xml:space="preserve"> a partir del diagnóstico realizado en los aspectos que competen a la administración del talento humano, en la matriz que para tal efecto desarrolló el Departamento Administrativo de la Función Pública, la cual fue aplicada por el I</w:t>
      </w:r>
      <w:r w:rsidR="001C7C2B">
        <w:rPr>
          <w:rFonts w:ascii="Arial" w:hAnsi="Arial" w:cs="Arial"/>
          <w:spacing w:val="8"/>
        </w:rPr>
        <w:t xml:space="preserve">nstituto </w:t>
      </w:r>
      <w:r w:rsidRPr="00B06F87">
        <w:rPr>
          <w:rFonts w:ascii="Arial" w:hAnsi="Arial" w:cs="Arial"/>
          <w:spacing w:val="8"/>
        </w:rPr>
        <w:t>C</w:t>
      </w:r>
      <w:r w:rsidR="001C7C2B">
        <w:rPr>
          <w:rFonts w:ascii="Arial" w:hAnsi="Arial" w:cs="Arial"/>
          <w:spacing w:val="8"/>
        </w:rPr>
        <w:t xml:space="preserve">aro y </w:t>
      </w:r>
      <w:r w:rsidRPr="00B06F87">
        <w:rPr>
          <w:rFonts w:ascii="Arial" w:hAnsi="Arial" w:cs="Arial"/>
          <w:spacing w:val="8"/>
        </w:rPr>
        <w:t>C</w:t>
      </w:r>
      <w:r w:rsidR="001C7C2B">
        <w:rPr>
          <w:rFonts w:ascii="Arial" w:hAnsi="Arial" w:cs="Arial"/>
          <w:spacing w:val="8"/>
        </w:rPr>
        <w:t>uervo</w:t>
      </w:r>
      <w:r w:rsidRPr="00B06F87">
        <w:rPr>
          <w:rFonts w:ascii="Arial" w:hAnsi="Arial" w:cs="Arial"/>
          <w:spacing w:val="8"/>
        </w:rPr>
        <w:t xml:space="preserve"> en la vigencia 2019 y cuyo plan de acción se establec</w:t>
      </w:r>
      <w:r w:rsidR="001C7C2B">
        <w:rPr>
          <w:rFonts w:ascii="Arial" w:hAnsi="Arial" w:cs="Arial"/>
          <w:spacing w:val="8"/>
        </w:rPr>
        <w:t>e</w:t>
      </w:r>
      <w:r w:rsidRPr="00B06F87">
        <w:rPr>
          <w:rFonts w:ascii="Arial" w:hAnsi="Arial" w:cs="Arial"/>
          <w:spacing w:val="8"/>
        </w:rPr>
        <w:t xml:space="preserve"> </w:t>
      </w:r>
      <w:r w:rsidR="7181ABCE" w:rsidRPr="00B06F87">
        <w:rPr>
          <w:rFonts w:ascii="Arial" w:hAnsi="Arial" w:cs="Arial"/>
          <w:spacing w:val="8"/>
        </w:rPr>
        <w:t>estratégicamente</w:t>
      </w:r>
      <w:r w:rsidRPr="00B06F87">
        <w:rPr>
          <w:rFonts w:ascii="Arial" w:hAnsi="Arial" w:cs="Arial"/>
          <w:spacing w:val="8"/>
        </w:rPr>
        <w:t xml:space="preserve"> para ser cumplido durante el periodo 2020 - 2022.</w:t>
      </w:r>
    </w:p>
    <w:p w14:paraId="31044E7C" w14:textId="16A2B2F4" w:rsidR="00337EF3" w:rsidRPr="00B06F87" w:rsidRDefault="00337EF3" w:rsidP="00BD501D">
      <w:pPr>
        <w:autoSpaceDE w:val="0"/>
        <w:autoSpaceDN w:val="0"/>
        <w:adjustRightInd w:val="0"/>
        <w:spacing w:after="120" w:line="276" w:lineRule="auto"/>
        <w:jc w:val="both"/>
        <w:rPr>
          <w:rFonts w:ascii="Arial" w:eastAsiaTheme="minorEastAsia" w:hAnsi="Arial" w:cs="Arial"/>
          <w:lang w:eastAsia="es-CO"/>
        </w:rPr>
      </w:pPr>
      <w:r w:rsidRPr="00B06F87">
        <w:rPr>
          <w:rFonts w:ascii="Arial" w:eastAsiaTheme="minorEastAsia" w:hAnsi="Arial" w:cs="Arial"/>
          <w:spacing w:val="8"/>
          <w:lang w:eastAsia="es-CO"/>
        </w:rPr>
        <w:t xml:space="preserve">Por lo anterior, para la vigencia 2020 se realiza la proyección del Plan Estratégico de Talento Humano, </w:t>
      </w:r>
      <w:r w:rsidR="001C7C2B">
        <w:rPr>
          <w:rFonts w:ascii="Arial" w:eastAsiaTheme="minorEastAsia" w:hAnsi="Arial" w:cs="Arial"/>
          <w:spacing w:val="8"/>
          <w:lang w:eastAsia="es-CO"/>
        </w:rPr>
        <w:t xml:space="preserve">con </w:t>
      </w:r>
      <w:r w:rsidRPr="00B06F87">
        <w:rPr>
          <w:rFonts w:ascii="Arial" w:eastAsiaTheme="minorEastAsia" w:hAnsi="Arial" w:cs="Arial"/>
          <w:spacing w:val="8"/>
          <w:lang w:eastAsia="es-CO"/>
        </w:rPr>
        <w:t xml:space="preserve">la </w:t>
      </w:r>
      <w:r w:rsidR="001C7C2B">
        <w:rPr>
          <w:rFonts w:ascii="Arial" w:eastAsiaTheme="minorEastAsia" w:hAnsi="Arial" w:cs="Arial"/>
          <w:spacing w:val="8"/>
          <w:lang w:eastAsia="es-CO"/>
        </w:rPr>
        <w:t xml:space="preserve">que </w:t>
      </w:r>
      <w:r w:rsidRPr="00B06F87">
        <w:rPr>
          <w:rFonts w:ascii="Arial" w:eastAsiaTheme="minorEastAsia" w:hAnsi="Arial" w:cs="Arial"/>
          <w:spacing w:val="8"/>
          <w:lang w:eastAsia="es-CO"/>
        </w:rPr>
        <w:t xml:space="preserve">se busca armonizar su formulación con los lineamientos del Modelo Integrado </w:t>
      </w:r>
      <w:r w:rsidR="4E81B3DC" w:rsidRPr="00B06F87">
        <w:rPr>
          <w:rFonts w:ascii="Arial" w:eastAsiaTheme="minorEastAsia" w:hAnsi="Arial" w:cs="Arial"/>
          <w:spacing w:val="8"/>
          <w:lang w:eastAsia="es-CO"/>
        </w:rPr>
        <w:t>de Planeación</w:t>
      </w:r>
      <w:r w:rsidRPr="00B06F87">
        <w:rPr>
          <w:rFonts w:ascii="Arial" w:eastAsiaTheme="minorEastAsia" w:hAnsi="Arial" w:cs="Arial"/>
          <w:spacing w:val="8"/>
          <w:lang w:eastAsia="es-CO"/>
        </w:rPr>
        <w:t xml:space="preserve"> y Gestión, en adelante MIPG, el cual concibe el talento humano como el activo más importante con el que cuentan las entidades.</w:t>
      </w:r>
    </w:p>
    <w:p w14:paraId="7BB70C34" w14:textId="79AC5486" w:rsidR="00337EF3" w:rsidRPr="00B06F87" w:rsidRDefault="00337EF3" w:rsidP="00BD501D">
      <w:pPr>
        <w:autoSpaceDE w:val="0"/>
        <w:autoSpaceDN w:val="0"/>
        <w:adjustRightInd w:val="0"/>
        <w:spacing w:after="120" w:line="276" w:lineRule="auto"/>
        <w:jc w:val="both"/>
        <w:rPr>
          <w:rFonts w:ascii="Arial" w:hAnsi="Arial" w:cs="Arial"/>
        </w:rPr>
      </w:pPr>
      <w:r w:rsidRPr="00B06F87">
        <w:rPr>
          <w:rFonts w:ascii="Arial" w:eastAsia="Arial Narrow" w:hAnsi="Arial" w:cs="Arial"/>
        </w:rPr>
        <w:t>El Decreto 1499 de 2017 actualiz</w:t>
      </w:r>
      <w:r w:rsidR="001C7C2B">
        <w:rPr>
          <w:rFonts w:ascii="Arial" w:eastAsia="Arial Narrow" w:hAnsi="Arial" w:cs="Arial"/>
        </w:rPr>
        <w:t>a</w:t>
      </w:r>
      <w:r w:rsidRPr="00B06F87">
        <w:rPr>
          <w:rFonts w:ascii="Arial" w:eastAsia="Arial Narrow" w:hAnsi="Arial" w:cs="Arial"/>
        </w:rPr>
        <w:t xml:space="preserve"> el MIPG del que trata el Título 22 de la Parte 2 del Libro 2 del Decreto 1083 de 2015, </w:t>
      </w:r>
      <w:r w:rsidR="001C7C2B">
        <w:rPr>
          <w:rFonts w:ascii="Arial" w:eastAsia="Arial Narrow" w:hAnsi="Arial" w:cs="Arial"/>
        </w:rPr>
        <w:t xml:space="preserve">donde se establece </w:t>
      </w:r>
      <w:r w:rsidRPr="00B06F87">
        <w:rPr>
          <w:rFonts w:ascii="Arial" w:eastAsia="Arial Narrow" w:hAnsi="Arial" w:cs="Arial"/>
        </w:rPr>
        <w:t xml:space="preserve">que el nuevo Sistema de Gestión debe integrar los Sistemas de Gestión de Calidad y de Desarrollo Administrativo, con el Sistema de Control Interno </w:t>
      </w:r>
      <w:r w:rsidR="001C7C2B">
        <w:rPr>
          <w:rFonts w:ascii="Arial" w:eastAsia="Arial Narrow" w:hAnsi="Arial" w:cs="Arial"/>
        </w:rPr>
        <w:t xml:space="preserve">y hace </w:t>
      </w:r>
      <w:r w:rsidRPr="00B06F87">
        <w:rPr>
          <w:rFonts w:ascii="Arial" w:eastAsia="Arial Narrow" w:hAnsi="Arial" w:cs="Arial"/>
        </w:rPr>
        <w:t>extensiva su implementación diferencial a las entidades territoriales.</w:t>
      </w:r>
    </w:p>
    <w:p w14:paraId="40A568DD" w14:textId="2906DE23" w:rsidR="00337EF3" w:rsidRPr="00B06F87" w:rsidRDefault="00337EF3" w:rsidP="00BD501D">
      <w:pPr>
        <w:autoSpaceDE w:val="0"/>
        <w:autoSpaceDN w:val="0"/>
        <w:adjustRightInd w:val="0"/>
        <w:spacing w:after="120" w:line="276" w:lineRule="auto"/>
        <w:jc w:val="both"/>
        <w:rPr>
          <w:rFonts w:ascii="Arial" w:eastAsiaTheme="minorEastAsia" w:hAnsi="Arial" w:cs="Arial"/>
          <w:spacing w:val="8"/>
          <w:lang w:eastAsia="es-CO"/>
        </w:rPr>
      </w:pPr>
      <w:r w:rsidRPr="00B06F87">
        <w:rPr>
          <w:rFonts w:ascii="Arial" w:eastAsiaTheme="minorEastAsia" w:hAnsi="Arial" w:cs="Arial"/>
          <w:spacing w:val="8"/>
          <w:lang w:eastAsia="es-CO"/>
        </w:rPr>
        <w:t>El Plan Institucional de Talento Humano del Instituto Caro y Cuervo se convierte en el Plan Estratégico de Talento Humano que reúne, además de todo lo relacionado con la etapa de desarrollo (capacitación, bienestar y seguridad y salud en el trabajo), la descripción de acciones y estrategias en cuanto a ingreso y retiro, todo enmarcado en la planeación, la cual implica disponer de información sobre el personal vinculado a la entidad, el diagnóstico de necesidades en materia de talento humano y un análisis sobre la capacidad institucional y el nivel de madurez del Grupo de Talento Humano</w:t>
      </w:r>
      <w:r w:rsidR="001C7C2B">
        <w:rPr>
          <w:rFonts w:ascii="Arial" w:eastAsiaTheme="minorEastAsia" w:hAnsi="Arial" w:cs="Arial"/>
          <w:spacing w:val="8"/>
          <w:lang w:eastAsia="es-CO"/>
        </w:rPr>
        <w:t>,</w:t>
      </w:r>
      <w:r w:rsidRPr="00B06F87">
        <w:rPr>
          <w:rFonts w:ascii="Arial" w:eastAsiaTheme="minorEastAsia" w:hAnsi="Arial" w:cs="Arial"/>
          <w:spacing w:val="8"/>
          <w:lang w:eastAsia="es-CO"/>
        </w:rPr>
        <w:t xml:space="preserve"> para materializar las acciones contempladas en el proceso de </w:t>
      </w:r>
      <w:r w:rsidR="001C7C2B">
        <w:rPr>
          <w:rFonts w:ascii="Arial" w:eastAsiaTheme="minorEastAsia" w:hAnsi="Arial" w:cs="Arial"/>
          <w:spacing w:val="8"/>
          <w:lang w:eastAsia="es-CO"/>
        </w:rPr>
        <w:t>t</w:t>
      </w:r>
      <w:r w:rsidRPr="00B06F87">
        <w:rPr>
          <w:rFonts w:ascii="Arial" w:eastAsiaTheme="minorEastAsia" w:hAnsi="Arial" w:cs="Arial"/>
          <w:spacing w:val="8"/>
          <w:lang w:eastAsia="es-CO"/>
        </w:rPr>
        <w:t xml:space="preserve">alento </w:t>
      </w:r>
      <w:r w:rsidR="001C7C2B">
        <w:rPr>
          <w:rFonts w:ascii="Arial" w:eastAsiaTheme="minorEastAsia" w:hAnsi="Arial" w:cs="Arial"/>
          <w:spacing w:val="8"/>
          <w:lang w:eastAsia="es-CO"/>
        </w:rPr>
        <w:t>h</w:t>
      </w:r>
      <w:r w:rsidRPr="00B06F87">
        <w:rPr>
          <w:rFonts w:ascii="Arial" w:eastAsiaTheme="minorEastAsia" w:hAnsi="Arial" w:cs="Arial"/>
          <w:spacing w:val="8"/>
          <w:lang w:eastAsia="es-CO"/>
        </w:rPr>
        <w:t>umano.</w:t>
      </w:r>
    </w:p>
    <w:p w14:paraId="46DC2A8B" w14:textId="7E8E4060" w:rsidR="00337EF3" w:rsidRPr="00B06F87" w:rsidRDefault="00337EF3" w:rsidP="001E2C54">
      <w:pPr>
        <w:autoSpaceDE w:val="0"/>
        <w:autoSpaceDN w:val="0"/>
        <w:adjustRightInd w:val="0"/>
        <w:spacing w:after="120" w:line="276" w:lineRule="auto"/>
        <w:jc w:val="both"/>
        <w:rPr>
          <w:rFonts w:ascii="Arial" w:eastAsiaTheme="minorEastAsia" w:hAnsi="Arial" w:cs="Arial"/>
          <w:spacing w:val="8"/>
          <w:lang w:eastAsia="es-CO"/>
        </w:rPr>
      </w:pPr>
      <w:r w:rsidRPr="00B06F87">
        <w:rPr>
          <w:rFonts w:ascii="Arial" w:eastAsiaTheme="minorEastAsia" w:hAnsi="Arial" w:cs="Arial"/>
          <w:spacing w:val="8"/>
          <w:lang w:eastAsia="es-CO"/>
        </w:rPr>
        <w:t xml:space="preserve">El Plan Estratégico de Talento Humano del Instituto se encuentra fundamentado en la integralidad del ser humano en sus dimensiones básicas: saber, hacer y ser, entendiéndose </w:t>
      </w:r>
      <w:r w:rsidR="280C0A0A" w:rsidRPr="00B06F87">
        <w:rPr>
          <w:rFonts w:ascii="Arial" w:eastAsiaTheme="minorEastAsia" w:hAnsi="Arial" w:cs="Arial"/>
          <w:spacing w:val="8"/>
          <w:lang w:eastAsia="es-CO"/>
        </w:rPr>
        <w:t>que,</w:t>
      </w:r>
      <w:r w:rsidRPr="00B06F87">
        <w:rPr>
          <w:rFonts w:ascii="Arial" w:eastAsiaTheme="minorEastAsia" w:hAnsi="Arial" w:cs="Arial"/>
          <w:spacing w:val="8"/>
          <w:lang w:eastAsia="es-CO"/>
        </w:rPr>
        <w:t xml:space="preserve"> para alcanzar el crecimiento a nivel laboral, las dimensiones mencionadas deben ser intervenidas a través de la capacitación, promoción y prevención de la salud, el bienestar laboral y la intervención del clima y la cultura organizacional.</w:t>
      </w:r>
    </w:p>
    <w:p w14:paraId="7C67699F" w14:textId="67342582" w:rsidR="00337EF3" w:rsidRPr="00B06F87" w:rsidRDefault="00337EF3" w:rsidP="00E570C2">
      <w:pPr>
        <w:autoSpaceDE w:val="0"/>
        <w:autoSpaceDN w:val="0"/>
        <w:adjustRightInd w:val="0"/>
        <w:spacing w:line="276" w:lineRule="auto"/>
        <w:jc w:val="both"/>
        <w:rPr>
          <w:rFonts w:ascii="Arial" w:eastAsiaTheme="minorEastAsia" w:hAnsi="Arial" w:cs="Arial"/>
          <w:lang w:eastAsia="es-CO"/>
        </w:rPr>
      </w:pPr>
      <w:r w:rsidRPr="00B06F87">
        <w:rPr>
          <w:rFonts w:ascii="Arial" w:eastAsiaTheme="minorEastAsia" w:hAnsi="Arial" w:cs="Arial"/>
          <w:spacing w:val="8"/>
          <w:lang w:eastAsia="es-CO"/>
        </w:rPr>
        <w:t xml:space="preserve">Por lo anterior, se plantea un esquema de intervención que contempla el periodo 2020–2022, con un lema relacionado con </w:t>
      </w:r>
      <w:r w:rsidR="007E2AAE">
        <w:rPr>
          <w:rFonts w:ascii="Arial" w:eastAsiaTheme="minorEastAsia" w:hAnsi="Arial" w:cs="Arial"/>
          <w:spacing w:val="8"/>
          <w:lang w:eastAsia="es-CO"/>
        </w:rPr>
        <w:t>b</w:t>
      </w:r>
      <w:r w:rsidRPr="00B06F87">
        <w:rPr>
          <w:rFonts w:ascii="Arial" w:eastAsiaTheme="minorEastAsia" w:hAnsi="Arial" w:cs="Arial"/>
          <w:spacing w:val="8"/>
          <w:lang w:eastAsia="es-CO"/>
        </w:rPr>
        <w:t xml:space="preserve">ienestar y </w:t>
      </w:r>
      <w:r w:rsidR="007E2AAE" w:rsidRPr="00B06F87">
        <w:rPr>
          <w:rFonts w:ascii="Arial" w:eastAsiaTheme="minorEastAsia" w:hAnsi="Arial" w:cs="Arial"/>
          <w:spacing w:val="8"/>
          <w:lang w:eastAsia="es-CO"/>
        </w:rPr>
        <w:t>cultura organizacional</w:t>
      </w:r>
      <w:r w:rsidRPr="00B06F87">
        <w:rPr>
          <w:rFonts w:ascii="Arial" w:eastAsiaTheme="minorEastAsia" w:hAnsi="Arial" w:cs="Arial"/>
          <w:spacing w:val="8"/>
          <w:lang w:eastAsia="es-CO"/>
        </w:rPr>
        <w:t xml:space="preserve">, </w:t>
      </w:r>
      <w:r w:rsidR="007E2AAE" w:rsidRPr="00B06F87">
        <w:rPr>
          <w:rFonts w:ascii="Arial" w:eastAsiaTheme="minorEastAsia" w:hAnsi="Arial" w:cs="Arial"/>
          <w:spacing w:val="8"/>
          <w:lang w:eastAsia="es-CO"/>
        </w:rPr>
        <w:t>seguridad y salud en el trabajo y capacitación</w:t>
      </w:r>
      <w:r w:rsidRPr="00B06F87">
        <w:rPr>
          <w:rFonts w:ascii="Arial" w:eastAsiaTheme="minorEastAsia" w:hAnsi="Arial" w:cs="Arial"/>
          <w:spacing w:val="8"/>
          <w:lang w:eastAsia="es-CO"/>
        </w:rPr>
        <w:t xml:space="preserve">, el cual da sentido a cada una de las </w:t>
      </w:r>
      <w:r w:rsidRPr="00B06F87">
        <w:rPr>
          <w:rFonts w:ascii="Arial" w:eastAsiaTheme="minorEastAsia" w:hAnsi="Arial" w:cs="Arial"/>
          <w:spacing w:val="8"/>
          <w:lang w:eastAsia="es-CO"/>
        </w:rPr>
        <w:lastRenderedPageBreak/>
        <w:t>actividades que se desarrollen durante la ejecución del Plan Estratégico de Talento Humano.</w:t>
      </w:r>
    </w:p>
    <w:p w14:paraId="5D801287" w14:textId="77777777" w:rsidR="00FA3292" w:rsidRPr="00B06F87" w:rsidRDefault="00FA3292" w:rsidP="00E570C2">
      <w:pPr>
        <w:pStyle w:val="NormalWeb"/>
        <w:autoSpaceDE w:val="0"/>
        <w:autoSpaceDN w:val="0"/>
        <w:adjustRightInd w:val="0"/>
        <w:spacing w:line="276" w:lineRule="auto"/>
        <w:rPr>
          <w:rFonts w:ascii="Arial" w:hAnsi="Arial" w:cs="Arial"/>
        </w:rPr>
      </w:pPr>
    </w:p>
    <w:p w14:paraId="4439B351" w14:textId="6BD3EC55" w:rsidR="00337EF3" w:rsidRPr="00B06F87" w:rsidRDefault="00337EF3" w:rsidP="00E570C2">
      <w:pPr>
        <w:pStyle w:val="NormalWeb"/>
        <w:autoSpaceDE w:val="0"/>
        <w:autoSpaceDN w:val="0"/>
        <w:adjustRightInd w:val="0"/>
        <w:spacing w:after="120" w:line="276" w:lineRule="auto"/>
        <w:jc w:val="center"/>
        <w:rPr>
          <w:rFonts w:ascii="Arial" w:hAnsi="Arial" w:cs="Arial"/>
        </w:rPr>
      </w:pPr>
      <w:r w:rsidRPr="00B06F87">
        <w:rPr>
          <w:rFonts w:ascii="Arial" w:hAnsi="Arial" w:cs="Arial"/>
        </w:rPr>
        <w:t>MARCO LEGAL DEL PLAN ESTRAT</w:t>
      </w:r>
      <w:r w:rsidR="000419E9" w:rsidRPr="00B06F87">
        <w:rPr>
          <w:rFonts w:ascii="Arial" w:hAnsi="Arial" w:cs="Arial"/>
        </w:rPr>
        <w:t>É</w:t>
      </w:r>
      <w:r w:rsidRPr="00B06F87">
        <w:rPr>
          <w:rFonts w:ascii="Arial" w:hAnsi="Arial" w:cs="Arial"/>
        </w:rPr>
        <w:t>GICO DE TALENTO HUMANO</w:t>
      </w:r>
    </w:p>
    <w:p w14:paraId="5FDFD9DD" w14:textId="333FA073" w:rsidR="00337EF3" w:rsidRPr="00B06F87" w:rsidRDefault="00337EF3" w:rsidP="00E570C2">
      <w:pPr>
        <w:pStyle w:val="NormalWeb"/>
        <w:autoSpaceDE w:val="0"/>
        <w:autoSpaceDN w:val="0"/>
        <w:adjustRightInd w:val="0"/>
        <w:spacing w:line="276" w:lineRule="auto"/>
        <w:jc w:val="both"/>
        <w:rPr>
          <w:rFonts w:ascii="Arial" w:hAnsi="Arial" w:cs="Arial"/>
        </w:rPr>
      </w:pPr>
      <w:r w:rsidRPr="00B06F87">
        <w:rPr>
          <w:rFonts w:ascii="Arial" w:hAnsi="Arial" w:cs="Arial"/>
        </w:rPr>
        <w:t xml:space="preserve">El Plan </w:t>
      </w:r>
      <w:r w:rsidR="007E2AAE">
        <w:rPr>
          <w:rFonts w:ascii="Arial" w:hAnsi="Arial" w:cs="Arial"/>
        </w:rPr>
        <w:t>E</w:t>
      </w:r>
      <w:r w:rsidRPr="00B06F87">
        <w:rPr>
          <w:rFonts w:ascii="Arial" w:hAnsi="Arial" w:cs="Arial"/>
        </w:rPr>
        <w:t xml:space="preserve">stratégico de </w:t>
      </w:r>
      <w:r w:rsidR="001C7C2B">
        <w:rPr>
          <w:rFonts w:ascii="Arial" w:hAnsi="Arial" w:cs="Arial"/>
        </w:rPr>
        <w:t>T</w:t>
      </w:r>
      <w:r w:rsidRPr="00B06F87">
        <w:rPr>
          <w:rFonts w:ascii="Arial" w:hAnsi="Arial" w:cs="Arial"/>
        </w:rPr>
        <w:t xml:space="preserve">alento </w:t>
      </w:r>
      <w:r w:rsidR="001C7C2B">
        <w:rPr>
          <w:rFonts w:ascii="Arial" w:hAnsi="Arial" w:cs="Arial"/>
        </w:rPr>
        <w:t>H</w:t>
      </w:r>
      <w:r w:rsidRPr="00B06F87">
        <w:rPr>
          <w:rFonts w:ascii="Arial" w:hAnsi="Arial" w:cs="Arial"/>
        </w:rPr>
        <w:t>umano del ICC, se ajusta a la normatividad que rige a las entidades estatales y se encuentra orientado por los principios rectores de la función pública.</w:t>
      </w:r>
    </w:p>
    <w:p w14:paraId="29B5EF4B" w14:textId="77777777" w:rsidR="00337EF3" w:rsidRPr="00B06F87" w:rsidRDefault="00337EF3" w:rsidP="00E570C2">
      <w:pPr>
        <w:pStyle w:val="NormalWeb"/>
        <w:autoSpaceDE w:val="0"/>
        <w:autoSpaceDN w:val="0"/>
        <w:adjustRightInd w:val="0"/>
        <w:spacing w:line="276" w:lineRule="auto"/>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2636"/>
        <w:gridCol w:w="4256"/>
        <w:gridCol w:w="2502"/>
      </w:tblGrid>
      <w:tr w:rsidR="006C6A7E" w:rsidRPr="00B06F87" w14:paraId="55C84615" w14:textId="77777777" w:rsidTr="00E570C2">
        <w:trPr>
          <w:trHeight w:val="600"/>
          <w:tblHeader/>
        </w:trPr>
        <w:tc>
          <w:tcPr>
            <w:tcW w:w="1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213E80" w14:textId="77777777" w:rsidR="00DD48A6" w:rsidRDefault="3CD4DF9B" w:rsidP="00E62BB4">
            <w:pPr>
              <w:spacing w:line="276" w:lineRule="auto"/>
              <w:jc w:val="center"/>
              <w:rPr>
                <w:rFonts w:ascii="Arial" w:hAnsi="Arial" w:cs="Arial"/>
                <w:color w:val="000000" w:themeColor="text1"/>
                <w:sz w:val="22"/>
                <w:szCs w:val="22"/>
              </w:rPr>
            </w:pPr>
            <w:r w:rsidRPr="00B06F87">
              <w:rPr>
                <w:rFonts w:ascii="Arial" w:hAnsi="Arial" w:cs="Arial"/>
                <w:color w:val="000000" w:themeColor="text1"/>
                <w:sz w:val="22"/>
                <w:szCs w:val="22"/>
              </w:rPr>
              <w:t>NORMATIVIDAD</w:t>
            </w:r>
            <w:r w:rsidR="5013FFBA" w:rsidRPr="00B06F87">
              <w:rPr>
                <w:rFonts w:ascii="Arial" w:hAnsi="Arial" w:cs="Arial"/>
                <w:color w:val="000000" w:themeColor="text1"/>
                <w:sz w:val="22"/>
                <w:szCs w:val="22"/>
              </w:rPr>
              <w:t xml:space="preserve"> O </w:t>
            </w:r>
          </w:p>
          <w:p w14:paraId="43A9DB53" w14:textId="73EF4B1B" w:rsidR="00FA3292" w:rsidRPr="00B06F87" w:rsidRDefault="5013FFBA" w:rsidP="00E570C2">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 xml:space="preserve">INSTRUMENTO </w:t>
            </w:r>
          </w:p>
        </w:tc>
        <w:tc>
          <w:tcPr>
            <w:tcW w:w="232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4FD924"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TEMA</w:t>
            </w:r>
          </w:p>
        </w:tc>
        <w:tc>
          <w:tcPr>
            <w:tcW w:w="13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4A19B0"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PROCESO RELACIONADO CON LA NORMA</w:t>
            </w:r>
          </w:p>
        </w:tc>
      </w:tr>
      <w:tr w:rsidR="006C6A7E" w:rsidRPr="00B06F87" w14:paraId="240FF93B"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F3588F7" w14:textId="0B259D36" w:rsidR="00FA3292" w:rsidRPr="00B06F87" w:rsidRDefault="3CD4DF9B" w:rsidP="00E570C2">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Resolución 0015 de 2019</w:t>
            </w:r>
          </w:p>
        </w:tc>
        <w:tc>
          <w:tcPr>
            <w:tcW w:w="2326" w:type="pct"/>
            <w:tcBorders>
              <w:top w:val="nil"/>
              <w:left w:val="nil"/>
              <w:bottom w:val="single" w:sz="4" w:space="0" w:color="auto"/>
              <w:right w:val="single" w:sz="4" w:space="0" w:color="auto"/>
            </w:tcBorders>
            <w:shd w:val="clear" w:color="auto" w:fill="auto"/>
            <w:vAlign w:val="center"/>
            <w:hideMark/>
          </w:tcPr>
          <w:p w14:paraId="43D456CE" w14:textId="1C6784E7" w:rsidR="00FA3292" w:rsidRPr="00B06F87" w:rsidRDefault="006C6A7E" w:rsidP="00E570C2">
            <w:pPr>
              <w:spacing w:line="276" w:lineRule="auto"/>
              <w:jc w:val="both"/>
              <w:rPr>
                <w:rFonts w:ascii="Arial" w:hAnsi="Arial" w:cs="Arial"/>
                <w:color w:val="000000"/>
                <w:sz w:val="22"/>
                <w:szCs w:val="22"/>
              </w:rPr>
            </w:pPr>
            <w:r>
              <w:rPr>
                <w:rFonts w:ascii="Arial" w:hAnsi="Arial" w:cs="Arial"/>
                <w:color w:val="000000" w:themeColor="text1"/>
                <w:sz w:val="22"/>
                <w:szCs w:val="22"/>
              </w:rPr>
              <w:t>P</w:t>
            </w:r>
            <w:r w:rsidR="3CD4DF9B" w:rsidRPr="00B06F87">
              <w:rPr>
                <w:rFonts w:ascii="Arial" w:hAnsi="Arial" w:cs="Arial"/>
                <w:color w:val="000000" w:themeColor="text1"/>
                <w:sz w:val="22"/>
                <w:szCs w:val="22"/>
              </w:rPr>
              <w:t xml:space="preserve">or la cual se establece el sistema de evaluación del personal en el </w:t>
            </w:r>
            <w:r w:rsidR="60361E85" w:rsidRPr="00B06F87">
              <w:rPr>
                <w:rFonts w:ascii="Arial" w:hAnsi="Arial" w:cs="Arial"/>
                <w:color w:val="000000" w:themeColor="text1"/>
                <w:sz w:val="22"/>
                <w:szCs w:val="22"/>
              </w:rPr>
              <w:t>Instituto</w:t>
            </w:r>
            <w:r w:rsidR="3CD4DF9B" w:rsidRPr="00B06F87">
              <w:rPr>
                <w:rFonts w:ascii="Arial" w:hAnsi="Arial" w:cs="Arial"/>
                <w:color w:val="000000" w:themeColor="text1"/>
                <w:sz w:val="22"/>
                <w:szCs w:val="22"/>
              </w:rPr>
              <w:t xml:space="preserve"> Caro y Cuervo</w:t>
            </w:r>
            <w:r w:rsidR="00DD48A6">
              <w:rPr>
                <w:rFonts w:ascii="Arial" w:hAnsi="Arial" w:cs="Arial"/>
                <w:color w:val="000000" w:themeColor="text1"/>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4412E60A"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Evaluación del</w:t>
            </w:r>
            <w:r w:rsidRPr="00B06F87">
              <w:rPr>
                <w:rFonts w:ascii="Arial" w:hAnsi="Arial" w:cs="Arial"/>
                <w:color w:val="000000"/>
                <w:sz w:val="22"/>
                <w:szCs w:val="22"/>
              </w:rPr>
              <w:br/>
              <w:t xml:space="preserve">desempeño </w:t>
            </w:r>
          </w:p>
        </w:tc>
      </w:tr>
      <w:tr w:rsidR="006C6A7E" w:rsidRPr="00B06F87" w14:paraId="1DF959F0"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3D91FFB"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 0054 de 2018</w:t>
            </w:r>
          </w:p>
        </w:tc>
        <w:tc>
          <w:tcPr>
            <w:tcW w:w="2326" w:type="pct"/>
            <w:tcBorders>
              <w:top w:val="nil"/>
              <w:left w:val="nil"/>
              <w:bottom w:val="single" w:sz="4" w:space="0" w:color="auto"/>
              <w:right w:val="single" w:sz="4" w:space="0" w:color="auto"/>
            </w:tcBorders>
            <w:shd w:val="clear" w:color="auto" w:fill="auto"/>
            <w:vAlign w:val="center"/>
            <w:hideMark/>
          </w:tcPr>
          <w:p w14:paraId="0BACA7F8" w14:textId="4A624192" w:rsidR="00FA3292" w:rsidRPr="00B06F87" w:rsidRDefault="3CD4DF9B" w:rsidP="00E570C2">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Por la cual se establecen </w:t>
            </w:r>
            <w:r w:rsidR="51B27720" w:rsidRPr="00B06F87">
              <w:rPr>
                <w:rFonts w:ascii="Arial" w:hAnsi="Arial" w:cs="Arial"/>
                <w:color w:val="000000" w:themeColor="text1"/>
                <w:sz w:val="22"/>
                <w:szCs w:val="22"/>
              </w:rPr>
              <w:t>los horarios</w:t>
            </w:r>
            <w:r w:rsidRPr="00B06F87">
              <w:rPr>
                <w:rFonts w:ascii="Arial" w:hAnsi="Arial" w:cs="Arial"/>
                <w:color w:val="000000" w:themeColor="text1"/>
                <w:sz w:val="22"/>
                <w:szCs w:val="22"/>
              </w:rPr>
              <w:t xml:space="preserve"> </w:t>
            </w:r>
            <w:r w:rsidR="678921BE" w:rsidRPr="00B06F87">
              <w:rPr>
                <w:rFonts w:ascii="Arial" w:hAnsi="Arial" w:cs="Arial"/>
                <w:color w:val="000000" w:themeColor="text1"/>
                <w:sz w:val="22"/>
                <w:szCs w:val="22"/>
              </w:rPr>
              <w:t>flexibles</w:t>
            </w:r>
            <w:r w:rsidRPr="00B06F87">
              <w:rPr>
                <w:rFonts w:ascii="Arial" w:hAnsi="Arial" w:cs="Arial"/>
                <w:color w:val="000000" w:themeColor="text1"/>
                <w:sz w:val="22"/>
                <w:szCs w:val="22"/>
              </w:rPr>
              <w:t xml:space="preserve"> en el Instituto Caro y Cuervo</w:t>
            </w:r>
            <w:r w:rsidR="00DD48A6">
              <w:rPr>
                <w:rFonts w:ascii="Arial" w:hAnsi="Arial" w:cs="Arial"/>
                <w:color w:val="000000" w:themeColor="text1"/>
                <w:sz w:val="22"/>
                <w:szCs w:val="22"/>
              </w:rPr>
              <w:t>.</w:t>
            </w:r>
          </w:p>
        </w:tc>
        <w:tc>
          <w:tcPr>
            <w:tcW w:w="1393" w:type="pct"/>
            <w:tcBorders>
              <w:top w:val="nil"/>
              <w:left w:val="nil"/>
              <w:bottom w:val="single" w:sz="4" w:space="0" w:color="auto"/>
              <w:right w:val="single" w:sz="4" w:space="0" w:color="auto"/>
            </w:tcBorders>
            <w:shd w:val="clear" w:color="auto" w:fill="FFFFFF" w:themeFill="background1"/>
            <w:vAlign w:val="center"/>
            <w:hideMark/>
          </w:tcPr>
          <w:p w14:paraId="79B48904"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Horarios</w:t>
            </w:r>
          </w:p>
        </w:tc>
      </w:tr>
      <w:tr w:rsidR="006C6A7E" w:rsidRPr="00B06F87" w14:paraId="356B449C" w14:textId="77777777" w:rsidTr="00E570C2">
        <w:trPr>
          <w:trHeight w:val="300"/>
        </w:trPr>
        <w:tc>
          <w:tcPr>
            <w:tcW w:w="12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FC0CDB"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 0336 de 2018</w:t>
            </w:r>
          </w:p>
        </w:tc>
        <w:tc>
          <w:tcPr>
            <w:tcW w:w="2326" w:type="pct"/>
            <w:tcBorders>
              <w:top w:val="nil"/>
              <w:left w:val="nil"/>
              <w:bottom w:val="single" w:sz="4" w:space="0" w:color="auto"/>
              <w:right w:val="single" w:sz="4" w:space="0" w:color="auto"/>
            </w:tcBorders>
            <w:shd w:val="clear" w:color="auto" w:fill="auto"/>
            <w:vAlign w:val="center"/>
            <w:hideMark/>
          </w:tcPr>
          <w:p w14:paraId="3D85D7AB" w14:textId="367A6BF6"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Adopción plan piloto de teletrabajo</w:t>
            </w:r>
            <w:r w:rsidR="00DD48A6">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FFFFFF" w:themeFill="background1"/>
            <w:vAlign w:val="center"/>
            <w:hideMark/>
          </w:tcPr>
          <w:p w14:paraId="52AF981C"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Teletrabajo</w:t>
            </w:r>
          </w:p>
        </w:tc>
      </w:tr>
      <w:tr w:rsidR="006C6A7E" w:rsidRPr="00B06F87" w14:paraId="642DA4F8"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33F7B9"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 0157 de 2019</w:t>
            </w:r>
          </w:p>
        </w:tc>
        <w:tc>
          <w:tcPr>
            <w:tcW w:w="2326" w:type="pct"/>
            <w:tcBorders>
              <w:top w:val="nil"/>
              <w:left w:val="nil"/>
              <w:bottom w:val="single" w:sz="4" w:space="0" w:color="auto"/>
              <w:right w:val="single" w:sz="4" w:space="0" w:color="auto"/>
            </w:tcBorders>
            <w:shd w:val="clear" w:color="auto" w:fill="auto"/>
            <w:vAlign w:val="center"/>
            <w:hideMark/>
          </w:tcPr>
          <w:p w14:paraId="37B3795B" w14:textId="118C81C1"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Modificaciones a la resolución que adopta el plan piloto de teletrabajo</w:t>
            </w:r>
            <w:r w:rsidR="00DD48A6">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FFFFFF" w:themeFill="background1"/>
            <w:vAlign w:val="center"/>
            <w:hideMark/>
          </w:tcPr>
          <w:p w14:paraId="7B43695A"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Teletrabajo</w:t>
            </w:r>
          </w:p>
        </w:tc>
      </w:tr>
      <w:tr w:rsidR="006C6A7E" w:rsidRPr="00B06F87" w14:paraId="153B839A" w14:textId="77777777" w:rsidTr="00E570C2">
        <w:trPr>
          <w:trHeight w:val="300"/>
        </w:trPr>
        <w:tc>
          <w:tcPr>
            <w:tcW w:w="12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61EA0ED"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 0132 de 2019</w:t>
            </w:r>
          </w:p>
        </w:tc>
        <w:tc>
          <w:tcPr>
            <w:tcW w:w="2326" w:type="pct"/>
            <w:tcBorders>
              <w:top w:val="nil"/>
              <w:left w:val="nil"/>
              <w:bottom w:val="single" w:sz="4" w:space="0" w:color="auto"/>
              <w:right w:val="single" w:sz="4" w:space="0" w:color="auto"/>
            </w:tcBorders>
            <w:shd w:val="clear" w:color="auto" w:fill="auto"/>
            <w:vAlign w:val="center"/>
            <w:hideMark/>
          </w:tcPr>
          <w:p w14:paraId="20106DFB" w14:textId="565A843B" w:rsidR="00FA3292" w:rsidRPr="00B06F87" w:rsidRDefault="3CD4DF9B" w:rsidP="00E570C2">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Manual de funciones del Instituto Caro y Cue</w:t>
            </w:r>
            <w:r w:rsidR="752E4454" w:rsidRPr="00B06F87">
              <w:rPr>
                <w:rFonts w:ascii="Arial" w:hAnsi="Arial" w:cs="Arial"/>
                <w:color w:val="000000" w:themeColor="text1"/>
                <w:sz w:val="22"/>
                <w:szCs w:val="22"/>
              </w:rPr>
              <w:t>r</w:t>
            </w:r>
            <w:r w:rsidRPr="00B06F87">
              <w:rPr>
                <w:rFonts w:ascii="Arial" w:hAnsi="Arial" w:cs="Arial"/>
                <w:color w:val="000000" w:themeColor="text1"/>
                <w:sz w:val="22"/>
                <w:szCs w:val="22"/>
              </w:rPr>
              <w:t>vo</w:t>
            </w:r>
            <w:r w:rsidR="00DD48A6">
              <w:rPr>
                <w:rFonts w:ascii="Arial" w:hAnsi="Arial" w:cs="Arial"/>
                <w:color w:val="000000" w:themeColor="text1"/>
                <w:sz w:val="22"/>
                <w:szCs w:val="22"/>
              </w:rPr>
              <w:t>.</w:t>
            </w:r>
          </w:p>
        </w:tc>
        <w:tc>
          <w:tcPr>
            <w:tcW w:w="1393" w:type="pct"/>
            <w:tcBorders>
              <w:top w:val="nil"/>
              <w:left w:val="nil"/>
              <w:bottom w:val="single" w:sz="4" w:space="0" w:color="auto"/>
              <w:right w:val="single" w:sz="4" w:space="0" w:color="auto"/>
            </w:tcBorders>
            <w:shd w:val="clear" w:color="auto" w:fill="FFFFFF" w:themeFill="background1"/>
            <w:vAlign w:val="center"/>
            <w:hideMark/>
          </w:tcPr>
          <w:p w14:paraId="3157ED68"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Talento Humano</w:t>
            </w:r>
          </w:p>
        </w:tc>
      </w:tr>
      <w:tr w:rsidR="006C6A7E" w:rsidRPr="00B06F87" w14:paraId="792E73C8" w14:textId="77777777" w:rsidTr="00E570C2">
        <w:trPr>
          <w:trHeight w:val="300"/>
        </w:trPr>
        <w:tc>
          <w:tcPr>
            <w:tcW w:w="12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734761A"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 0269 de 2019</w:t>
            </w:r>
          </w:p>
        </w:tc>
        <w:tc>
          <w:tcPr>
            <w:tcW w:w="2326" w:type="pct"/>
            <w:tcBorders>
              <w:top w:val="nil"/>
              <w:left w:val="nil"/>
              <w:bottom w:val="single" w:sz="4" w:space="0" w:color="auto"/>
              <w:right w:val="single" w:sz="4" w:space="0" w:color="auto"/>
            </w:tcBorders>
            <w:shd w:val="clear" w:color="auto" w:fill="auto"/>
            <w:vAlign w:val="center"/>
            <w:hideMark/>
          </w:tcPr>
          <w:p w14:paraId="22A37E0B" w14:textId="698FB155" w:rsidR="00FA3292" w:rsidRPr="00B06F87" w:rsidRDefault="3CD4DF9B" w:rsidP="00E570C2">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Modificación </w:t>
            </w:r>
            <w:r w:rsidR="65E1B7BE" w:rsidRPr="00B06F87">
              <w:rPr>
                <w:rFonts w:ascii="Arial" w:hAnsi="Arial" w:cs="Arial"/>
                <w:color w:val="000000" w:themeColor="text1"/>
                <w:sz w:val="22"/>
                <w:szCs w:val="22"/>
              </w:rPr>
              <w:t>a la</w:t>
            </w:r>
            <w:r w:rsidRPr="00B06F87">
              <w:rPr>
                <w:rFonts w:ascii="Arial" w:hAnsi="Arial" w:cs="Arial"/>
                <w:color w:val="000000" w:themeColor="text1"/>
                <w:sz w:val="22"/>
                <w:szCs w:val="22"/>
              </w:rPr>
              <w:t xml:space="preserve"> resolución que adopta el plan piloto</w:t>
            </w:r>
            <w:r w:rsidR="00DD48A6">
              <w:rPr>
                <w:rFonts w:ascii="Arial" w:hAnsi="Arial" w:cs="Arial"/>
                <w:color w:val="000000" w:themeColor="text1"/>
                <w:sz w:val="22"/>
                <w:szCs w:val="22"/>
              </w:rPr>
              <w:t>.</w:t>
            </w:r>
          </w:p>
        </w:tc>
        <w:tc>
          <w:tcPr>
            <w:tcW w:w="1393" w:type="pct"/>
            <w:tcBorders>
              <w:top w:val="nil"/>
              <w:left w:val="nil"/>
              <w:bottom w:val="single" w:sz="4" w:space="0" w:color="auto"/>
              <w:right w:val="single" w:sz="4" w:space="0" w:color="auto"/>
            </w:tcBorders>
            <w:shd w:val="clear" w:color="auto" w:fill="FFFFFF" w:themeFill="background1"/>
            <w:vAlign w:val="center"/>
            <w:hideMark/>
          </w:tcPr>
          <w:p w14:paraId="7527211E"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Teletrabajo</w:t>
            </w:r>
          </w:p>
        </w:tc>
      </w:tr>
      <w:tr w:rsidR="006C6A7E" w:rsidRPr="00B06F87" w14:paraId="51FF1DDB"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061CB17A"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 0064 de 2019</w:t>
            </w:r>
          </w:p>
        </w:tc>
        <w:tc>
          <w:tcPr>
            <w:tcW w:w="2326" w:type="pct"/>
            <w:tcBorders>
              <w:top w:val="nil"/>
              <w:left w:val="nil"/>
              <w:bottom w:val="single" w:sz="4" w:space="0" w:color="auto"/>
              <w:right w:val="single" w:sz="4" w:space="0" w:color="auto"/>
            </w:tcBorders>
            <w:shd w:val="clear" w:color="auto" w:fill="auto"/>
            <w:vAlign w:val="center"/>
            <w:hideMark/>
          </w:tcPr>
          <w:p w14:paraId="15D14581" w14:textId="568FCA7C" w:rsidR="00FA3292" w:rsidRPr="00B06F87" w:rsidRDefault="5974F339" w:rsidP="00E570C2">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Comité</w:t>
            </w:r>
            <w:r w:rsidR="3CD4DF9B" w:rsidRPr="00B06F87">
              <w:rPr>
                <w:rFonts w:ascii="Arial" w:hAnsi="Arial" w:cs="Arial"/>
                <w:color w:val="000000" w:themeColor="text1"/>
                <w:sz w:val="22"/>
                <w:szCs w:val="22"/>
              </w:rPr>
              <w:t xml:space="preserve"> de seguridad Vial</w:t>
            </w:r>
            <w:r w:rsidR="00DD48A6">
              <w:rPr>
                <w:rFonts w:ascii="Arial" w:hAnsi="Arial" w:cs="Arial"/>
                <w:color w:val="000000" w:themeColor="text1"/>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18641179"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Sistema de Gestión de Seguridad y Salud en el Trabajo (SG-SST)</w:t>
            </w:r>
          </w:p>
        </w:tc>
      </w:tr>
      <w:tr w:rsidR="006C6A7E" w:rsidRPr="00B06F87" w14:paraId="12D3DD60"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43293EAA"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 0058 de 2020</w:t>
            </w:r>
          </w:p>
        </w:tc>
        <w:tc>
          <w:tcPr>
            <w:tcW w:w="2326" w:type="pct"/>
            <w:tcBorders>
              <w:top w:val="nil"/>
              <w:left w:val="nil"/>
              <w:bottom w:val="single" w:sz="4" w:space="0" w:color="auto"/>
              <w:right w:val="single" w:sz="4" w:space="0" w:color="auto"/>
            </w:tcBorders>
            <w:shd w:val="clear" w:color="auto" w:fill="auto"/>
            <w:vAlign w:val="center"/>
            <w:hideMark/>
          </w:tcPr>
          <w:p w14:paraId="2055CD03" w14:textId="4C24973B" w:rsidR="00FA3292" w:rsidRPr="00B06F87" w:rsidRDefault="5A76EB00" w:rsidP="00E570C2">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Política</w:t>
            </w:r>
            <w:r w:rsidR="3CD4DF9B" w:rsidRPr="00B06F87">
              <w:rPr>
                <w:rFonts w:ascii="Arial" w:hAnsi="Arial" w:cs="Arial"/>
                <w:color w:val="000000" w:themeColor="text1"/>
                <w:sz w:val="22"/>
                <w:szCs w:val="22"/>
              </w:rPr>
              <w:t xml:space="preserve"> del SGSST del Instituto Caro y Cuervo</w:t>
            </w:r>
            <w:r w:rsidR="00DD48A6">
              <w:rPr>
                <w:rFonts w:ascii="Arial" w:hAnsi="Arial" w:cs="Arial"/>
                <w:color w:val="000000" w:themeColor="text1"/>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16A6A9FC"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Sistema de Gestión de Seguridad y Salud en el Trabajo (SG-SST)</w:t>
            </w:r>
          </w:p>
        </w:tc>
      </w:tr>
      <w:tr w:rsidR="006C6A7E" w:rsidRPr="00B06F87" w14:paraId="47E07E3D"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64E06186"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1661 del 27 de junio de 1991</w:t>
            </w:r>
          </w:p>
        </w:tc>
        <w:tc>
          <w:tcPr>
            <w:tcW w:w="2326" w:type="pct"/>
            <w:tcBorders>
              <w:top w:val="nil"/>
              <w:left w:val="nil"/>
              <w:bottom w:val="single" w:sz="4" w:space="0" w:color="auto"/>
              <w:right w:val="single" w:sz="4" w:space="0" w:color="auto"/>
            </w:tcBorders>
            <w:shd w:val="clear" w:color="auto" w:fill="auto"/>
            <w:vAlign w:val="center"/>
            <w:hideMark/>
          </w:tcPr>
          <w:p w14:paraId="0F0A2D9F" w14:textId="389B72BF"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Modifica el régimen de prima técnica, se establece un sistema para otorgar estímulos especiales a los mejores empleados oficiales</w:t>
            </w:r>
            <w:r w:rsidR="00DD48A6">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1484DB5F"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Talento Humano</w:t>
            </w:r>
          </w:p>
        </w:tc>
      </w:tr>
      <w:tr w:rsidR="006C6A7E" w:rsidRPr="00B06F87" w14:paraId="758B5C8E"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0A57C2E1"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Ley 100 del 23 de diciembre de 1993</w:t>
            </w:r>
          </w:p>
        </w:tc>
        <w:tc>
          <w:tcPr>
            <w:tcW w:w="2326" w:type="pct"/>
            <w:tcBorders>
              <w:top w:val="nil"/>
              <w:left w:val="nil"/>
              <w:bottom w:val="single" w:sz="4" w:space="0" w:color="auto"/>
              <w:right w:val="single" w:sz="4" w:space="0" w:color="auto"/>
            </w:tcBorders>
            <w:shd w:val="clear" w:color="auto" w:fill="auto"/>
            <w:vAlign w:val="center"/>
            <w:hideMark/>
          </w:tcPr>
          <w:p w14:paraId="63DBE79C" w14:textId="6557E437"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Por la cual se crea el sistema de seguridad social integral y se exponen las generalidades de los </w:t>
            </w:r>
            <w:r w:rsidR="00DD48A6">
              <w:rPr>
                <w:rFonts w:ascii="Arial" w:hAnsi="Arial" w:cs="Arial"/>
                <w:color w:val="000000"/>
                <w:sz w:val="22"/>
                <w:szCs w:val="22"/>
              </w:rPr>
              <w:t>B</w:t>
            </w:r>
            <w:r w:rsidRPr="00B06F87">
              <w:rPr>
                <w:rFonts w:ascii="Arial" w:hAnsi="Arial" w:cs="Arial"/>
                <w:color w:val="000000"/>
                <w:sz w:val="22"/>
                <w:szCs w:val="22"/>
              </w:rPr>
              <w:t>onos integral</w:t>
            </w:r>
            <w:r w:rsidR="00DD48A6">
              <w:rPr>
                <w:rFonts w:ascii="Arial" w:hAnsi="Arial" w:cs="Arial"/>
                <w:color w:val="000000"/>
                <w:sz w:val="22"/>
                <w:szCs w:val="22"/>
              </w:rPr>
              <w:t>es</w:t>
            </w:r>
            <w:r w:rsidRPr="00B06F87">
              <w:rPr>
                <w:rFonts w:ascii="Arial" w:hAnsi="Arial" w:cs="Arial"/>
                <w:color w:val="000000"/>
                <w:sz w:val="22"/>
                <w:szCs w:val="22"/>
              </w:rPr>
              <w:t xml:space="preserve"> y se exponen las generalidades de los Bonos </w:t>
            </w:r>
            <w:r w:rsidR="00DD48A6">
              <w:rPr>
                <w:rFonts w:ascii="Arial" w:hAnsi="Arial" w:cs="Arial"/>
                <w:color w:val="000000"/>
                <w:sz w:val="22"/>
                <w:szCs w:val="22"/>
              </w:rPr>
              <w:t>p</w:t>
            </w:r>
            <w:r w:rsidR="00DD48A6" w:rsidRPr="00B06F87">
              <w:rPr>
                <w:rFonts w:ascii="Arial" w:hAnsi="Arial" w:cs="Arial"/>
                <w:color w:val="000000"/>
                <w:sz w:val="22"/>
                <w:szCs w:val="22"/>
              </w:rPr>
              <w:t>ensionales</w:t>
            </w:r>
            <w:r w:rsidRPr="00B06F87">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06513C85" w14:textId="77DB04C4"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Certificación de Bono </w:t>
            </w:r>
            <w:r w:rsidR="00DC4A85">
              <w:rPr>
                <w:rFonts w:ascii="Arial" w:hAnsi="Arial" w:cs="Arial"/>
                <w:color w:val="000000"/>
                <w:sz w:val="22"/>
                <w:szCs w:val="22"/>
              </w:rPr>
              <w:t>p</w:t>
            </w:r>
            <w:r w:rsidR="00DC4A85" w:rsidRPr="00B06F87">
              <w:rPr>
                <w:rFonts w:ascii="Arial" w:hAnsi="Arial" w:cs="Arial"/>
                <w:color w:val="000000"/>
                <w:sz w:val="22"/>
                <w:szCs w:val="22"/>
              </w:rPr>
              <w:t xml:space="preserve">ensional </w:t>
            </w:r>
          </w:p>
        </w:tc>
      </w:tr>
      <w:tr w:rsidR="006C6A7E" w:rsidRPr="00B06F87" w14:paraId="62B6FF6E"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7E6AB429"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Decreto 1567 del 5 de agosto de 1998</w:t>
            </w:r>
          </w:p>
        </w:tc>
        <w:tc>
          <w:tcPr>
            <w:tcW w:w="2326" w:type="pct"/>
            <w:tcBorders>
              <w:top w:val="nil"/>
              <w:left w:val="nil"/>
              <w:bottom w:val="single" w:sz="4" w:space="0" w:color="auto"/>
              <w:right w:val="single" w:sz="4" w:space="0" w:color="auto"/>
            </w:tcBorders>
            <w:shd w:val="clear" w:color="auto" w:fill="auto"/>
            <w:vAlign w:val="center"/>
            <w:hideMark/>
          </w:tcPr>
          <w:p w14:paraId="5E8E7D68" w14:textId="2852DDE6"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Crea el Sistema Nacional de Capacitación y Sistema de Estímulos para los empleados del </w:t>
            </w:r>
            <w:r w:rsidR="00DC4A85">
              <w:rPr>
                <w:rFonts w:ascii="Arial" w:hAnsi="Arial" w:cs="Arial"/>
                <w:color w:val="000000"/>
                <w:sz w:val="22"/>
                <w:szCs w:val="22"/>
              </w:rPr>
              <w:t>e</w:t>
            </w:r>
            <w:r w:rsidR="00DC4A85" w:rsidRPr="00B06F87">
              <w:rPr>
                <w:rFonts w:ascii="Arial" w:hAnsi="Arial" w:cs="Arial"/>
                <w:color w:val="000000"/>
                <w:sz w:val="22"/>
                <w:szCs w:val="22"/>
              </w:rPr>
              <w:t>stado</w:t>
            </w:r>
            <w:r w:rsidRPr="00B06F87">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1B6DEA02" w14:textId="6343D6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 </w:t>
            </w:r>
            <w:r w:rsidR="00512701" w:rsidRPr="00B06F87">
              <w:rPr>
                <w:rFonts w:ascii="Arial" w:hAnsi="Arial" w:cs="Arial"/>
                <w:color w:val="000000"/>
                <w:sz w:val="22"/>
                <w:szCs w:val="22"/>
              </w:rPr>
              <w:t xml:space="preserve">Institucional </w:t>
            </w:r>
            <w:r w:rsidR="00512701">
              <w:rPr>
                <w:rFonts w:ascii="Arial" w:hAnsi="Arial" w:cs="Arial"/>
                <w:color w:val="000000"/>
                <w:sz w:val="22"/>
                <w:szCs w:val="22"/>
              </w:rPr>
              <w:t>d</w:t>
            </w:r>
            <w:r w:rsidR="00512701" w:rsidRPr="00B06F87">
              <w:rPr>
                <w:rFonts w:ascii="Arial" w:hAnsi="Arial" w:cs="Arial"/>
                <w:color w:val="000000"/>
                <w:sz w:val="22"/>
                <w:szCs w:val="22"/>
              </w:rPr>
              <w:t xml:space="preserve">e </w:t>
            </w:r>
            <w:r w:rsidR="00512701">
              <w:rPr>
                <w:rFonts w:ascii="Arial" w:hAnsi="Arial" w:cs="Arial"/>
                <w:color w:val="000000"/>
                <w:sz w:val="22"/>
                <w:szCs w:val="22"/>
              </w:rPr>
              <w:t>c</w:t>
            </w:r>
            <w:r w:rsidR="00512701" w:rsidRPr="00B06F87">
              <w:rPr>
                <w:rFonts w:ascii="Arial" w:hAnsi="Arial" w:cs="Arial"/>
                <w:color w:val="000000"/>
                <w:sz w:val="22"/>
                <w:szCs w:val="22"/>
              </w:rPr>
              <w:t xml:space="preserve">apacitación </w:t>
            </w:r>
            <w:r w:rsidRPr="00B06F87">
              <w:rPr>
                <w:rFonts w:ascii="Arial" w:hAnsi="Arial" w:cs="Arial"/>
                <w:color w:val="000000"/>
                <w:sz w:val="22"/>
                <w:szCs w:val="22"/>
              </w:rPr>
              <w:t xml:space="preserve">- Programa de </w:t>
            </w:r>
            <w:r w:rsidR="00DC4A85">
              <w:rPr>
                <w:rFonts w:ascii="Arial" w:hAnsi="Arial" w:cs="Arial"/>
                <w:color w:val="000000"/>
                <w:sz w:val="22"/>
                <w:szCs w:val="22"/>
              </w:rPr>
              <w:t>b</w:t>
            </w:r>
            <w:r w:rsidRPr="00B06F87">
              <w:rPr>
                <w:rFonts w:ascii="Arial" w:hAnsi="Arial" w:cs="Arial"/>
                <w:color w:val="000000"/>
                <w:sz w:val="22"/>
                <w:szCs w:val="22"/>
              </w:rPr>
              <w:t>ienestar</w:t>
            </w:r>
          </w:p>
        </w:tc>
      </w:tr>
      <w:tr w:rsidR="006C6A7E" w:rsidRPr="00B06F87" w14:paraId="24E0E680" w14:textId="77777777" w:rsidTr="00E570C2">
        <w:trPr>
          <w:trHeight w:val="12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2171FB5A" w14:textId="06C70A22" w:rsidR="00FA3292" w:rsidRPr="00B06F87" w:rsidRDefault="3CD4DF9B" w:rsidP="00E570C2">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 xml:space="preserve">Decreto 2279 del 11 de </w:t>
            </w:r>
            <w:r w:rsidR="3ADA3829" w:rsidRPr="00B06F87">
              <w:rPr>
                <w:rFonts w:ascii="Arial" w:hAnsi="Arial" w:cs="Arial"/>
                <w:color w:val="000000" w:themeColor="text1"/>
                <w:sz w:val="22"/>
                <w:szCs w:val="22"/>
              </w:rPr>
              <w:t>agosto</w:t>
            </w:r>
            <w:r w:rsidRPr="00B06F87">
              <w:rPr>
                <w:rFonts w:ascii="Arial" w:hAnsi="Arial" w:cs="Arial"/>
                <w:color w:val="000000" w:themeColor="text1"/>
                <w:sz w:val="22"/>
                <w:szCs w:val="22"/>
              </w:rPr>
              <w:t xml:space="preserve"> de 2003</w:t>
            </w:r>
          </w:p>
        </w:tc>
        <w:tc>
          <w:tcPr>
            <w:tcW w:w="2326" w:type="pct"/>
            <w:tcBorders>
              <w:top w:val="nil"/>
              <w:left w:val="nil"/>
              <w:bottom w:val="single" w:sz="4" w:space="0" w:color="auto"/>
              <w:right w:val="single" w:sz="4" w:space="0" w:color="auto"/>
            </w:tcBorders>
            <w:shd w:val="clear" w:color="auto" w:fill="auto"/>
            <w:vAlign w:val="center"/>
            <w:hideMark/>
          </w:tcPr>
          <w:p w14:paraId="2CC45DC0" w14:textId="39214429"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Por medio del cual se reglamenta parcialmente el parágrafo del artículo 54 de la Ley 100 de 1993, adicionado por el artículo 21 de la Ley 797 de 2003.</w:t>
            </w:r>
            <w:r w:rsidR="00DC4A85">
              <w:rPr>
                <w:rFonts w:ascii="Arial" w:hAnsi="Arial" w:cs="Arial"/>
                <w:color w:val="000000"/>
                <w:sz w:val="22"/>
                <w:szCs w:val="22"/>
              </w:rPr>
              <w:t xml:space="preserve"> </w:t>
            </w:r>
            <w:r w:rsidRPr="00B06F87">
              <w:rPr>
                <w:rFonts w:ascii="Arial" w:hAnsi="Arial" w:cs="Arial"/>
                <w:color w:val="000000"/>
                <w:sz w:val="22"/>
                <w:szCs w:val="22"/>
              </w:rPr>
              <w:t>Cálculos actuariales.</w:t>
            </w:r>
          </w:p>
        </w:tc>
        <w:tc>
          <w:tcPr>
            <w:tcW w:w="1393" w:type="pct"/>
            <w:tcBorders>
              <w:top w:val="nil"/>
              <w:left w:val="nil"/>
              <w:bottom w:val="single" w:sz="4" w:space="0" w:color="auto"/>
              <w:right w:val="single" w:sz="4" w:space="0" w:color="auto"/>
            </w:tcBorders>
            <w:shd w:val="clear" w:color="auto" w:fill="auto"/>
            <w:vAlign w:val="center"/>
            <w:hideMark/>
          </w:tcPr>
          <w:p w14:paraId="044D4F1E" w14:textId="3C877A8F"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Certificación de Bono </w:t>
            </w:r>
            <w:r w:rsidR="00DC4A85">
              <w:rPr>
                <w:rFonts w:ascii="Arial" w:hAnsi="Arial" w:cs="Arial"/>
                <w:color w:val="000000"/>
                <w:sz w:val="22"/>
                <w:szCs w:val="22"/>
              </w:rPr>
              <w:t>p</w:t>
            </w:r>
            <w:r w:rsidR="00DC4A85" w:rsidRPr="00B06F87">
              <w:rPr>
                <w:rFonts w:ascii="Arial" w:hAnsi="Arial" w:cs="Arial"/>
                <w:color w:val="000000"/>
                <w:sz w:val="22"/>
                <w:szCs w:val="22"/>
              </w:rPr>
              <w:t xml:space="preserve">ensional </w:t>
            </w:r>
          </w:p>
        </w:tc>
      </w:tr>
      <w:tr w:rsidR="006C6A7E" w:rsidRPr="00B06F87" w14:paraId="77A5D09B" w14:textId="77777777" w:rsidTr="00E570C2">
        <w:trPr>
          <w:trHeight w:val="12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62F7839B"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Ley 909 del 23 de septiembre de 2004</w:t>
            </w:r>
          </w:p>
        </w:tc>
        <w:tc>
          <w:tcPr>
            <w:tcW w:w="2326" w:type="pct"/>
            <w:tcBorders>
              <w:top w:val="nil"/>
              <w:left w:val="nil"/>
              <w:bottom w:val="single" w:sz="4" w:space="0" w:color="auto"/>
              <w:right w:val="single" w:sz="4" w:space="0" w:color="auto"/>
            </w:tcBorders>
            <w:shd w:val="clear" w:color="auto" w:fill="auto"/>
            <w:vAlign w:val="center"/>
            <w:hideMark/>
          </w:tcPr>
          <w:p w14:paraId="4C80B99C" w14:textId="6186D173"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Expide normas que regulan el empleo público, la carrera administrativa, gerencia pública y se dictan otras disposiciones (Establece el Plan de </w:t>
            </w:r>
            <w:r w:rsidR="00DC4A85">
              <w:rPr>
                <w:rFonts w:ascii="Arial" w:hAnsi="Arial" w:cs="Arial"/>
                <w:color w:val="000000"/>
                <w:sz w:val="22"/>
                <w:szCs w:val="22"/>
              </w:rPr>
              <w:t>v</w:t>
            </w:r>
            <w:r w:rsidR="00DC4A85" w:rsidRPr="00B06F87">
              <w:rPr>
                <w:rFonts w:ascii="Arial" w:hAnsi="Arial" w:cs="Arial"/>
                <w:color w:val="000000"/>
                <w:sz w:val="22"/>
                <w:szCs w:val="22"/>
              </w:rPr>
              <w:t xml:space="preserve">acantes </w:t>
            </w:r>
            <w:r w:rsidRPr="00B06F87">
              <w:rPr>
                <w:rFonts w:ascii="Arial" w:hAnsi="Arial" w:cs="Arial"/>
                <w:color w:val="000000"/>
                <w:sz w:val="22"/>
                <w:szCs w:val="22"/>
              </w:rPr>
              <w:t xml:space="preserve">y Plan de previsión de </w:t>
            </w:r>
            <w:r w:rsidR="00512701">
              <w:rPr>
                <w:rFonts w:ascii="Arial" w:hAnsi="Arial" w:cs="Arial"/>
                <w:color w:val="000000"/>
                <w:sz w:val="22"/>
                <w:szCs w:val="22"/>
              </w:rPr>
              <w:t>e</w:t>
            </w:r>
            <w:r w:rsidRPr="00B06F87">
              <w:rPr>
                <w:rFonts w:ascii="Arial" w:hAnsi="Arial" w:cs="Arial"/>
                <w:color w:val="000000"/>
                <w:sz w:val="22"/>
                <w:szCs w:val="22"/>
              </w:rPr>
              <w:t xml:space="preserve">mpleos) </w:t>
            </w:r>
          </w:p>
        </w:tc>
        <w:tc>
          <w:tcPr>
            <w:tcW w:w="1393" w:type="pct"/>
            <w:tcBorders>
              <w:top w:val="nil"/>
              <w:left w:val="nil"/>
              <w:bottom w:val="single" w:sz="4" w:space="0" w:color="auto"/>
              <w:right w:val="single" w:sz="4" w:space="0" w:color="auto"/>
            </w:tcBorders>
            <w:shd w:val="clear" w:color="auto" w:fill="auto"/>
            <w:vAlign w:val="center"/>
            <w:hideMark/>
          </w:tcPr>
          <w:p w14:paraId="015D6985"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Talento Humano</w:t>
            </w:r>
          </w:p>
        </w:tc>
      </w:tr>
      <w:tr w:rsidR="006C6A7E" w:rsidRPr="00B06F87" w14:paraId="717799D1"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2F40BA7B"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Ley 1010 del 23 de enero</w:t>
            </w:r>
            <w:r w:rsidRPr="00B06F87">
              <w:rPr>
                <w:rFonts w:ascii="Arial" w:hAnsi="Arial" w:cs="Arial"/>
                <w:color w:val="000000"/>
                <w:sz w:val="22"/>
                <w:szCs w:val="22"/>
              </w:rPr>
              <w:br/>
              <w:t>de 2006</w:t>
            </w:r>
          </w:p>
        </w:tc>
        <w:tc>
          <w:tcPr>
            <w:tcW w:w="2326" w:type="pct"/>
            <w:tcBorders>
              <w:top w:val="nil"/>
              <w:left w:val="nil"/>
              <w:bottom w:val="single" w:sz="4" w:space="0" w:color="auto"/>
              <w:right w:val="single" w:sz="4" w:space="0" w:color="auto"/>
            </w:tcBorders>
            <w:shd w:val="clear" w:color="auto" w:fill="auto"/>
            <w:vAlign w:val="center"/>
            <w:hideMark/>
          </w:tcPr>
          <w:p w14:paraId="613EBC8D" w14:textId="6FE0C175"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Medidas para prevenir, corregir y sancionar el acoso laboral y otros hostigamientos en el marco de las relaciones de trabajo</w:t>
            </w:r>
            <w:r w:rsidR="00DC4A85">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3ED44C15"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Talento Humano</w:t>
            </w:r>
          </w:p>
        </w:tc>
      </w:tr>
      <w:tr w:rsidR="006C6A7E" w:rsidRPr="00B06F87" w14:paraId="3BB5018D"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1454DF1D"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2177 del 29 de</w:t>
            </w:r>
            <w:r w:rsidRPr="00B06F87">
              <w:rPr>
                <w:rFonts w:ascii="Arial" w:hAnsi="Arial" w:cs="Arial"/>
                <w:color w:val="000000"/>
                <w:sz w:val="22"/>
                <w:szCs w:val="22"/>
              </w:rPr>
              <w:br/>
              <w:t>junio de 2006</w:t>
            </w:r>
          </w:p>
        </w:tc>
        <w:tc>
          <w:tcPr>
            <w:tcW w:w="2326" w:type="pct"/>
            <w:tcBorders>
              <w:top w:val="nil"/>
              <w:left w:val="nil"/>
              <w:bottom w:val="single" w:sz="4" w:space="0" w:color="auto"/>
              <w:right w:val="single" w:sz="4" w:space="0" w:color="auto"/>
            </w:tcBorders>
            <w:shd w:val="clear" w:color="auto" w:fill="auto"/>
            <w:vAlign w:val="center"/>
            <w:hideMark/>
          </w:tcPr>
          <w:p w14:paraId="17001C80" w14:textId="1C6A8DA8"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Establece modificaciones a los criterios de asignación de prima técnica y se dictan otras disposiciones sobre prima técnica</w:t>
            </w:r>
            <w:r w:rsidR="00DC4A85">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7A52207B"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Talento Humano</w:t>
            </w:r>
          </w:p>
        </w:tc>
      </w:tr>
      <w:tr w:rsidR="006C6A7E" w:rsidRPr="00B06F87" w14:paraId="35795B8B" w14:textId="77777777" w:rsidTr="00E570C2">
        <w:trPr>
          <w:trHeight w:val="12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2A09433C"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Ley 1064 del 26 de julio de</w:t>
            </w:r>
            <w:r w:rsidRPr="00B06F87">
              <w:rPr>
                <w:rFonts w:ascii="Arial" w:hAnsi="Arial" w:cs="Arial"/>
                <w:color w:val="000000"/>
                <w:sz w:val="22"/>
                <w:szCs w:val="22"/>
              </w:rPr>
              <w:br/>
              <w:t>2006</w:t>
            </w:r>
          </w:p>
        </w:tc>
        <w:tc>
          <w:tcPr>
            <w:tcW w:w="2326" w:type="pct"/>
            <w:tcBorders>
              <w:top w:val="nil"/>
              <w:left w:val="nil"/>
              <w:bottom w:val="single" w:sz="4" w:space="0" w:color="auto"/>
              <w:right w:val="single" w:sz="4" w:space="0" w:color="auto"/>
            </w:tcBorders>
            <w:shd w:val="clear" w:color="auto" w:fill="auto"/>
            <w:vAlign w:val="center"/>
            <w:hideMark/>
          </w:tcPr>
          <w:p w14:paraId="40651370" w14:textId="3EC92C17"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Dicta normas para el apoyo y fortalecimiento de la educación para el trabajo y el desarrollo humano, establecida como educación no formal en la ley general de educación</w:t>
            </w:r>
            <w:r w:rsidR="00DC4A85">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00A783D6" w14:textId="0E4B7BD8"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 </w:t>
            </w:r>
            <w:r w:rsidR="00DC4A85" w:rsidRPr="00B06F87">
              <w:rPr>
                <w:rFonts w:ascii="Arial" w:hAnsi="Arial" w:cs="Arial"/>
                <w:color w:val="000000"/>
                <w:sz w:val="22"/>
                <w:szCs w:val="22"/>
              </w:rPr>
              <w:t>institucional de</w:t>
            </w:r>
            <w:r w:rsidR="00DC4A85" w:rsidRPr="00B06F87">
              <w:rPr>
                <w:rFonts w:ascii="Arial" w:hAnsi="Arial" w:cs="Arial"/>
                <w:color w:val="000000"/>
                <w:sz w:val="22"/>
                <w:szCs w:val="22"/>
              </w:rPr>
              <w:br/>
              <w:t xml:space="preserve">capacitación </w:t>
            </w:r>
          </w:p>
        </w:tc>
      </w:tr>
      <w:tr w:rsidR="006C6A7E" w:rsidRPr="00B06F87" w14:paraId="2BF0D75E"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0BB9C32F"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Circular Conjunta No 13 del</w:t>
            </w:r>
            <w:r w:rsidRPr="00B06F87">
              <w:rPr>
                <w:rFonts w:ascii="Arial" w:hAnsi="Arial" w:cs="Arial"/>
                <w:color w:val="000000"/>
                <w:sz w:val="22"/>
                <w:szCs w:val="22"/>
              </w:rPr>
              <w:br/>
              <w:t>18 de abril de 2007</w:t>
            </w:r>
          </w:p>
        </w:tc>
        <w:tc>
          <w:tcPr>
            <w:tcW w:w="2326" w:type="pct"/>
            <w:tcBorders>
              <w:top w:val="nil"/>
              <w:left w:val="nil"/>
              <w:bottom w:val="single" w:sz="4" w:space="0" w:color="auto"/>
              <w:right w:val="single" w:sz="4" w:space="0" w:color="auto"/>
            </w:tcBorders>
            <w:shd w:val="clear" w:color="auto" w:fill="auto"/>
            <w:vAlign w:val="center"/>
            <w:hideMark/>
          </w:tcPr>
          <w:p w14:paraId="70819F4A" w14:textId="4DBA441E"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Formatos </w:t>
            </w:r>
            <w:r w:rsidR="00DC4A85">
              <w:rPr>
                <w:rFonts w:ascii="Arial" w:hAnsi="Arial" w:cs="Arial"/>
                <w:color w:val="000000"/>
                <w:sz w:val="22"/>
                <w:szCs w:val="22"/>
              </w:rPr>
              <w:t>ú</w:t>
            </w:r>
            <w:r w:rsidRPr="00B06F87">
              <w:rPr>
                <w:rFonts w:ascii="Arial" w:hAnsi="Arial" w:cs="Arial"/>
                <w:color w:val="000000"/>
                <w:sz w:val="22"/>
                <w:szCs w:val="22"/>
              </w:rPr>
              <w:t xml:space="preserve">nicos de </w:t>
            </w:r>
            <w:r w:rsidR="00DC4A85">
              <w:rPr>
                <w:rFonts w:ascii="Arial" w:hAnsi="Arial" w:cs="Arial"/>
                <w:color w:val="000000"/>
                <w:sz w:val="22"/>
                <w:szCs w:val="22"/>
              </w:rPr>
              <w:t>i</w:t>
            </w:r>
            <w:r w:rsidRPr="00B06F87">
              <w:rPr>
                <w:rFonts w:ascii="Arial" w:hAnsi="Arial" w:cs="Arial"/>
                <w:color w:val="000000"/>
                <w:sz w:val="22"/>
                <w:szCs w:val="22"/>
              </w:rPr>
              <w:t xml:space="preserve">nformación </w:t>
            </w:r>
            <w:r w:rsidR="00DC4A85">
              <w:rPr>
                <w:rFonts w:ascii="Arial" w:hAnsi="Arial" w:cs="Arial"/>
                <w:color w:val="000000"/>
                <w:sz w:val="22"/>
                <w:szCs w:val="22"/>
              </w:rPr>
              <w:t>l</w:t>
            </w:r>
            <w:r w:rsidRPr="00B06F87">
              <w:rPr>
                <w:rFonts w:ascii="Arial" w:hAnsi="Arial" w:cs="Arial"/>
                <w:color w:val="000000"/>
                <w:sz w:val="22"/>
                <w:szCs w:val="22"/>
              </w:rPr>
              <w:t xml:space="preserve">aboral para trámite de Bono </w:t>
            </w:r>
            <w:r w:rsidR="00DC4A85">
              <w:rPr>
                <w:rFonts w:ascii="Arial" w:hAnsi="Arial" w:cs="Arial"/>
                <w:color w:val="000000"/>
                <w:sz w:val="22"/>
                <w:szCs w:val="22"/>
              </w:rPr>
              <w:t>p</w:t>
            </w:r>
            <w:r w:rsidRPr="00B06F87">
              <w:rPr>
                <w:rFonts w:ascii="Arial" w:hAnsi="Arial" w:cs="Arial"/>
                <w:color w:val="000000"/>
                <w:sz w:val="22"/>
                <w:szCs w:val="22"/>
              </w:rPr>
              <w:t>ensional.</w:t>
            </w:r>
          </w:p>
        </w:tc>
        <w:tc>
          <w:tcPr>
            <w:tcW w:w="1393" w:type="pct"/>
            <w:tcBorders>
              <w:top w:val="nil"/>
              <w:left w:val="nil"/>
              <w:bottom w:val="single" w:sz="4" w:space="0" w:color="auto"/>
              <w:right w:val="single" w:sz="4" w:space="0" w:color="auto"/>
            </w:tcBorders>
            <w:shd w:val="clear" w:color="auto" w:fill="auto"/>
            <w:vAlign w:val="center"/>
            <w:hideMark/>
          </w:tcPr>
          <w:p w14:paraId="37C8C315" w14:textId="491975EE"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Certificación de</w:t>
            </w:r>
            <w:r w:rsidRPr="00B06F87">
              <w:rPr>
                <w:rFonts w:ascii="Arial" w:hAnsi="Arial" w:cs="Arial"/>
                <w:color w:val="000000"/>
                <w:sz w:val="22"/>
                <w:szCs w:val="22"/>
              </w:rPr>
              <w:br/>
            </w:r>
            <w:r w:rsidR="00512701">
              <w:rPr>
                <w:rFonts w:ascii="Arial" w:hAnsi="Arial" w:cs="Arial"/>
                <w:color w:val="000000"/>
                <w:sz w:val="22"/>
                <w:szCs w:val="22"/>
              </w:rPr>
              <w:t>b</w:t>
            </w:r>
            <w:r w:rsidR="00512701" w:rsidRPr="00B06F87">
              <w:rPr>
                <w:rFonts w:ascii="Arial" w:hAnsi="Arial" w:cs="Arial"/>
                <w:color w:val="000000"/>
                <w:sz w:val="22"/>
                <w:szCs w:val="22"/>
              </w:rPr>
              <w:t xml:space="preserve">ono </w:t>
            </w:r>
            <w:r w:rsidR="00DC4A85">
              <w:rPr>
                <w:rFonts w:ascii="Arial" w:hAnsi="Arial" w:cs="Arial"/>
                <w:color w:val="000000"/>
                <w:sz w:val="22"/>
                <w:szCs w:val="22"/>
              </w:rPr>
              <w:t>p</w:t>
            </w:r>
            <w:r w:rsidR="00DC4A85" w:rsidRPr="00B06F87">
              <w:rPr>
                <w:rFonts w:ascii="Arial" w:hAnsi="Arial" w:cs="Arial"/>
                <w:color w:val="000000"/>
                <w:sz w:val="22"/>
                <w:szCs w:val="22"/>
              </w:rPr>
              <w:t xml:space="preserve">ensional </w:t>
            </w:r>
          </w:p>
        </w:tc>
      </w:tr>
      <w:tr w:rsidR="006C6A7E" w:rsidRPr="00B06F87" w14:paraId="00C7C719"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518309B7"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Ley 1221 de 16 de julio de</w:t>
            </w:r>
            <w:r w:rsidRPr="00B06F87">
              <w:rPr>
                <w:rFonts w:ascii="Arial" w:hAnsi="Arial" w:cs="Arial"/>
                <w:color w:val="000000"/>
                <w:sz w:val="22"/>
                <w:szCs w:val="22"/>
              </w:rPr>
              <w:br/>
              <w:t>2008</w:t>
            </w:r>
          </w:p>
        </w:tc>
        <w:tc>
          <w:tcPr>
            <w:tcW w:w="2326" w:type="pct"/>
            <w:tcBorders>
              <w:top w:val="nil"/>
              <w:left w:val="nil"/>
              <w:bottom w:val="single" w:sz="4" w:space="0" w:color="auto"/>
              <w:right w:val="single" w:sz="4" w:space="0" w:color="auto"/>
            </w:tcBorders>
            <w:shd w:val="clear" w:color="auto" w:fill="auto"/>
            <w:vAlign w:val="center"/>
            <w:hideMark/>
          </w:tcPr>
          <w:p w14:paraId="2B187FC8" w14:textId="70CE029A"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Establece normas para promover y regular el </w:t>
            </w:r>
            <w:r w:rsidR="00DC4A85">
              <w:rPr>
                <w:rFonts w:ascii="Arial" w:hAnsi="Arial" w:cs="Arial"/>
                <w:color w:val="000000"/>
                <w:sz w:val="22"/>
                <w:szCs w:val="22"/>
              </w:rPr>
              <w:t>t</w:t>
            </w:r>
            <w:r w:rsidRPr="00B06F87">
              <w:rPr>
                <w:rFonts w:ascii="Arial" w:hAnsi="Arial" w:cs="Arial"/>
                <w:color w:val="000000"/>
                <w:sz w:val="22"/>
                <w:szCs w:val="22"/>
              </w:rPr>
              <w:t>eletrabajo.</w:t>
            </w:r>
          </w:p>
        </w:tc>
        <w:tc>
          <w:tcPr>
            <w:tcW w:w="1393" w:type="pct"/>
            <w:tcBorders>
              <w:top w:val="nil"/>
              <w:left w:val="nil"/>
              <w:bottom w:val="single" w:sz="4" w:space="0" w:color="auto"/>
              <w:right w:val="single" w:sz="4" w:space="0" w:color="auto"/>
            </w:tcBorders>
            <w:shd w:val="clear" w:color="auto" w:fill="auto"/>
            <w:vAlign w:val="center"/>
            <w:hideMark/>
          </w:tcPr>
          <w:p w14:paraId="65EAEE60" w14:textId="2A46B14D"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Programa de</w:t>
            </w:r>
            <w:r w:rsidRPr="00B06F87">
              <w:rPr>
                <w:rFonts w:ascii="Arial" w:hAnsi="Arial" w:cs="Arial"/>
                <w:color w:val="000000"/>
                <w:sz w:val="22"/>
                <w:szCs w:val="22"/>
              </w:rPr>
              <w:br/>
            </w:r>
            <w:r w:rsidR="00DC4A85">
              <w:rPr>
                <w:rFonts w:ascii="Arial" w:hAnsi="Arial" w:cs="Arial"/>
                <w:color w:val="000000"/>
                <w:sz w:val="22"/>
                <w:szCs w:val="22"/>
              </w:rPr>
              <w:t>b</w:t>
            </w:r>
            <w:r w:rsidRPr="00B06F87">
              <w:rPr>
                <w:rFonts w:ascii="Arial" w:hAnsi="Arial" w:cs="Arial"/>
                <w:color w:val="000000"/>
                <w:sz w:val="22"/>
                <w:szCs w:val="22"/>
              </w:rPr>
              <w:t>ienestar</w:t>
            </w:r>
          </w:p>
        </w:tc>
      </w:tr>
      <w:tr w:rsidR="006C6A7E" w:rsidRPr="00B06F87" w14:paraId="0342E7A8"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0B2DC4FB"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Acuerdo 0002 de 2017</w:t>
            </w:r>
          </w:p>
        </w:tc>
        <w:tc>
          <w:tcPr>
            <w:tcW w:w="2326" w:type="pct"/>
            <w:tcBorders>
              <w:top w:val="nil"/>
              <w:left w:val="nil"/>
              <w:bottom w:val="single" w:sz="4" w:space="0" w:color="auto"/>
              <w:right w:val="single" w:sz="4" w:space="0" w:color="auto"/>
            </w:tcBorders>
            <w:shd w:val="clear" w:color="auto" w:fill="auto"/>
            <w:vAlign w:val="center"/>
            <w:hideMark/>
          </w:tcPr>
          <w:p w14:paraId="75EA7BD1" w14:textId="0ED10C4B" w:rsidR="00FA3292" w:rsidRPr="00B06F87" w:rsidRDefault="3CD4DF9B" w:rsidP="00E570C2">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Regula el otorgamiento de prima </w:t>
            </w:r>
            <w:r w:rsidR="0CA59454" w:rsidRPr="00B06F87">
              <w:rPr>
                <w:rFonts w:ascii="Arial" w:hAnsi="Arial" w:cs="Arial"/>
                <w:color w:val="000000" w:themeColor="text1"/>
                <w:sz w:val="22"/>
                <w:szCs w:val="22"/>
              </w:rPr>
              <w:t>técnica</w:t>
            </w:r>
            <w:r w:rsidRPr="00B06F87">
              <w:rPr>
                <w:rFonts w:ascii="Arial" w:hAnsi="Arial" w:cs="Arial"/>
                <w:color w:val="000000" w:themeColor="text1"/>
                <w:sz w:val="22"/>
                <w:szCs w:val="22"/>
              </w:rPr>
              <w:t xml:space="preserve"> en el Instituto Caro y Cuervo.</w:t>
            </w:r>
          </w:p>
        </w:tc>
        <w:tc>
          <w:tcPr>
            <w:tcW w:w="1393" w:type="pct"/>
            <w:tcBorders>
              <w:top w:val="nil"/>
              <w:left w:val="nil"/>
              <w:bottom w:val="single" w:sz="4" w:space="0" w:color="auto"/>
              <w:right w:val="single" w:sz="4" w:space="0" w:color="auto"/>
            </w:tcBorders>
            <w:shd w:val="clear" w:color="auto" w:fill="auto"/>
            <w:vAlign w:val="center"/>
            <w:hideMark/>
          </w:tcPr>
          <w:p w14:paraId="3F9CF3D4"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Talento Humano</w:t>
            </w:r>
          </w:p>
        </w:tc>
      </w:tr>
      <w:tr w:rsidR="006C6A7E" w:rsidRPr="00B06F87" w14:paraId="07D3BCA6" w14:textId="77777777" w:rsidTr="00E570C2">
        <w:trPr>
          <w:trHeight w:val="12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38BDD121"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1083 del 26 de</w:t>
            </w:r>
            <w:r w:rsidRPr="00B06F87">
              <w:rPr>
                <w:rFonts w:ascii="Arial" w:hAnsi="Arial" w:cs="Arial"/>
                <w:color w:val="000000"/>
                <w:sz w:val="22"/>
                <w:szCs w:val="22"/>
              </w:rPr>
              <w:br/>
              <w:t>mayo de 2015</w:t>
            </w:r>
          </w:p>
        </w:tc>
        <w:tc>
          <w:tcPr>
            <w:tcW w:w="2326" w:type="pct"/>
            <w:tcBorders>
              <w:top w:val="nil"/>
              <w:left w:val="nil"/>
              <w:bottom w:val="single" w:sz="4" w:space="0" w:color="auto"/>
              <w:right w:val="single" w:sz="4" w:space="0" w:color="auto"/>
            </w:tcBorders>
            <w:shd w:val="clear" w:color="auto" w:fill="auto"/>
            <w:vAlign w:val="center"/>
            <w:hideMark/>
          </w:tcPr>
          <w:p w14:paraId="650CA233" w14:textId="0218F68D"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Por medio del cual se expide el Decreto </w:t>
            </w:r>
            <w:r w:rsidR="00DC4A85" w:rsidRPr="00B06F87">
              <w:rPr>
                <w:rFonts w:ascii="Arial" w:hAnsi="Arial" w:cs="Arial"/>
                <w:color w:val="000000"/>
                <w:sz w:val="22"/>
                <w:szCs w:val="22"/>
              </w:rPr>
              <w:t xml:space="preserve">único reglamentario </w:t>
            </w:r>
            <w:r w:rsidRPr="00B06F87">
              <w:rPr>
                <w:rFonts w:ascii="Arial" w:hAnsi="Arial" w:cs="Arial"/>
                <w:color w:val="000000"/>
                <w:sz w:val="22"/>
                <w:szCs w:val="22"/>
              </w:rPr>
              <w:t>del Sector de Función Pública (establece el Plan Institucional de Capacitación –PIC</w:t>
            </w:r>
            <w:r w:rsidR="00DC4A85">
              <w:rPr>
                <w:rFonts w:ascii="Arial" w:hAnsi="Arial" w:cs="Arial"/>
                <w:color w:val="000000"/>
                <w:sz w:val="22"/>
                <w:szCs w:val="22"/>
              </w:rPr>
              <w:t>–</w:t>
            </w:r>
            <w:r w:rsidRPr="00B06F87">
              <w:rPr>
                <w:rFonts w:ascii="Arial" w:hAnsi="Arial" w:cs="Arial"/>
                <w:color w:val="000000"/>
                <w:sz w:val="22"/>
                <w:szCs w:val="22"/>
              </w:rPr>
              <w:t>, Programa de Bienestar y Plan de Incentivos).</w:t>
            </w:r>
          </w:p>
        </w:tc>
        <w:tc>
          <w:tcPr>
            <w:tcW w:w="1393" w:type="pct"/>
            <w:tcBorders>
              <w:top w:val="nil"/>
              <w:left w:val="nil"/>
              <w:bottom w:val="single" w:sz="4" w:space="0" w:color="auto"/>
              <w:right w:val="single" w:sz="4" w:space="0" w:color="auto"/>
            </w:tcBorders>
            <w:shd w:val="clear" w:color="auto" w:fill="auto"/>
            <w:vAlign w:val="center"/>
            <w:hideMark/>
          </w:tcPr>
          <w:p w14:paraId="30B76CC0" w14:textId="12B72836"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 </w:t>
            </w:r>
            <w:r w:rsidR="00DC4A85" w:rsidRPr="00B06F87">
              <w:rPr>
                <w:rFonts w:ascii="Arial" w:hAnsi="Arial" w:cs="Arial"/>
                <w:color w:val="000000"/>
                <w:sz w:val="22"/>
                <w:szCs w:val="22"/>
              </w:rPr>
              <w:t>institucional de capa</w:t>
            </w:r>
            <w:r w:rsidRPr="00B06F87">
              <w:rPr>
                <w:rFonts w:ascii="Arial" w:hAnsi="Arial" w:cs="Arial"/>
                <w:color w:val="000000"/>
                <w:sz w:val="22"/>
                <w:szCs w:val="22"/>
              </w:rPr>
              <w:t xml:space="preserve">citación - Programa de </w:t>
            </w:r>
            <w:r w:rsidR="00DC4A85">
              <w:rPr>
                <w:rFonts w:ascii="Arial" w:hAnsi="Arial" w:cs="Arial"/>
                <w:color w:val="000000"/>
                <w:sz w:val="22"/>
                <w:szCs w:val="22"/>
              </w:rPr>
              <w:t>b</w:t>
            </w:r>
            <w:r w:rsidRPr="00B06F87">
              <w:rPr>
                <w:rFonts w:ascii="Arial" w:hAnsi="Arial" w:cs="Arial"/>
                <w:color w:val="000000"/>
                <w:sz w:val="22"/>
                <w:szCs w:val="22"/>
              </w:rPr>
              <w:t>ienestar</w:t>
            </w:r>
          </w:p>
        </w:tc>
      </w:tr>
      <w:tr w:rsidR="006C6A7E" w:rsidRPr="00B06F87" w14:paraId="7688E294"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60F8D6F0"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Decreto 1072 del 26 de</w:t>
            </w:r>
            <w:r w:rsidRPr="00B06F87">
              <w:rPr>
                <w:rFonts w:ascii="Arial" w:hAnsi="Arial" w:cs="Arial"/>
                <w:color w:val="000000"/>
                <w:sz w:val="22"/>
                <w:szCs w:val="22"/>
              </w:rPr>
              <w:br/>
              <w:t>mayo de 2015</w:t>
            </w:r>
          </w:p>
        </w:tc>
        <w:tc>
          <w:tcPr>
            <w:tcW w:w="2326" w:type="pct"/>
            <w:tcBorders>
              <w:top w:val="nil"/>
              <w:left w:val="nil"/>
              <w:bottom w:val="single" w:sz="4" w:space="0" w:color="auto"/>
              <w:right w:val="single" w:sz="4" w:space="0" w:color="auto"/>
            </w:tcBorders>
            <w:shd w:val="clear" w:color="auto" w:fill="auto"/>
            <w:vAlign w:val="center"/>
            <w:hideMark/>
          </w:tcPr>
          <w:p w14:paraId="455A9C97" w14:textId="4C24B0BA"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Decreto </w:t>
            </w:r>
            <w:r w:rsidR="00DC4A85" w:rsidRPr="00B06F87">
              <w:rPr>
                <w:rFonts w:ascii="Arial" w:hAnsi="Arial" w:cs="Arial"/>
                <w:color w:val="000000"/>
                <w:sz w:val="22"/>
                <w:szCs w:val="22"/>
              </w:rPr>
              <w:t xml:space="preserve">único reglamentario </w:t>
            </w:r>
            <w:r w:rsidRPr="00B06F87">
              <w:rPr>
                <w:rFonts w:ascii="Arial" w:hAnsi="Arial" w:cs="Arial"/>
                <w:color w:val="000000"/>
                <w:sz w:val="22"/>
                <w:szCs w:val="22"/>
              </w:rPr>
              <w:t xml:space="preserve">del </w:t>
            </w:r>
            <w:r w:rsidR="00512701">
              <w:rPr>
                <w:rFonts w:ascii="Arial" w:hAnsi="Arial" w:cs="Arial"/>
                <w:color w:val="000000"/>
                <w:sz w:val="22"/>
                <w:szCs w:val="22"/>
              </w:rPr>
              <w:t>s</w:t>
            </w:r>
            <w:r w:rsidR="00512701" w:rsidRPr="00B06F87">
              <w:rPr>
                <w:rFonts w:ascii="Arial" w:hAnsi="Arial" w:cs="Arial"/>
                <w:color w:val="000000"/>
                <w:sz w:val="22"/>
                <w:szCs w:val="22"/>
              </w:rPr>
              <w:t xml:space="preserve">ector </w:t>
            </w:r>
            <w:r w:rsidR="00512701">
              <w:rPr>
                <w:rFonts w:ascii="Arial" w:hAnsi="Arial" w:cs="Arial"/>
                <w:color w:val="000000"/>
                <w:sz w:val="22"/>
                <w:szCs w:val="22"/>
              </w:rPr>
              <w:t>t</w:t>
            </w:r>
            <w:r w:rsidR="00512701" w:rsidRPr="00B06F87">
              <w:rPr>
                <w:rFonts w:ascii="Arial" w:hAnsi="Arial" w:cs="Arial"/>
                <w:color w:val="000000"/>
                <w:sz w:val="22"/>
                <w:szCs w:val="22"/>
              </w:rPr>
              <w:t xml:space="preserve">rabajo </w:t>
            </w:r>
            <w:r w:rsidRPr="00B06F87">
              <w:rPr>
                <w:rFonts w:ascii="Arial" w:hAnsi="Arial" w:cs="Arial"/>
                <w:color w:val="000000"/>
                <w:sz w:val="22"/>
                <w:szCs w:val="22"/>
              </w:rPr>
              <w:t xml:space="preserve">(establece el Plan de Seguridad y Salud en el Trabajo). </w:t>
            </w:r>
          </w:p>
        </w:tc>
        <w:tc>
          <w:tcPr>
            <w:tcW w:w="1393" w:type="pct"/>
            <w:tcBorders>
              <w:top w:val="nil"/>
              <w:left w:val="nil"/>
              <w:bottom w:val="single" w:sz="4" w:space="0" w:color="auto"/>
              <w:right w:val="single" w:sz="4" w:space="0" w:color="auto"/>
            </w:tcBorders>
            <w:shd w:val="clear" w:color="auto" w:fill="auto"/>
            <w:vAlign w:val="center"/>
            <w:hideMark/>
          </w:tcPr>
          <w:p w14:paraId="403619CF"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Sistema de Gestión de Seguridad y Salud en el Trabajo (SG-SST)</w:t>
            </w:r>
          </w:p>
        </w:tc>
      </w:tr>
      <w:tr w:rsidR="006C6A7E" w:rsidRPr="00B06F87" w14:paraId="5C78D5B9"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7C69336F" w14:textId="77777777" w:rsidR="00FA3292" w:rsidRPr="00B06F87" w:rsidRDefault="259578EB" w:rsidP="00E570C2">
            <w:pPr>
              <w:spacing w:line="276" w:lineRule="auto"/>
              <w:jc w:val="center"/>
              <w:rPr>
                <w:rFonts w:ascii="Arial" w:hAnsi="Arial" w:cs="Arial"/>
                <w:sz w:val="22"/>
                <w:szCs w:val="22"/>
              </w:rPr>
            </w:pPr>
            <w:r w:rsidRPr="00B06F87">
              <w:rPr>
                <w:rFonts w:ascii="Arial" w:hAnsi="Arial" w:cs="Arial"/>
                <w:sz w:val="22"/>
                <w:szCs w:val="22"/>
              </w:rPr>
              <w:t>Ley 1801 del 29 de julio de</w:t>
            </w:r>
            <w:r w:rsidR="00FA3292" w:rsidRPr="00B06F87">
              <w:rPr>
                <w:rFonts w:ascii="Arial" w:hAnsi="Arial" w:cs="Arial"/>
              </w:rPr>
              <w:br/>
            </w:r>
            <w:r w:rsidRPr="00B06F87">
              <w:rPr>
                <w:rFonts w:ascii="Arial" w:hAnsi="Arial" w:cs="Arial"/>
                <w:sz w:val="22"/>
                <w:szCs w:val="22"/>
              </w:rPr>
              <w:t xml:space="preserve">2016 </w:t>
            </w:r>
          </w:p>
        </w:tc>
        <w:tc>
          <w:tcPr>
            <w:tcW w:w="2326" w:type="pct"/>
            <w:tcBorders>
              <w:top w:val="nil"/>
              <w:left w:val="nil"/>
              <w:bottom w:val="single" w:sz="4" w:space="0" w:color="auto"/>
              <w:right w:val="single" w:sz="4" w:space="0" w:color="auto"/>
            </w:tcBorders>
            <w:shd w:val="clear" w:color="auto" w:fill="auto"/>
            <w:vAlign w:val="center"/>
            <w:hideMark/>
          </w:tcPr>
          <w:p w14:paraId="6AE72A46" w14:textId="369CAD02" w:rsidR="00FA3292" w:rsidRPr="00B06F87" w:rsidRDefault="259578EB" w:rsidP="00E570C2">
            <w:pPr>
              <w:spacing w:line="276" w:lineRule="auto"/>
              <w:jc w:val="both"/>
              <w:rPr>
                <w:rFonts w:ascii="Arial" w:hAnsi="Arial" w:cs="Arial"/>
                <w:sz w:val="22"/>
                <w:szCs w:val="22"/>
              </w:rPr>
            </w:pPr>
            <w:r w:rsidRPr="00B06F87">
              <w:rPr>
                <w:rFonts w:ascii="Arial" w:hAnsi="Arial" w:cs="Arial"/>
                <w:sz w:val="22"/>
                <w:szCs w:val="22"/>
              </w:rPr>
              <w:t>Se expide el Código Nacional de Policía y Convivencia</w:t>
            </w:r>
            <w:r w:rsidR="00DC4A85">
              <w:rPr>
                <w:rFonts w:ascii="Arial" w:hAnsi="Arial" w:cs="Arial"/>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414DB07F" w14:textId="77777777" w:rsidR="00FA3292" w:rsidRPr="00B06F87" w:rsidRDefault="259578EB" w:rsidP="00E570C2">
            <w:pPr>
              <w:spacing w:line="276" w:lineRule="auto"/>
              <w:jc w:val="center"/>
              <w:rPr>
                <w:rFonts w:ascii="Arial" w:hAnsi="Arial" w:cs="Arial"/>
                <w:sz w:val="22"/>
                <w:szCs w:val="22"/>
              </w:rPr>
            </w:pPr>
            <w:r w:rsidRPr="00B06F87">
              <w:rPr>
                <w:rFonts w:ascii="Arial" w:hAnsi="Arial" w:cs="Arial"/>
                <w:sz w:val="22"/>
                <w:szCs w:val="22"/>
              </w:rPr>
              <w:t xml:space="preserve"> Vinculación</w:t>
            </w:r>
          </w:p>
        </w:tc>
      </w:tr>
      <w:tr w:rsidR="006C6A7E" w:rsidRPr="00B06F87" w14:paraId="331D6240"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22ABEF07"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Ley 1811 del 21 de octubre</w:t>
            </w:r>
            <w:r w:rsidRPr="00B06F87">
              <w:rPr>
                <w:rFonts w:ascii="Arial" w:hAnsi="Arial" w:cs="Arial"/>
                <w:color w:val="000000"/>
                <w:sz w:val="22"/>
                <w:szCs w:val="22"/>
              </w:rPr>
              <w:br/>
              <w:t>de 2016</w:t>
            </w:r>
          </w:p>
        </w:tc>
        <w:tc>
          <w:tcPr>
            <w:tcW w:w="2326" w:type="pct"/>
            <w:tcBorders>
              <w:top w:val="nil"/>
              <w:left w:val="nil"/>
              <w:bottom w:val="single" w:sz="4" w:space="0" w:color="auto"/>
              <w:right w:val="single" w:sz="4" w:space="0" w:color="auto"/>
            </w:tcBorders>
            <w:shd w:val="clear" w:color="auto" w:fill="auto"/>
            <w:vAlign w:val="center"/>
            <w:hideMark/>
          </w:tcPr>
          <w:p w14:paraId="38FDAAB2" w14:textId="77777777"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Otorga incentivos para promover el uso de la bicicleta en el territorio nacional.</w:t>
            </w:r>
          </w:p>
        </w:tc>
        <w:tc>
          <w:tcPr>
            <w:tcW w:w="1393" w:type="pct"/>
            <w:tcBorders>
              <w:top w:val="nil"/>
              <w:left w:val="nil"/>
              <w:bottom w:val="single" w:sz="4" w:space="0" w:color="auto"/>
              <w:right w:val="single" w:sz="4" w:space="0" w:color="auto"/>
            </w:tcBorders>
            <w:shd w:val="clear" w:color="auto" w:fill="auto"/>
            <w:vAlign w:val="center"/>
            <w:hideMark/>
          </w:tcPr>
          <w:p w14:paraId="768A4F9E" w14:textId="33A5EC9C"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Programa de</w:t>
            </w:r>
            <w:r w:rsidRPr="00B06F87">
              <w:rPr>
                <w:rFonts w:ascii="Arial" w:hAnsi="Arial" w:cs="Arial"/>
                <w:color w:val="000000"/>
                <w:sz w:val="22"/>
                <w:szCs w:val="22"/>
              </w:rPr>
              <w:br/>
            </w:r>
            <w:r w:rsidR="00DC4A85">
              <w:rPr>
                <w:rFonts w:ascii="Arial" w:hAnsi="Arial" w:cs="Arial"/>
                <w:color w:val="000000"/>
                <w:sz w:val="22"/>
                <w:szCs w:val="22"/>
              </w:rPr>
              <w:t>b</w:t>
            </w:r>
            <w:r w:rsidRPr="00B06F87">
              <w:rPr>
                <w:rFonts w:ascii="Arial" w:hAnsi="Arial" w:cs="Arial"/>
                <w:color w:val="000000"/>
                <w:sz w:val="22"/>
                <w:szCs w:val="22"/>
              </w:rPr>
              <w:t>ienestar</w:t>
            </w:r>
          </w:p>
        </w:tc>
      </w:tr>
      <w:tr w:rsidR="006C6A7E" w:rsidRPr="00B06F87" w14:paraId="128CF4C0" w14:textId="77777777" w:rsidTr="00E570C2">
        <w:trPr>
          <w:trHeight w:val="12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094F02DA"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 No.</w:t>
            </w:r>
            <w:r w:rsidRPr="00B06F87">
              <w:rPr>
                <w:rFonts w:ascii="Arial" w:hAnsi="Arial" w:cs="Arial"/>
                <w:color w:val="000000"/>
                <w:sz w:val="22"/>
                <w:szCs w:val="22"/>
              </w:rPr>
              <w:br/>
              <w:t>20161000022145 de 2016</w:t>
            </w:r>
          </w:p>
        </w:tc>
        <w:tc>
          <w:tcPr>
            <w:tcW w:w="2326" w:type="pct"/>
            <w:tcBorders>
              <w:top w:val="nil"/>
              <w:left w:val="nil"/>
              <w:bottom w:val="single" w:sz="4" w:space="0" w:color="auto"/>
              <w:right w:val="single" w:sz="4" w:space="0" w:color="auto"/>
            </w:tcBorders>
            <w:shd w:val="clear" w:color="auto" w:fill="auto"/>
            <w:vAlign w:val="center"/>
            <w:hideMark/>
          </w:tcPr>
          <w:p w14:paraId="372D1141" w14:textId="0E38CACA"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La Comisión Nacional del Servicio Civil </w:t>
            </w:r>
            <w:r w:rsidR="00DC4A85">
              <w:rPr>
                <w:rFonts w:ascii="Arial" w:hAnsi="Arial" w:cs="Arial"/>
                <w:color w:val="000000"/>
                <w:sz w:val="22"/>
                <w:szCs w:val="22"/>
              </w:rPr>
              <w:t>m</w:t>
            </w:r>
            <w:r w:rsidRPr="00B06F87">
              <w:rPr>
                <w:rFonts w:ascii="Arial" w:hAnsi="Arial" w:cs="Arial"/>
                <w:color w:val="000000"/>
                <w:sz w:val="22"/>
                <w:szCs w:val="22"/>
              </w:rPr>
              <w:t xml:space="preserve">odifica la Resolución No. 2590 de 2010 por la cual se aprueban indefinidamente los Sistemas </w:t>
            </w:r>
            <w:r w:rsidR="00DC4A85">
              <w:rPr>
                <w:rFonts w:ascii="Arial" w:hAnsi="Arial" w:cs="Arial"/>
                <w:color w:val="000000"/>
                <w:sz w:val="22"/>
                <w:szCs w:val="22"/>
              </w:rPr>
              <w:t>p</w:t>
            </w:r>
            <w:r w:rsidRPr="00B06F87">
              <w:rPr>
                <w:rFonts w:ascii="Arial" w:hAnsi="Arial" w:cs="Arial"/>
                <w:color w:val="000000"/>
                <w:sz w:val="22"/>
                <w:szCs w:val="22"/>
              </w:rPr>
              <w:t xml:space="preserve">ropios de </w:t>
            </w:r>
            <w:r w:rsidR="00DC4A85">
              <w:rPr>
                <w:rFonts w:ascii="Arial" w:hAnsi="Arial" w:cs="Arial"/>
                <w:color w:val="000000"/>
                <w:sz w:val="22"/>
                <w:szCs w:val="22"/>
              </w:rPr>
              <w:t>e</w:t>
            </w:r>
            <w:r w:rsidRPr="00B06F87">
              <w:rPr>
                <w:rFonts w:ascii="Arial" w:hAnsi="Arial" w:cs="Arial"/>
                <w:color w:val="000000"/>
                <w:sz w:val="22"/>
                <w:szCs w:val="22"/>
              </w:rPr>
              <w:t xml:space="preserve">valuación del </w:t>
            </w:r>
            <w:r w:rsidR="00DC4A85">
              <w:rPr>
                <w:rFonts w:ascii="Arial" w:hAnsi="Arial" w:cs="Arial"/>
                <w:color w:val="000000"/>
                <w:sz w:val="22"/>
                <w:szCs w:val="22"/>
              </w:rPr>
              <w:t>d</w:t>
            </w:r>
            <w:r w:rsidR="00512701">
              <w:rPr>
                <w:rFonts w:ascii="Arial" w:hAnsi="Arial" w:cs="Arial"/>
                <w:color w:val="000000"/>
                <w:sz w:val="22"/>
                <w:szCs w:val="22"/>
              </w:rPr>
              <w:t>e</w:t>
            </w:r>
            <w:r w:rsidRPr="00B06F87">
              <w:rPr>
                <w:rFonts w:ascii="Arial" w:hAnsi="Arial" w:cs="Arial"/>
                <w:color w:val="000000"/>
                <w:sz w:val="22"/>
                <w:szCs w:val="22"/>
              </w:rPr>
              <w:t xml:space="preserve">sempeño </w:t>
            </w:r>
            <w:r w:rsidR="00DC4A85">
              <w:rPr>
                <w:rFonts w:ascii="Arial" w:hAnsi="Arial" w:cs="Arial"/>
                <w:color w:val="000000"/>
                <w:sz w:val="22"/>
                <w:szCs w:val="22"/>
              </w:rPr>
              <w:t>l</w:t>
            </w:r>
            <w:r w:rsidRPr="00B06F87">
              <w:rPr>
                <w:rFonts w:ascii="Arial" w:hAnsi="Arial" w:cs="Arial"/>
                <w:color w:val="000000"/>
                <w:sz w:val="22"/>
                <w:szCs w:val="22"/>
              </w:rPr>
              <w:t>aboral aprobados.</w:t>
            </w:r>
          </w:p>
        </w:tc>
        <w:tc>
          <w:tcPr>
            <w:tcW w:w="1393" w:type="pct"/>
            <w:tcBorders>
              <w:top w:val="nil"/>
              <w:left w:val="nil"/>
              <w:bottom w:val="single" w:sz="4" w:space="0" w:color="auto"/>
              <w:right w:val="single" w:sz="4" w:space="0" w:color="auto"/>
            </w:tcBorders>
            <w:shd w:val="clear" w:color="auto" w:fill="auto"/>
            <w:vAlign w:val="center"/>
            <w:hideMark/>
          </w:tcPr>
          <w:p w14:paraId="56FBBCF5" w14:textId="09BE0708"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Lineamientos de la CNSC para Sistemas </w:t>
            </w:r>
            <w:r w:rsidR="00DC4A85" w:rsidRPr="00B06F87">
              <w:rPr>
                <w:rFonts w:ascii="Arial" w:hAnsi="Arial" w:cs="Arial"/>
                <w:color w:val="000000"/>
                <w:sz w:val="22"/>
                <w:szCs w:val="22"/>
              </w:rPr>
              <w:t>propios de</w:t>
            </w:r>
            <w:r w:rsidR="00DC4A85" w:rsidRPr="00B06F87">
              <w:rPr>
                <w:rFonts w:ascii="Arial" w:hAnsi="Arial" w:cs="Arial"/>
                <w:color w:val="000000"/>
                <w:sz w:val="22"/>
                <w:szCs w:val="22"/>
              </w:rPr>
              <w:br/>
              <w:t>evaluación del desempeño</w:t>
            </w:r>
          </w:p>
        </w:tc>
      </w:tr>
      <w:tr w:rsidR="006C6A7E" w:rsidRPr="00B06F87" w14:paraId="7B9BE1BF"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449612E3"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Código de Integridad del</w:t>
            </w:r>
            <w:r w:rsidRPr="00B06F87">
              <w:rPr>
                <w:rFonts w:ascii="Arial" w:hAnsi="Arial" w:cs="Arial"/>
                <w:color w:val="000000"/>
                <w:sz w:val="22"/>
                <w:szCs w:val="22"/>
              </w:rPr>
              <w:br/>
              <w:t>Servidor Público 2017</w:t>
            </w:r>
          </w:p>
        </w:tc>
        <w:tc>
          <w:tcPr>
            <w:tcW w:w="2326" w:type="pct"/>
            <w:tcBorders>
              <w:top w:val="nil"/>
              <w:left w:val="nil"/>
              <w:bottom w:val="single" w:sz="4" w:space="0" w:color="auto"/>
              <w:right w:val="single" w:sz="4" w:space="0" w:color="auto"/>
            </w:tcBorders>
            <w:shd w:val="clear" w:color="auto" w:fill="auto"/>
            <w:vAlign w:val="center"/>
            <w:hideMark/>
          </w:tcPr>
          <w:p w14:paraId="4C5F5D97" w14:textId="26BA4DF6"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DAFP crea el Código de </w:t>
            </w:r>
            <w:r w:rsidR="00DC4A85">
              <w:rPr>
                <w:rFonts w:ascii="Arial" w:hAnsi="Arial" w:cs="Arial"/>
                <w:color w:val="000000"/>
                <w:sz w:val="22"/>
                <w:szCs w:val="22"/>
              </w:rPr>
              <w:t>i</w:t>
            </w:r>
            <w:r w:rsidRPr="00B06F87">
              <w:rPr>
                <w:rFonts w:ascii="Arial" w:hAnsi="Arial" w:cs="Arial"/>
                <w:color w:val="000000"/>
                <w:sz w:val="22"/>
                <w:szCs w:val="22"/>
              </w:rPr>
              <w:t xml:space="preserve">ntegridad para ser aplicable a todos los servidores de las entidades públicas de la Rama </w:t>
            </w:r>
            <w:r w:rsidR="00DC4A85">
              <w:rPr>
                <w:rFonts w:ascii="Arial" w:hAnsi="Arial" w:cs="Arial"/>
                <w:color w:val="000000"/>
                <w:sz w:val="22"/>
                <w:szCs w:val="22"/>
              </w:rPr>
              <w:t>e</w:t>
            </w:r>
            <w:r w:rsidRPr="00B06F87">
              <w:rPr>
                <w:rFonts w:ascii="Arial" w:hAnsi="Arial" w:cs="Arial"/>
                <w:color w:val="000000"/>
                <w:sz w:val="22"/>
                <w:szCs w:val="22"/>
              </w:rPr>
              <w:t>jecutiva colombiana</w:t>
            </w:r>
            <w:r w:rsidR="00DC4A85">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01963C81"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Talento Humano</w:t>
            </w:r>
          </w:p>
        </w:tc>
      </w:tr>
      <w:tr w:rsidR="006C6A7E" w:rsidRPr="00B06F87" w14:paraId="02745ED5"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26306822"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1499 del 11 de</w:t>
            </w:r>
            <w:r w:rsidRPr="00B06F87">
              <w:rPr>
                <w:rFonts w:ascii="Arial" w:hAnsi="Arial" w:cs="Arial"/>
                <w:color w:val="000000"/>
                <w:sz w:val="22"/>
                <w:szCs w:val="22"/>
              </w:rPr>
              <w:br/>
              <w:t>septiembre de 2017</w:t>
            </w:r>
          </w:p>
        </w:tc>
        <w:tc>
          <w:tcPr>
            <w:tcW w:w="2326" w:type="pct"/>
            <w:tcBorders>
              <w:top w:val="nil"/>
              <w:left w:val="nil"/>
              <w:bottom w:val="single" w:sz="4" w:space="0" w:color="auto"/>
              <w:right w:val="single" w:sz="4" w:space="0" w:color="auto"/>
            </w:tcBorders>
            <w:shd w:val="clear" w:color="auto" w:fill="auto"/>
            <w:vAlign w:val="center"/>
            <w:hideMark/>
          </w:tcPr>
          <w:p w14:paraId="2A17963A" w14:textId="544D9322"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Modifica el Decreto 1083 de 2015, en lo relacionado con el Sistema de </w:t>
            </w:r>
            <w:r w:rsidR="00DC4A85">
              <w:rPr>
                <w:rFonts w:ascii="Arial" w:hAnsi="Arial" w:cs="Arial"/>
                <w:color w:val="000000"/>
                <w:sz w:val="22"/>
                <w:szCs w:val="22"/>
              </w:rPr>
              <w:t>g</w:t>
            </w:r>
            <w:r w:rsidRPr="00B06F87">
              <w:rPr>
                <w:rFonts w:ascii="Arial" w:hAnsi="Arial" w:cs="Arial"/>
                <w:color w:val="000000"/>
                <w:sz w:val="22"/>
                <w:szCs w:val="22"/>
              </w:rPr>
              <w:t>estión establecido en el artículo 133 de la Ley 1753 de 2015</w:t>
            </w:r>
            <w:r w:rsidR="00DC4A85">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65EAF98C"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Talento Humano</w:t>
            </w:r>
          </w:p>
        </w:tc>
      </w:tr>
      <w:tr w:rsidR="006C6A7E" w:rsidRPr="00B06F87" w14:paraId="136B3531" w14:textId="77777777" w:rsidTr="00E570C2">
        <w:trPr>
          <w:trHeight w:val="300"/>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4566C53B"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MIPG</w:t>
            </w:r>
          </w:p>
        </w:tc>
        <w:tc>
          <w:tcPr>
            <w:tcW w:w="2326" w:type="pct"/>
            <w:tcBorders>
              <w:top w:val="nil"/>
              <w:left w:val="nil"/>
              <w:bottom w:val="single" w:sz="4" w:space="0" w:color="auto"/>
              <w:right w:val="single" w:sz="4" w:space="0" w:color="auto"/>
            </w:tcBorders>
            <w:shd w:val="clear" w:color="auto" w:fill="auto"/>
            <w:vAlign w:val="center"/>
            <w:hideMark/>
          </w:tcPr>
          <w:p w14:paraId="12A93697" w14:textId="3F12651B"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Manual </w:t>
            </w:r>
            <w:r w:rsidR="00DC4A85">
              <w:rPr>
                <w:rFonts w:ascii="Arial" w:hAnsi="Arial" w:cs="Arial"/>
                <w:color w:val="000000"/>
                <w:sz w:val="22"/>
                <w:szCs w:val="22"/>
              </w:rPr>
              <w:t>o</w:t>
            </w:r>
            <w:r w:rsidRPr="00B06F87">
              <w:rPr>
                <w:rFonts w:ascii="Arial" w:hAnsi="Arial" w:cs="Arial"/>
                <w:color w:val="000000"/>
                <w:sz w:val="22"/>
                <w:szCs w:val="22"/>
              </w:rPr>
              <w:t>perativo – Dimensión N°1.</w:t>
            </w:r>
          </w:p>
        </w:tc>
        <w:tc>
          <w:tcPr>
            <w:tcW w:w="1393" w:type="pct"/>
            <w:tcBorders>
              <w:top w:val="nil"/>
              <w:left w:val="nil"/>
              <w:bottom w:val="single" w:sz="4" w:space="0" w:color="auto"/>
              <w:right w:val="single" w:sz="4" w:space="0" w:color="auto"/>
            </w:tcBorders>
            <w:shd w:val="clear" w:color="auto" w:fill="auto"/>
            <w:vAlign w:val="center"/>
            <w:hideMark/>
          </w:tcPr>
          <w:p w14:paraId="009FF449"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Talento Humano</w:t>
            </w:r>
          </w:p>
        </w:tc>
      </w:tr>
      <w:tr w:rsidR="006C6A7E" w:rsidRPr="00B06F87" w14:paraId="2BC70385" w14:textId="77777777" w:rsidTr="00E570C2">
        <w:trPr>
          <w:trHeight w:val="300"/>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12E453C6"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GETH </w:t>
            </w:r>
          </w:p>
        </w:tc>
        <w:tc>
          <w:tcPr>
            <w:tcW w:w="2326" w:type="pct"/>
            <w:tcBorders>
              <w:top w:val="nil"/>
              <w:left w:val="nil"/>
              <w:bottom w:val="single" w:sz="4" w:space="0" w:color="auto"/>
              <w:right w:val="single" w:sz="4" w:space="0" w:color="auto"/>
            </w:tcBorders>
            <w:shd w:val="clear" w:color="auto" w:fill="auto"/>
            <w:vAlign w:val="center"/>
            <w:hideMark/>
          </w:tcPr>
          <w:p w14:paraId="5C6E9008" w14:textId="5F8F9DF4"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Guía de </w:t>
            </w:r>
            <w:r w:rsidR="00DC4A85" w:rsidRPr="00B06F87">
              <w:rPr>
                <w:rFonts w:ascii="Arial" w:hAnsi="Arial" w:cs="Arial"/>
                <w:color w:val="000000"/>
                <w:sz w:val="22"/>
                <w:szCs w:val="22"/>
              </w:rPr>
              <w:t>gestión estratégica del talento hum</w:t>
            </w:r>
            <w:r w:rsidRPr="00B06F87">
              <w:rPr>
                <w:rFonts w:ascii="Arial" w:hAnsi="Arial" w:cs="Arial"/>
                <w:color w:val="000000"/>
                <w:sz w:val="22"/>
                <w:szCs w:val="22"/>
              </w:rPr>
              <w:t>ano.</w:t>
            </w:r>
          </w:p>
        </w:tc>
        <w:tc>
          <w:tcPr>
            <w:tcW w:w="1393" w:type="pct"/>
            <w:tcBorders>
              <w:top w:val="nil"/>
              <w:left w:val="nil"/>
              <w:bottom w:val="single" w:sz="4" w:space="0" w:color="auto"/>
              <w:right w:val="single" w:sz="4" w:space="0" w:color="auto"/>
            </w:tcBorders>
            <w:shd w:val="clear" w:color="auto" w:fill="auto"/>
            <w:vAlign w:val="center"/>
            <w:hideMark/>
          </w:tcPr>
          <w:p w14:paraId="189874D6"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Talento Humano</w:t>
            </w:r>
          </w:p>
        </w:tc>
      </w:tr>
      <w:tr w:rsidR="006C6A7E" w:rsidRPr="00B06F87" w14:paraId="7F1587EE"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0CDECDA0" w14:textId="601DE819" w:rsidR="00FA3292" w:rsidRPr="00B06F87" w:rsidRDefault="4BDD7B2D" w:rsidP="00E570C2">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Resolución</w:t>
            </w:r>
            <w:r w:rsidR="3CD4DF9B" w:rsidRPr="00B06F87">
              <w:rPr>
                <w:rFonts w:ascii="Arial" w:hAnsi="Arial" w:cs="Arial"/>
                <w:color w:val="000000" w:themeColor="text1"/>
                <w:sz w:val="22"/>
                <w:szCs w:val="22"/>
              </w:rPr>
              <w:t xml:space="preserve"> 312 de 2019</w:t>
            </w:r>
          </w:p>
        </w:tc>
        <w:tc>
          <w:tcPr>
            <w:tcW w:w="2326" w:type="pct"/>
            <w:tcBorders>
              <w:top w:val="nil"/>
              <w:left w:val="nil"/>
              <w:bottom w:val="single" w:sz="4" w:space="0" w:color="auto"/>
              <w:right w:val="single" w:sz="4" w:space="0" w:color="auto"/>
            </w:tcBorders>
            <w:shd w:val="clear" w:color="auto" w:fill="auto"/>
            <w:vAlign w:val="center"/>
            <w:hideMark/>
          </w:tcPr>
          <w:p w14:paraId="5A833177" w14:textId="3FBD89E9"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Define los Estándares </w:t>
            </w:r>
            <w:r w:rsidR="00DC4A85">
              <w:rPr>
                <w:rFonts w:ascii="Arial" w:hAnsi="Arial" w:cs="Arial"/>
                <w:color w:val="000000"/>
                <w:sz w:val="22"/>
                <w:szCs w:val="22"/>
              </w:rPr>
              <w:t>m</w:t>
            </w:r>
            <w:r w:rsidR="00DC4A85" w:rsidRPr="00B06F87">
              <w:rPr>
                <w:rFonts w:ascii="Arial" w:hAnsi="Arial" w:cs="Arial"/>
                <w:color w:val="000000"/>
                <w:sz w:val="22"/>
                <w:szCs w:val="22"/>
              </w:rPr>
              <w:t xml:space="preserve">ínimos </w:t>
            </w:r>
            <w:r w:rsidRPr="00B06F87">
              <w:rPr>
                <w:rFonts w:ascii="Arial" w:hAnsi="Arial" w:cs="Arial"/>
                <w:color w:val="000000"/>
                <w:sz w:val="22"/>
                <w:szCs w:val="22"/>
              </w:rPr>
              <w:t>del Sistema de Gestión de Seguridad y Salud en el Trabajo para empleadores y contratantes.</w:t>
            </w:r>
          </w:p>
        </w:tc>
        <w:tc>
          <w:tcPr>
            <w:tcW w:w="1393" w:type="pct"/>
            <w:tcBorders>
              <w:top w:val="nil"/>
              <w:left w:val="nil"/>
              <w:bottom w:val="single" w:sz="4" w:space="0" w:color="auto"/>
              <w:right w:val="single" w:sz="4" w:space="0" w:color="auto"/>
            </w:tcBorders>
            <w:shd w:val="clear" w:color="auto" w:fill="auto"/>
            <w:vAlign w:val="center"/>
            <w:hideMark/>
          </w:tcPr>
          <w:p w14:paraId="760D80DD"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Sistema de Gestión de Seguridad y Salud en el Trabajo (SG-SST)</w:t>
            </w:r>
          </w:p>
        </w:tc>
      </w:tr>
      <w:tr w:rsidR="006C6A7E" w:rsidRPr="00B06F87" w14:paraId="03A3ADDA" w14:textId="77777777" w:rsidTr="00E570C2">
        <w:trPr>
          <w:trHeight w:val="15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780CBA28"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894 del 28 de mayo</w:t>
            </w:r>
            <w:r w:rsidRPr="00B06F87">
              <w:rPr>
                <w:rFonts w:ascii="Arial" w:hAnsi="Arial" w:cs="Arial"/>
                <w:color w:val="000000"/>
                <w:sz w:val="22"/>
                <w:szCs w:val="22"/>
              </w:rPr>
              <w:br/>
              <w:t>de 2017</w:t>
            </w:r>
          </w:p>
        </w:tc>
        <w:tc>
          <w:tcPr>
            <w:tcW w:w="2326" w:type="pct"/>
            <w:tcBorders>
              <w:top w:val="nil"/>
              <w:left w:val="nil"/>
              <w:bottom w:val="single" w:sz="4" w:space="0" w:color="auto"/>
              <w:right w:val="single" w:sz="4" w:space="0" w:color="auto"/>
            </w:tcBorders>
            <w:shd w:val="clear" w:color="auto" w:fill="auto"/>
            <w:vAlign w:val="center"/>
            <w:hideMark/>
          </w:tcPr>
          <w:p w14:paraId="1B4E84BF" w14:textId="656085F6"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Dicta normas en materia de empleo público con el fin de facilitar y asegurar la implementación y desarrollo normativo del Acuerdo </w:t>
            </w:r>
            <w:r w:rsidR="00DC4A85">
              <w:rPr>
                <w:rFonts w:ascii="Arial" w:hAnsi="Arial" w:cs="Arial"/>
                <w:color w:val="000000"/>
                <w:sz w:val="22"/>
                <w:szCs w:val="22"/>
              </w:rPr>
              <w:t>f</w:t>
            </w:r>
            <w:r w:rsidRPr="00B06F87">
              <w:rPr>
                <w:rFonts w:ascii="Arial" w:hAnsi="Arial" w:cs="Arial"/>
                <w:color w:val="000000"/>
                <w:sz w:val="22"/>
                <w:szCs w:val="22"/>
              </w:rPr>
              <w:t xml:space="preserve">inal para la </w:t>
            </w:r>
            <w:r w:rsidR="00DC4A85" w:rsidRPr="00B06F87">
              <w:rPr>
                <w:rFonts w:ascii="Arial" w:hAnsi="Arial" w:cs="Arial"/>
                <w:color w:val="000000"/>
                <w:sz w:val="22"/>
                <w:szCs w:val="22"/>
              </w:rPr>
              <w:t>terminación del conflicto y la construcción de una paz estable y duradera.</w:t>
            </w:r>
          </w:p>
        </w:tc>
        <w:tc>
          <w:tcPr>
            <w:tcW w:w="1393" w:type="pct"/>
            <w:tcBorders>
              <w:top w:val="nil"/>
              <w:left w:val="nil"/>
              <w:bottom w:val="single" w:sz="4" w:space="0" w:color="auto"/>
              <w:right w:val="single" w:sz="4" w:space="0" w:color="auto"/>
            </w:tcBorders>
            <w:shd w:val="clear" w:color="auto" w:fill="auto"/>
            <w:vAlign w:val="center"/>
            <w:hideMark/>
          </w:tcPr>
          <w:p w14:paraId="2E4762BD" w14:textId="65C0752A"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 </w:t>
            </w:r>
            <w:r w:rsidR="00DC4A85" w:rsidRPr="00B06F87">
              <w:rPr>
                <w:rFonts w:ascii="Arial" w:hAnsi="Arial" w:cs="Arial"/>
                <w:color w:val="000000"/>
                <w:sz w:val="22"/>
                <w:szCs w:val="22"/>
              </w:rPr>
              <w:t>institucional de</w:t>
            </w:r>
            <w:r w:rsidR="00DC4A85" w:rsidRPr="00B06F87">
              <w:rPr>
                <w:rFonts w:ascii="Arial" w:hAnsi="Arial" w:cs="Arial"/>
                <w:color w:val="000000"/>
                <w:sz w:val="22"/>
                <w:szCs w:val="22"/>
              </w:rPr>
              <w:br/>
              <w:t>capacitación</w:t>
            </w:r>
          </w:p>
        </w:tc>
      </w:tr>
      <w:tr w:rsidR="006C6A7E" w:rsidRPr="00B06F87" w14:paraId="093214E0"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395138B9"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 390 del 30 de</w:t>
            </w:r>
            <w:r w:rsidRPr="00B06F87">
              <w:rPr>
                <w:rFonts w:ascii="Arial" w:hAnsi="Arial" w:cs="Arial"/>
                <w:color w:val="000000"/>
                <w:sz w:val="22"/>
                <w:szCs w:val="22"/>
              </w:rPr>
              <w:br/>
              <w:t>mayo de 2017</w:t>
            </w:r>
          </w:p>
        </w:tc>
        <w:tc>
          <w:tcPr>
            <w:tcW w:w="2326" w:type="pct"/>
            <w:tcBorders>
              <w:top w:val="nil"/>
              <w:left w:val="nil"/>
              <w:bottom w:val="single" w:sz="4" w:space="0" w:color="auto"/>
              <w:right w:val="single" w:sz="4" w:space="0" w:color="auto"/>
            </w:tcBorders>
            <w:shd w:val="clear" w:color="auto" w:fill="auto"/>
            <w:vAlign w:val="center"/>
            <w:hideMark/>
          </w:tcPr>
          <w:p w14:paraId="7BF9D158" w14:textId="1C0ED49B"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Actualiza el Plan </w:t>
            </w:r>
            <w:r w:rsidR="00512701" w:rsidRPr="00B06F87">
              <w:rPr>
                <w:rFonts w:ascii="Arial" w:hAnsi="Arial" w:cs="Arial"/>
                <w:color w:val="000000"/>
                <w:sz w:val="22"/>
                <w:szCs w:val="22"/>
              </w:rPr>
              <w:t xml:space="preserve">nacional de formación y capacitación </w:t>
            </w:r>
            <w:r w:rsidRPr="00B06F87">
              <w:rPr>
                <w:rFonts w:ascii="Arial" w:hAnsi="Arial" w:cs="Arial"/>
                <w:color w:val="000000"/>
                <w:sz w:val="22"/>
                <w:szCs w:val="22"/>
              </w:rPr>
              <w:t>para los servidores públicos.</w:t>
            </w:r>
          </w:p>
        </w:tc>
        <w:tc>
          <w:tcPr>
            <w:tcW w:w="1393" w:type="pct"/>
            <w:tcBorders>
              <w:top w:val="nil"/>
              <w:left w:val="nil"/>
              <w:bottom w:val="single" w:sz="4" w:space="0" w:color="auto"/>
              <w:right w:val="single" w:sz="4" w:space="0" w:color="auto"/>
            </w:tcBorders>
            <w:shd w:val="clear" w:color="auto" w:fill="auto"/>
            <w:vAlign w:val="center"/>
            <w:hideMark/>
          </w:tcPr>
          <w:p w14:paraId="39E10964" w14:textId="28C3621C"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 </w:t>
            </w:r>
            <w:r w:rsidR="00DC4A85" w:rsidRPr="00B06F87">
              <w:rPr>
                <w:rFonts w:ascii="Arial" w:hAnsi="Arial" w:cs="Arial"/>
                <w:color w:val="000000"/>
                <w:sz w:val="22"/>
                <w:szCs w:val="22"/>
              </w:rPr>
              <w:t>institucional de</w:t>
            </w:r>
            <w:r w:rsidR="00DC4A85" w:rsidRPr="00B06F87">
              <w:rPr>
                <w:rFonts w:ascii="Arial" w:hAnsi="Arial" w:cs="Arial"/>
                <w:color w:val="000000"/>
                <w:sz w:val="22"/>
                <w:szCs w:val="22"/>
              </w:rPr>
              <w:br/>
              <w:t>capacitación</w:t>
            </w:r>
          </w:p>
        </w:tc>
      </w:tr>
      <w:tr w:rsidR="006C6A7E" w:rsidRPr="00B06F87" w14:paraId="21441ECF"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61579D28"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Sentencia C-527/17</w:t>
            </w:r>
          </w:p>
        </w:tc>
        <w:tc>
          <w:tcPr>
            <w:tcW w:w="2326" w:type="pct"/>
            <w:tcBorders>
              <w:top w:val="nil"/>
              <w:left w:val="nil"/>
              <w:bottom w:val="single" w:sz="4" w:space="0" w:color="auto"/>
              <w:right w:val="single" w:sz="4" w:space="0" w:color="auto"/>
            </w:tcBorders>
            <w:shd w:val="clear" w:color="auto" w:fill="auto"/>
            <w:vAlign w:val="center"/>
            <w:hideMark/>
          </w:tcPr>
          <w:p w14:paraId="7934E1D1" w14:textId="77777777"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Control constitucional del Decreto Ley 894 de 2017. </w:t>
            </w:r>
          </w:p>
        </w:tc>
        <w:tc>
          <w:tcPr>
            <w:tcW w:w="1393" w:type="pct"/>
            <w:tcBorders>
              <w:top w:val="nil"/>
              <w:left w:val="nil"/>
              <w:bottom w:val="single" w:sz="4" w:space="0" w:color="auto"/>
              <w:right w:val="single" w:sz="4" w:space="0" w:color="auto"/>
            </w:tcBorders>
            <w:shd w:val="clear" w:color="auto" w:fill="auto"/>
            <w:vAlign w:val="center"/>
            <w:hideMark/>
          </w:tcPr>
          <w:p w14:paraId="7CC80A67" w14:textId="4F1A3399"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 </w:t>
            </w:r>
            <w:r w:rsidR="00DC4A85" w:rsidRPr="00B06F87">
              <w:rPr>
                <w:rFonts w:ascii="Arial" w:hAnsi="Arial" w:cs="Arial"/>
                <w:color w:val="000000"/>
                <w:sz w:val="22"/>
                <w:szCs w:val="22"/>
              </w:rPr>
              <w:t>institucional de</w:t>
            </w:r>
            <w:r w:rsidR="00DC4A85" w:rsidRPr="00B06F87">
              <w:rPr>
                <w:rFonts w:ascii="Arial" w:hAnsi="Arial" w:cs="Arial"/>
                <w:color w:val="000000"/>
                <w:sz w:val="22"/>
                <w:szCs w:val="22"/>
              </w:rPr>
              <w:br/>
              <w:t>capacitación</w:t>
            </w:r>
          </w:p>
        </w:tc>
      </w:tr>
      <w:tr w:rsidR="006C6A7E" w:rsidRPr="00B06F87" w14:paraId="293E0BA7" w14:textId="77777777" w:rsidTr="00E570C2">
        <w:trPr>
          <w:trHeight w:val="12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4D5EBBBF"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Ley 1857 del 26 de julio de</w:t>
            </w:r>
            <w:r w:rsidRPr="00B06F87">
              <w:rPr>
                <w:rFonts w:ascii="Arial" w:hAnsi="Arial" w:cs="Arial"/>
                <w:color w:val="000000"/>
                <w:sz w:val="22"/>
                <w:szCs w:val="22"/>
              </w:rPr>
              <w:br/>
              <w:t>2017</w:t>
            </w:r>
          </w:p>
        </w:tc>
        <w:tc>
          <w:tcPr>
            <w:tcW w:w="2326" w:type="pct"/>
            <w:tcBorders>
              <w:top w:val="nil"/>
              <w:left w:val="nil"/>
              <w:bottom w:val="single" w:sz="4" w:space="0" w:color="auto"/>
              <w:right w:val="single" w:sz="4" w:space="0" w:color="auto"/>
            </w:tcBorders>
            <w:shd w:val="clear" w:color="auto" w:fill="auto"/>
            <w:vAlign w:val="center"/>
            <w:hideMark/>
          </w:tcPr>
          <w:p w14:paraId="46557257" w14:textId="333C2C6E"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Modifica la Ley 1361 de 2009 (Por medio de la cual se crea la Ley de </w:t>
            </w:r>
            <w:r w:rsidR="00DC4A85" w:rsidRPr="00B06F87">
              <w:rPr>
                <w:rFonts w:ascii="Arial" w:hAnsi="Arial" w:cs="Arial"/>
                <w:color w:val="000000"/>
                <w:sz w:val="22"/>
                <w:szCs w:val="22"/>
              </w:rPr>
              <w:t>protección integral a la familia</w:t>
            </w:r>
            <w:r w:rsidRPr="00B06F87">
              <w:rPr>
                <w:rFonts w:ascii="Arial" w:hAnsi="Arial" w:cs="Arial"/>
                <w:color w:val="000000"/>
                <w:sz w:val="22"/>
                <w:szCs w:val="22"/>
              </w:rPr>
              <w:t>), para adicionar y complementar las medidas de protección de la familia.</w:t>
            </w:r>
          </w:p>
        </w:tc>
        <w:tc>
          <w:tcPr>
            <w:tcW w:w="1393" w:type="pct"/>
            <w:tcBorders>
              <w:top w:val="nil"/>
              <w:left w:val="nil"/>
              <w:bottom w:val="single" w:sz="4" w:space="0" w:color="auto"/>
              <w:right w:val="single" w:sz="4" w:space="0" w:color="auto"/>
            </w:tcBorders>
            <w:shd w:val="clear" w:color="auto" w:fill="auto"/>
            <w:vAlign w:val="center"/>
            <w:hideMark/>
          </w:tcPr>
          <w:p w14:paraId="57105948" w14:textId="430011CC"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Programa de</w:t>
            </w:r>
            <w:r w:rsidRPr="00B06F87">
              <w:rPr>
                <w:rFonts w:ascii="Arial" w:hAnsi="Arial" w:cs="Arial"/>
                <w:color w:val="000000"/>
                <w:sz w:val="22"/>
                <w:szCs w:val="22"/>
              </w:rPr>
              <w:br/>
            </w:r>
            <w:r w:rsidR="00DC4A85">
              <w:rPr>
                <w:rFonts w:ascii="Arial" w:hAnsi="Arial" w:cs="Arial"/>
                <w:color w:val="000000"/>
                <w:sz w:val="22"/>
                <w:szCs w:val="22"/>
              </w:rPr>
              <w:t>b</w:t>
            </w:r>
            <w:r w:rsidRPr="00B06F87">
              <w:rPr>
                <w:rFonts w:ascii="Arial" w:hAnsi="Arial" w:cs="Arial"/>
                <w:color w:val="000000"/>
                <w:sz w:val="22"/>
                <w:szCs w:val="22"/>
              </w:rPr>
              <w:t>ienestar</w:t>
            </w:r>
          </w:p>
        </w:tc>
      </w:tr>
      <w:tr w:rsidR="006C6A7E" w:rsidRPr="00B06F87" w14:paraId="34ECAAD6"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4C51E01B"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w:t>
            </w:r>
            <w:r w:rsidRPr="00B06F87">
              <w:rPr>
                <w:rFonts w:ascii="Arial" w:hAnsi="Arial" w:cs="Arial"/>
                <w:color w:val="000000"/>
                <w:sz w:val="22"/>
                <w:szCs w:val="22"/>
              </w:rPr>
              <w:br/>
              <w:t>20171010071025 del 06 de</w:t>
            </w:r>
            <w:r w:rsidRPr="00B06F87">
              <w:rPr>
                <w:rFonts w:ascii="Arial" w:hAnsi="Arial" w:cs="Arial"/>
                <w:color w:val="000000"/>
                <w:sz w:val="22"/>
                <w:szCs w:val="22"/>
              </w:rPr>
              <w:br/>
              <w:t>diciembre de 2017</w:t>
            </w:r>
          </w:p>
        </w:tc>
        <w:tc>
          <w:tcPr>
            <w:tcW w:w="2326" w:type="pct"/>
            <w:tcBorders>
              <w:top w:val="nil"/>
              <w:left w:val="nil"/>
              <w:bottom w:val="single" w:sz="4" w:space="0" w:color="auto"/>
              <w:right w:val="single" w:sz="4" w:space="0" w:color="auto"/>
            </w:tcBorders>
            <w:shd w:val="clear" w:color="auto" w:fill="auto"/>
            <w:vAlign w:val="center"/>
            <w:hideMark/>
          </w:tcPr>
          <w:p w14:paraId="7C0F4EDC" w14:textId="37E8C6E2"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Aprobación de los ajustes del Sistema </w:t>
            </w:r>
            <w:r w:rsidR="00DC4A85" w:rsidRPr="00B06F87">
              <w:rPr>
                <w:rFonts w:ascii="Arial" w:hAnsi="Arial" w:cs="Arial"/>
                <w:color w:val="000000"/>
                <w:sz w:val="22"/>
                <w:szCs w:val="22"/>
              </w:rPr>
              <w:t xml:space="preserve">propio de evaluación del desempeño </w:t>
            </w:r>
            <w:r w:rsidRPr="00B06F87">
              <w:rPr>
                <w:rFonts w:ascii="Arial" w:hAnsi="Arial" w:cs="Arial"/>
                <w:color w:val="000000"/>
                <w:sz w:val="22"/>
                <w:szCs w:val="22"/>
              </w:rPr>
              <w:t>por parte de la CNSC.</w:t>
            </w:r>
          </w:p>
        </w:tc>
        <w:tc>
          <w:tcPr>
            <w:tcW w:w="1393" w:type="pct"/>
            <w:tcBorders>
              <w:top w:val="nil"/>
              <w:left w:val="nil"/>
              <w:bottom w:val="single" w:sz="4" w:space="0" w:color="auto"/>
              <w:right w:val="single" w:sz="4" w:space="0" w:color="auto"/>
            </w:tcBorders>
            <w:shd w:val="clear" w:color="auto" w:fill="auto"/>
            <w:vAlign w:val="center"/>
            <w:hideMark/>
          </w:tcPr>
          <w:p w14:paraId="72515311" w14:textId="38409306"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Lineamientos de la CNSC para Sistemas </w:t>
            </w:r>
            <w:r w:rsidR="00DC4A85" w:rsidRPr="00B06F87">
              <w:rPr>
                <w:rFonts w:ascii="Arial" w:hAnsi="Arial" w:cs="Arial"/>
                <w:color w:val="000000"/>
                <w:sz w:val="22"/>
                <w:szCs w:val="22"/>
              </w:rPr>
              <w:t>propios de evaluación del desempeño</w:t>
            </w:r>
          </w:p>
        </w:tc>
      </w:tr>
      <w:tr w:rsidR="006C6A7E" w:rsidRPr="00B06F87" w14:paraId="560B3007" w14:textId="77777777" w:rsidTr="00E570C2">
        <w:trPr>
          <w:trHeight w:val="1500"/>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7662B0BA"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2011 de 2017</w:t>
            </w:r>
          </w:p>
        </w:tc>
        <w:tc>
          <w:tcPr>
            <w:tcW w:w="2326" w:type="pct"/>
            <w:tcBorders>
              <w:top w:val="nil"/>
              <w:left w:val="nil"/>
              <w:bottom w:val="single" w:sz="4" w:space="0" w:color="auto"/>
              <w:right w:val="single" w:sz="4" w:space="0" w:color="auto"/>
            </w:tcBorders>
            <w:shd w:val="clear" w:color="auto" w:fill="auto"/>
            <w:vAlign w:val="center"/>
            <w:hideMark/>
          </w:tcPr>
          <w:p w14:paraId="4322B95F" w14:textId="2A4214B9"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Por el cual se adiciona el Capítulo 2 al Título 12 de la Parte 2 del Libro 2 del Decreto 1083 de 2015, </w:t>
            </w:r>
            <w:r w:rsidR="00DC4A85" w:rsidRPr="00B06F87">
              <w:rPr>
                <w:rFonts w:ascii="Arial" w:hAnsi="Arial" w:cs="Arial"/>
                <w:color w:val="000000"/>
                <w:sz w:val="22"/>
                <w:szCs w:val="22"/>
              </w:rPr>
              <w:t xml:space="preserve">reglamentario único </w:t>
            </w:r>
            <w:r w:rsidRPr="00B06F87">
              <w:rPr>
                <w:rFonts w:ascii="Arial" w:hAnsi="Arial" w:cs="Arial"/>
                <w:color w:val="000000"/>
                <w:sz w:val="22"/>
                <w:szCs w:val="22"/>
              </w:rPr>
              <w:t>del Sector de Función Pública, en lo relacionado con el porcentaje de vinculación laboral de personas con discapacidad en el sector público</w:t>
            </w:r>
            <w:r w:rsidR="00DC4A85">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262E3746" w14:textId="74B79A5F"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Vinculación</w:t>
            </w:r>
            <w:r w:rsidRPr="00B06F87">
              <w:rPr>
                <w:rFonts w:ascii="Arial" w:hAnsi="Arial" w:cs="Arial"/>
                <w:color w:val="000000"/>
                <w:sz w:val="22"/>
                <w:szCs w:val="22"/>
              </w:rPr>
              <w:br/>
            </w:r>
            <w:r w:rsidR="00DC4A85">
              <w:rPr>
                <w:rFonts w:ascii="Arial" w:hAnsi="Arial" w:cs="Arial"/>
                <w:color w:val="000000"/>
                <w:sz w:val="22"/>
                <w:szCs w:val="22"/>
              </w:rPr>
              <w:t>d</w:t>
            </w:r>
            <w:r w:rsidRPr="00B06F87">
              <w:rPr>
                <w:rFonts w:ascii="Arial" w:hAnsi="Arial" w:cs="Arial"/>
                <w:color w:val="000000"/>
                <w:sz w:val="22"/>
                <w:szCs w:val="22"/>
              </w:rPr>
              <w:t>iscapacidad</w:t>
            </w:r>
          </w:p>
        </w:tc>
      </w:tr>
      <w:tr w:rsidR="006C6A7E" w:rsidRPr="00B06F87" w14:paraId="7BABC465"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063E4DD8"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612 de 2018</w:t>
            </w:r>
          </w:p>
        </w:tc>
        <w:tc>
          <w:tcPr>
            <w:tcW w:w="2326" w:type="pct"/>
            <w:tcBorders>
              <w:top w:val="nil"/>
              <w:left w:val="nil"/>
              <w:bottom w:val="single" w:sz="4" w:space="0" w:color="auto"/>
              <w:right w:val="single" w:sz="4" w:space="0" w:color="auto"/>
            </w:tcBorders>
            <w:shd w:val="clear" w:color="auto" w:fill="auto"/>
            <w:vAlign w:val="center"/>
            <w:hideMark/>
          </w:tcPr>
          <w:p w14:paraId="1F3D0E05" w14:textId="116DE6AB"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Por el cual se fijan directrices para la integración de los planes institucionales y estratégicos al Plan de </w:t>
            </w:r>
            <w:r w:rsidR="00DC4A85">
              <w:rPr>
                <w:rFonts w:ascii="Arial" w:hAnsi="Arial" w:cs="Arial"/>
                <w:color w:val="000000"/>
                <w:sz w:val="22"/>
                <w:szCs w:val="22"/>
              </w:rPr>
              <w:t>a</w:t>
            </w:r>
            <w:r w:rsidRPr="00B06F87">
              <w:rPr>
                <w:rFonts w:ascii="Arial" w:hAnsi="Arial" w:cs="Arial"/>
                <w:color w:val="000000"/>
                <w:sz w:val="22"/>
                <w:szCs w:val="22"/>
              </w:rPr>
              <w:t xml:space="preserve">cción por parte de las entidades del </w:t>
            </w:r>
            <w:r w:rsidR="00DC4A85">
              <w:rPr>
                <w:rFonts w:ascii="Arial" w:hAnsi="Arial" w:cs="Arial"/>
                <w:color w:val="000000"/>
                <w:sz w:val="22"/>
                <w:szCs w:val="22"/>
              </w:rPr>
              <w:t>e</w:t>
            </w:r>
            <w:r w:rsidRPr="00B06F87">
              <w:rPr>
                <w:rFonts w:ascii="Arial" w:hAnsi="Arial" w:cs="Arial"/>
                <w:color w:val="000000"/>
                <w:sz w:val="22"/>
                <w:szCs w:val="22"/>
              </w:rPr>
              <w:t>stado.</w:t>
            </w:r>
          </w:p>
        </w:tc>
        <w:tc>
          <w:tcPr>
            <w:tcW w:w="1393" w:type="pct"/>
            <w:tcBorders>
              <w:top w:val="nil"/>
              <w:left w:val="nil"/>
              <w:bottom w:val="single" w:sz="4" w:space="0" w:color="auto"/>
              <w:right w:val="single" w:sz="4" w:space="0" w:color="auto"/>
            </w:tcBorders>
            <w:shd w:val="clear" w:color="auto" w:fill="auto"/>
            <w:vAlign w:val="center"/>
            <w:hideMark/>
          </w:tcPr>
          <w:p w14:paraId="044F924A"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Adopción de planes y programas</w:t>
            </w:r>
          </w:p>
        </w:tc>
      </w:tr>
      <w:tr w:rsidR="006C6A7E" w:rsidRPr="00B06F87" w14:paraId="7E00EA19" w14:textId="77777777" w:rsidTr="00E570C2">
        <w:trPr>
          <w:trHeight w:val="1800"/>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079A5AA5"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1299 de 2018</w:t>
            </w:r>
          </w:p>
        </w:tc>
        <w:tc>
          <w:tcPr>
            <w:tcW w:w="2326" w:type="pct"/>
            <w:tcBorders>
              <w:top w:val="nil"/>
              <w:left w:val="nil"/>
              <w:bottom w:val="single" w:sz="4" w:space="0" w:color="auto"/>
              <w:right w:val="single" w:sz="4" w:space="0" w:color="auto"/>
            </w:tcBorders>
            <w:shd w:val="clear" w:color="auto" w:fill="auto"/>
            <w:vAlign w:val="center"/>
            <w:hideMark/>
          </w:tcPr>
          <w:p w14:paraId="47941A79" w14:textId="01708249"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Por medio del cual se modifica el Decreto 1083 de 2015, </w:t>
            </w:r>
            <w:r w:rsidR="00DC4A85" w:rsidRPr="00B06F87">
              <w:rPr>
                <w:rFonts w:ascii="Arial" w:hAnsi="Arial" w:cs="Arial"/>
                <w:color w:val="000000"/>
                <w:sz w:val="22"/>
                <w:szCs w:val="22"/>
              </w:rPr>
              <w:t xml:space="preserve">único reglamentario </w:t>
            </w:r>
            <w:r w:rsidRPr="00B06F87">
              <w:rPr>
                <w:rFonts w:ascii="Arial" w:hAnsi="Arial" w:cs="Arial"/>
                <w:color w:val="000000"/>
                <w:sz w:val="22"/>
                <w:szCs w:val="22"/>
              </w:rPr>
              <w:t xml:space="preserve">del Sector Función Pública, en lo relacionado con la integración del Consejo para la </w:t>
            </w:r>
            <w:r w:rsidR="00DC4A85" w:rsidRPr="00B06F87">
              <w:rPr>
                <w:rFonts w:ascii="Arial" w:hAnsi="Arial" w:cs="Arial"/>
                <w:color w:val="000000"/>
                <w:sz w:val="22"/>
                <w:szCs w:val="22"/>
              </w:rPr>
              <w:t xml:space="preserve">gestión y desempeño institucional </w:t>
            </w:r>
            <w:r w:rsidRPr="00B06F87">
              <w:rPr>
                <w:rFonts w:ascii="Arial" w:hAnsi="Arial" w:cs="Arial"/>
                <w:color w:val="000000"/>
                <w:sz w:val="22"/>
                <w:szCs w:val="22"/>
              </w:rPr>
              <w:t xml:space="preserve">y la incorporación de la política pública para la </w:t>
            </w:r>
            <w:r w:rsidR="00DC4A85">
              <w:rPr>
                <w:rFonts w:ascii="Arial" w:hAnsi="Arial" w:cs="Arial"/>
                <w:color w:val="000000"/>
                <w:sz w:val="22"/>
                <w:szCs w:val="22"/>
              </w:rPr>
              <w:t>me</w:t>
            </w:r>
            <w:r w:rsidRPr="00B06F87">
              <w:rPr>
                <w:rFonts w:ascii="Arial" w:hAnsi="Arial" w:cs="Arial"/>
                <w:color w:val="000000"/>
                <w:sz w:val="22"/>
                <w:szCs w:val="22"/>
              </w:rPr>
              <w:t xml:space="preserve">jora </w:t>
            </w:r>
            <w:r w:rsidR="00DC4A85">
              <w:rPr>
                <w:rFonts w:ascii="Arial" w:hAnsi="Arial" w:cs="Arial"/>
                <w:color w:val="000000"/>
                <w:sz w:val="22"/>
                <w:szCs w:val="22"/>
              </w:rPr>
              <w:t>n</w:t>
            </w:r>
            <w:r w:rsidRPr="00B06F87">
              <w:rPr>
                <w:rFonts w:ascii="Arial" w:hAnsi="Arial" w:cs="Arial"/>
                <w:color w:val="000000"/>
                <w:sz w:val="22"/>
                <w:szCs w:val="22"/>
              </w:rPr>
              <w:t xml:space="preserve">ormativa a las políticas de Gestión y </w:t>
            </w:r>
            <w:r w:rsidR="00DC4A85">
              <w:rPr>
                <w:rFonts w:ascii="Arial" w:hAnsi="Arial" w:cs="Arial"/>
                <w:color w:val="000000"/>
                <w:sz w:val="22"/>
                <w:szCs w:val="22"/>
              </w:rPr>
              <w:t>d</w:t>
            </w:r>
            <w:r w:rsidR="00DC4A85" w:rsidRPr="00B06F87">
              <w:rPr>
                <w:rFonts w:ascii="Arial" w:hAnsi="Arial" w:cs="Arial"/>
                <w:color w:val="000000"/>
                <w:sz w:val="22"/>
                <w:szCs w:val="22"/>
              </w:rPr>
              <w:t xml:space="preserve">esempeño </w:t>
            </w:r>
            <w:r w:rsidR="00DC4A85">
              <w:rPr>
                <w:rFonts w:ascii="Arial" w:hAnsi="Arial" w:cs="Arial"/>
                <w:color w:val="000000"/>
                <w:sz w:val="22"/>
                <w:szCs w:val="22"/>
              </w:rPr>
              <w:t>i</w:t>
            </w:r>
            <w:r w:rsidR="00DC4A85" w:rsidRPr="00B06F87">
              <w:rPr>
                <w:rFonts w:ascii="Arial" w:hAnsi="Arial" w:cs="Arial"/>
                <w:color w:val="000000"/>
                <w:sz w:val="22"/>
                <w:szCs w:val="22"/>
              </w:rPr>
              <w:t>nstitucional</w:t>
            </w:r>
            <w:r w:rsidR="00DC4A85">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17C86615"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MIPG</w:t>
            </w:r>
          </w:p>
        </w:tc>
      </w:tr>
      <w:tr w:rsidR="006C6A7E" w:rsidRPr="00B06F87" w14:paraId="3A9B5348" w14:textId="77777777" w:rsidTr="00E570C2">
        <w:trPr>
          <w:trHeight w:val="18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0421C350"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726 del 26 de abril</w:t>
            </w:r>
            <w:r w:rsidRPr="00B06F87">
              <w:rPr>
                <w:rFonts w:ascii="Arial" w:hAnsi="Arial" w:cs="Arial"/>
                <w:color w:val="000000"/>
                <w:sz w:val="22"/>
                <w:szCs w:val="22"/>
              </w:rPr>
              <w:br/>
              <w:t>de 2018</w:t>
            </w:r>
          </w:p>
        </w:tc>
        <w:tc>
          <w:tcPr>
            <w:tcW w:w="2326" w:type="pct"/>
            <w:tcBorders>
              <w:top w:val="nil"/>
              <w:left w:val="nil"/>
              <w:bottom w:val="single" w:sz="4" w:space="0" w:color="auto"/>
              <w:right w:val="single" w:sz="4" w:space="0" w:color="auto"/>
            </w:tcBorders>
            <w:shd w:val="clear" w:color="auto" w:fill="auto"/>
            <w:vAlign w:val="center"/>
            <w:hideMark/>
          </w:tcPr>
          <w:p w14:paraId="1E4E7BDA" w14:textId="238EC66F"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Por el cual se modifica el Capítulo 2 del Título 9 de la Parte 2 del Libro 2 del Decreto 1833 de 2016, que compila las normas del Sistema General de Pensiones y se crea el Sistema de Certificación Electrónica de Tiempos Laborados (CETIL) con destino al reconocimiento de prestaciones pensionales</w:t>
            </w:r>
            <w:r w:rsidR="00DC4A85">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43F21EFB" w14:textId="2203CB91"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Certificación de</w:t>
            </w:r>
            <w:r w:rsidRPr="00B06F87">
              <w:rPr>
                <w:rFonts w:ascii="Arial" w:hAnsi="Arial" w:cs="Arial"/>
                <w:color w:val="000000"/>
                <w:sz w:val="22"/>
                <w:szCs w:val="22"/>
              </w:rPr>
              <w:br/>
            </w:r>
            <w:r w:rsidR="00512701">
              <w:rPr>
                <w:rFonts w:ascii="Arial" w:hAnsi="Arial" w:cs="Arial"/>
                <w:color w:val="000000"/>
                <w:sz w:val="22"/>
                <w:szCs w:val="22"/>
              </w:rPr>
              <w:t>b</w:t>
            </w:r>
            <w:r w:rsidR="00512701" w:rsidRPr="00B06F87">
              <w:rPr>
                <w:rFonts w:ascii="Arial" w:hAnsi="Arial" w:cs="Arial"/>
                <w:color w:val="000000"/>
                <w:sz w:val="22"/>
                <w:szCs w:val="22"/>
              </w:rPr>
              <w:t xml:space="preserve">ono </w:t>
            </w:r>
            <w:r w:rsidR="00DC4A85">
              <w:rPr>
                <w:rFonts w:ascii="Arial" w:hAnsi="Arial" w:cs="Arial"/>
                <w:color w:val="000000"/>
                <w:sz w:val="22"/>
                <w:szCs w:val="22"/>
              </w:rPr>
              <w:t>p</w:t>
            </w:r>
            <w:r w:rsidR="00DC4A85" w:rsidRPr="00B06F87">
              <w:rPr>
                <w:rFonts w:ascii="Arial" w:hAnsi="Arial" w:cs="Arial"/>
                <w:color w:val="000000"/>
                <w:sz w:val="22"/>
                <w:szCs w:val="22"/>
              </w:rPr>
              <w:t>ensional</w:t>
            </w:r>
          </w:p>
        </w:tc>
      </w:tr>
      <w:tr w:rsidR="006C6A7E" w:rsidRPr="00B06F87" w14:paraId="51AE2C7F"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73D6D1A9"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Resolución 0667 del 03 de</w:t>
            </w:r>
            <w:r w:rsidRPr="00B06F87">
              <w:rPr>
                <w:rFonts w:ascii="Arial" w:hAnsi="Arial" w:cs="Arial"/>
                <w:color w:val="000000"/>
                <w:sz w:val="22"/>
                <w:szCs w:val="22"/>
              </w:rPr>
              <w:br/>
              <w:t>agosto de 2018</w:t>
            </w:r>
          </w:p>
        </w:tc>
        <w:tc>
          <w:tcPr>
            <w:tcW w:w="2326" w:type="pct"/>
            <w:tcBorders>
              <w:top w:val="nil"/>
              <w:left w:val="nil"/>
              <w:bottom w:val="single" w:sz="4" w:space="0" w:color="auto"/>
              <w:right w:val="single" w:sz="4" w:space="0" w:color="auto"/>
            </w:tcBorders>
            <w:shd w:val="clear" w:color="auto" w:fill="auto"/>
            <w:vAlign w:val="center"/>
            <w:hideMark/>
          </w:tcPr>
          <w:p w14:paraId="13363ECD" w14:textId="6E96C51A"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Por medio de la cual se adopta el catálogo de competencias funcionales para las áreas o procesos transversales de las entidades públicas</w:t>
            </w:r>
            <w:r w:rsidR="00DC4A85">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2314026F"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Competencias</w:t>
            </w:r>
          </w:p>
        </w:tc>
      </w:tr>
      <w:tr w:rsidR="006C6A7E" w:rsidRPr="00B06F87" w14:paraId="5A8CE663" w14:textId="77777777" w:rsidTr="00E570C2">
        <w:trPr>
          <w:trHeight w:val="12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21EDEB9D"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815 de 2018</w:t>
            </w:r>
          </w:p>
        </w:tc>
        <w:tc>
          <w:tcPr>
            <w:tcW w:w="2326" w:type="pct"/>
            <w:tcBorders>
              <w:top w:val="nil"/>
              <w:left w:val="nil"/>
              <w:bottom w:val="single" w:sz="4" w:space="0" w:color="auto"/>
              <w:right w:val="single" w:sz="4" w:space="0" w:color="auto"/>
            </w:tcBorders>
            <w:shd w:val="clear" w:color="auto" w:fill="auto"/>
            <w:vAlign w:val="center"/>
            <w:hideMark/>
          </w:tcPr>
          <w:p w14:paraId="3F74B9F5" w14:textId="4299897D" w:rsidR="00FA3292" w:rsidRPr="00B06F87" w:rsidRDefault="3CD4DF9B" w:rsidP="00E570C2">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Por el cual se modifica el Decreto 1083 de 2015, </w:t>
            </w:r>
            <w:r w:rsidR="00DC4A85" w:rsidRPr="00B06F87">
              <w:rPr>
                <w:rFonts w:ascii="Arial" w:hAnsi="Arial" w:cs="Arial"/>
                <w:color w:val="000000" w:themeColor="text1"/>
                <w:sz w:val="22"/>
                <w:szCs w:val="22"/>
              </w:rPr>
              <w:t xml:space="preserve">único reglamentario </w:t>
            </w:r>
            <w:r w:rsidRPr="00B06F87">
              <w:rPr>
                <w:rFonts w:ascii="Arial" w:hAnsi="Arial" w:cs="Arial"/>
                <w:color w:val="000000" w:themeColor="text1"/>
                <w:sz w:val="22"/>
                <w:szCs w:val="22"/>
              </w:rPr>
              <w:t>del Sector de Función Pública, en lo relacionado con las competencias laborales generales</w:t>
            </w:r>
            <w:r w:rsidR="7DD8DA73" w:rsidRPr="00B06F87">
              <w:rPr>
                <w:rFonts w:ascii="Arial" w:hAnsi="Arial" w:cs="Arial"/>
                <w:color w:val="000000" w:themeColor="text1"/>
                <w:sz w:val="22"/>
                <w:szCs w:val="22"/>
              </w:rPr>
              <w:t xml:space="preserve"> </w:t>
            </w:r>
            <w:r w:rsidRPr="00B06F87">
              <w:rPr>
                <w:rFonts w:ascii="Arial" w:hAnsi="Arial" w:cs="Arial"/>
                <w:color w:val="000000" w:themeColor="text1"/>
                <w:sz w:val="22"/>
                <w:szCs w:val="22"/>
              </w:rPr>
              <w:t>para los empleos públicos de los distintos niveles jerárquicos.</w:t>
            </w:r>
          </w:p>
        </w:tc>
        <w:tc>
          <w:tcPr>
            <w:tcW w:w="1393" w:type="pct"/>
            <w:tcBorders>
              <w:top w:val="nil"/>
              <w:left w:val="nil"/>
              <w:bottom w:val="single" w:sz="4" w:space="0" w:color="auto"/>
              <w:right w:val="single" w:sz="4" w:space="0" w:color="auto"/>
            </w:tcBorders>
            <w:shd w:val="clear" w:color="auto" w:fill="auto"/>
            <w:vAlign w:val="center"/>
            <w:hideMark/>
          </w:tcPr>
          <w:p w14:paraId="7C0EB043"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Competencias</w:t>
            </w:r>
          </w:p>
        </w:tc>
      </w:tr>
      <w:tr w:rsidR="006C6A7E" w:rsidRPr="00B06F87" w14:paraId="74B11952" w14:textId="77777777" w:rsidTr="00E570C2">
        <w:trPr>
          <w:trHeight w:val="6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6A6F3B1B"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Resolución 3546 de 2018</w:t>
            </w:r>
            <w:r w:rsidRPr="00B06F87">
              <w:rPr>
                <w:rFonts w:ascii="Arial" w:hAnsi="Arial" w:cs="Arial"/>
                <w:color w:val="000000"/>
                <w:sz w:val="22"/>
                <w:szCs w:val="22"/>
              </w:rPr>
              <w:br/>
              <w:t xml:space="preserve">del 2018 </w:t>
            </w:r>
          </w:p>
        </w:tc>
        <w:tc>
          <w:tcPr>
            <w:tcW w:w="2326" w:type="pct"/>
            <w:tcBorders>
              <w:top w:val="nil"/>
              <w:left w:val="nil"/>
              <w:bottom w:val="single" w:sz="4" w:space="0" w:color="auto"/>
              <w:right w:val="single" w:sz="4" w:space="0" w:color="auto"/>
            </w:tcBorders>
            <w:shd w:val="clear" w:color="auto" w:fill="auto"/>
            <w:vAlign w:val="center"/>
            <w:hideMark/>
          </w:tcPr>
          <w:p w14:paraId="483B5E2A" w14:textId="77777777"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Regula las prácticas laborales </w:t>
            </w:r>
          </w:p>
        </w:tc>
        <w:tc>
          <w:tcPr>
            <w:tcW w:w="1393" w:type="pct"/>
            <w:tcBorders>
              <w:top w:val="nil"/>
              <w:left w:val="nil"/>
              <w:bottom w:val="single" w:sz="4" w:space="0" w:color="auto"/>
              <w:right w:val="single" w:sz="4" w:space="0" w:color="auto"/>
            </w:tcBorders>
            <w:shd w:val="clear" w:color="auto" w:fill="auto"/>
            <w:vAlign w:val="center"/>
            <w:hideMark/>
          </w:tcPr>
          <w:p w14:paraId="2898458E"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Pasantes</w:t>
            </w:r>
          </w:p>
        </w:tc>
      </w:tr>
      <w:tr w:rsidR="006C6A7E" w:rsidRPr="00B06F87" w14:paraId="2E34E9F7"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49255C98"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Decreto 1273 de 2018</w:t>
            </w:r>
          </w:p>
        </w:tc>
        <w:tc>
          <w:tcPr>
            <w:tcW w:w="2326" w:type="pct"/>
            <w:tcBorders>
              <w:top w:val="nil"/>
              <w:left w:val="nil"/>
              <w:bottom w:val="single" w:sz="4" w:space="0" w:color="auto"/>
              <w:right w:val="single" w:sz="4" w:space="0" w:color="auto"/>
            </w:tcBorders>
            <w:shd w:val="clear" w:color="auto" w:fill="auto"/>
            <w:vAlign w:val="center"/>
            <w:hideMark/>
          </w:tcPr>
          <w:p w14:paraId="395E0C29" w14:textId="06A530C0"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Nuevas reglas para </w:t>
            </w:r>
            <w:r w:rsidR="00C1136C">
              <w:rPr>
                <w:rFonts w:ascii="Arial" w:hAnsi="Arial" w:cs="Arial"/>
                <w:color w:val="000000"/>
                <w:sz w:val="22"/>
                <w:szCs w:val="22"/>
              </w:rPr>
              <w:t>i</w:t>
            </w:r>
            <w:r w:rsidRPr="00B06F87">
              <w:rPr>
                <w:rFonts w:ascii="Arial" w:hAnsi="Arial" w:cs="Arial"/>
                <w:color w:val="000000"/>
                <w:sz w:val="22"/>
                <w:szCs w:val="22"/>
              </w:rPr>
              <w:t>ndependientes en el pago de aportes de seguridad social</w:t>
            </w:r>
            <w:r w:rsidR="00C1136C">
              <w:rPr>
                <w:rFonts w:ascii="Arial" w:hAnsi="Arial" w:cs="Arial"/>
                <w:color w:val="000000"/>
                <w:sz w:val="22"/>
                <w:szCs w:val="22"/>
              </w:rPr>
              <w:t>.</w:t>
            </w:r>
          </w:p>
        </w:tc>
        <w:tc>
          <w:tcPr>
            <w:tcW w:w="1393" w:type="pct"/>
            <w:tcBorders>
              <w:top w:val="nil"/>
              <w:left w:val="nil"/>
              <w:bottom w:val="single" w:sz="4" w:space="0" w:color="auto"/>
              <w:right w:val="single" w:sz="4" w:space="0" w:color="auto"/>
            </w:tcBorders>
            <w:shd w:val="clear" w:color="auto" w:fill="auto"/>
            <w:vAlign w:val="center"/>
            <w:hideMark/>
          </w:tcPr>
          <w:p w14:paraId="68054BAC"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Sistema de Gestión de Seguridad y Salud en el Trabajo (SG-SST)</w:t>
            </w:r>
          </w:p>
        </w:tc>
      </w:tr>
      <w:tr w:rsidR="006C6A7E" w:rsidRPr="00B06F87" w14:paraId="28707CDC" w14:textId="77777777" w:rsidTr="00E570C2">
        <w:trPr>
          <w:trHeight w:val="900"/>
        </w:trPr>
        <w:tc>
          <w:tcPr>
            <w:tcW w:w="1282" w:type="pct"/>
            <w:tcBorders>
              <w:top w:val="nil"/>
              <w:left w:val="single" w:sz="4" w:space="0" w:color="auto"/>
              <w:bottom w:val="single" w:sz="4" w:space="0" w:color="auto"/>
              <w:right w:val="single" w:sz="4" w:space="0" w:color="auto"/>
            </w:tcBorders>
            <w:shd w:val="clear" w:color="auto" w:fill="auto"/>
            <w:vAlign w:val="center"/>
            <w:hideMark/>
          </w:tcPr>
          <w:p w14:paraId="3F007276"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Acuerdo N° CNSC -</w:t>
            </w:r>
            <w:r w:rsidRPr="00B06F87">
              <w:rPr>
                <w:rFonts w:ascii="Arial" w:hAnsi="Arial" w:cs="Arial"/>
                <w:color w:val="000000"/>
                <w:sz w:val="22"/>
                <w:szCs w:val="22"/>
              </w:rPr>
              <w:br/>
              <w:t>20181000006176 del 2019</w:t>
            </w:r>
          </w:p>
        </w:tc>
        <w:tc>
          <w:tcPr>
            <w:tcW w:w="2326" w:type="pct"/>
            <w:tcBorders>
              <w:top w:val="nil"/>
              <w:left w:val="nil"/>
              <w:bottom w:val="single" w:sz="4" w:space="0" w:color="auto"/>
              <w:right w:val="single" w:sz="4" w:space="0" w:color="auto"/>
            </w:tcBorders>
            <w:shd w:val="clear" w:color="auto" w:fill="auto"/>
            <w:vAlign w:val="center"/>
            <w:hideMark/>
          </w:tcPr>
          <w:p w14:paraId="0F33E885" w14:textId="63B8D7DC" w:rsidR="00FA3292" w:rsidRPr="00B06F87" w:rsidRDefault="00FA3292" w:rsidP="00E570C2">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Por el cual se establece el Sistema </w:t>
            </w:r>
            <w:r w:rsidR="00C1136C" w:rsidRPr="00B06F87">
              <w:rPr>
                <w:rFonts w:ascii="Arial" w:hAnsi="Arial" w:cs="Arial"/>
                <w:color w:val="000000"/>
                <w:sz w:val="22"/>
                <w:szCs w:val="22"/>
              </w:rPr>
              <w:t>tipo de evaluación del desempeño laboral de los empleados públicos de carrera administrativa y en periodo de prueba</w:t>
            </w:r>
          </w:p>
        </w:tc>
        <w:tc>
          <w:tcPr>
            <w:tcW w:w="1393" w:type="pct"/>
            <w:tcBorders>
              <w:top w:val="nil"/>
              <w:left w:val="nil"/>
              <w:bottom w:val="single" w:sz="4" w:space="0" w:color="auto"/>
              <w:right w:val="single" w:sz="4" w:space="0" w:color="auto"/>
            </w:tcBorders>
            <w:shd w:val="clear" w:color="auto" w:fill="auto"/>
            <w:vAlign w:val="center"/>
            <w:hideMark/>
          </w:tcPr>
          <w:p w14:paraId="556BED03" w14:textId="77777777" w:rsidR="00FA3292" w:rsidRPr="00B06F87" w:rsidRDefault="00FA3292" w:rsidP="00E570C2">
            <w:pPr>
              <w:spacing w:line="276" w:lineRule="auto"/>
              <w:jc w:val="center"/>
              <w:rPr>
                <w:rFonts w:ascii="Arial" w:hAnsi="Arial" w:cs="Arial"/>
                <w:color w:val="000000"/>
                <w:sz w:val="22"/>
                <w:szCs w:val="22"/>
              </w:rPr>
            </w:pPr>
            <w:r w:rsidRPr="00B06F87">
              <w:rPr>
                <w:rFonts w:ascii="Arial" w:hAnsi="Arial" w:cs="Arial"/>
                <w:color w:val="000000"/>
                <w:sz w:val="22"/>
                <w:szCs w:val="22"/>
              </w:rPr>
              <w:t>Evaluación del</w:t>
            </w:r>
            <w:r w:rsidRPr="00B06F87">
              <w:rPr>
                <w:rFonts w:ascii="Arial" w:hAnsi="Arial" w:cs="Arial"/>
                <w:color w:val="000000"/>
                <w:sz w:val="22"/>
                <w:szCs w:val="22"/>
              </w:rPr>
              <w:br/>
              <w:t xml:space="preserve">desempeño </w:t>
            </w:r>
          </w:p>
        </w:tc>
      </w:tr>
    </w:tbl>
    <w:p w14:paraId="7E72C58E" w14:textId="77777777" w:rsidR="00337EF3" w:rsidRPr="00B06F87" w:rsidRDefault="00337EF3" w:rsidP="00E570C2">
      <w:pPr>
        <w:autoSpaceDE w:val="0"/>
        <w:autoSpaceDN w:val="0"/>
        <w:adjustRightInd w:val="0"/>
        <w:spacing w:line="276" w:lineRule="auto"/>
        <w:jc w:val="both"/>
        <w:rPr>
          <w:rFonts w:ascii="Arial" w:eastAsiaTheme="minorEastAsia" w:hAnsi="Arial" w:cs="Arial"/>
          <w:lang w:eastAsia="es-CO"/>
        </w:rPr>
      </w:pPr>
    </w:p>
    <w:p w14:paraId="1411DD49" w14:textId="77777777" w:rsidR="00337EF3" w:rsidRPr="00B06F87" w:rsidRDefault="00337EF3" w:rsidP="00E570C2">
      <w:pPr>
        <w:autoSpaceDE w:val="0"/>
        <w:autoSpaceDN w:val="0"/>
        <w:adjustRightInd w:val="0"/>
        <w:spacing w:after="120" w:line="276" w:lineRule="auto"/>
        <w:jc w:val="both"/>
        <w:rPr>
          <w:rFonts w:ascii="Arial" w:hAnsi="Arial" w:cs="Arial"/>
          <w:lang w:eastAsia="es-CO"/>
        </w:rPr>
      </w:pPr>
      <w:r w:rsidRPr="00B06F87">
        <w:rPr>
          <w:rFonts w:ascii="Arial" w:hAnsi="Arial" w:cs="Arial"/>
          <w:lang w:eastAsia="es-CO"/>
        </w:rPr>
        <w:t xml:space="preserve">OBJETIVO GENERAL </w:t>
      </w:r>
    </w:p>
    <w:p w14:paraId="4E1E96C9" w14:textId="23CB2878" w:rsidR="00337EF3" w:rsidRPr="00B06F87" w:rsidRDefault="3C6036D3" w:rsidP="00E570C2">
      <w:pPr>
        <w:autoSpaceDE w:val="0"/>
        <w:autoSpaceDN w:val="0"/>
        <w:adjustRightInd w:val="0"/>
        <w:spacing w:line="276" w:lineRule="auto"/>
        <w:jc w:val="both"/>
        <w:rPr>
          <w:rFonts w:ascii="Arial" w:eastAsia="Arial Narrow" w:hAnsi="Arial" w:cs="Arial"/>
        </w:rPr>
      </w:pPr>
      <w:r w:rsidRPr="00B06F87">
        <w:rPr>
          <w:rFonts w:ascii="Arial" w:eastAsia="Arial Narrow" w:hAnsi="Arial" w:cs="Arial"/>
        </w:rPr>
        <w:t>E</w:t>
      </w:r>
      <w:r w:rsidR="00337EF3" w:rsidRPr="00B06F87">
        <w:rPr>
          <w:rFonts w:ascii="Arial" w:eastAsia="Arial Narrow" w:hAnsi="Arial" w:cs="Arial"/>
        </w:rPr>
        <w:t>stablece</w:t>
      </w:r>
      <w:r w:rsidR="6A75F457" w:rsidRPr="00B06F87">
        <w:rPr>
          <w:rFonts w:ascii="Arial" w:eastAsia="Arial Narrow" w:hAnsi="Arial" w:cs="Arial"/>
        </w:rPr>
        <w:t>r</w:t>
      </w:r>
      <w:r w:rsidR="00337EF3" w:rsidRPr="00B06F87">
        <w:rPr>
          <w:rFonts w:ascii="Arial" w:eastAsia="Arial Narrow" w:hAnsi="Arial" w:cs="Arial"/>
        </w:rPr>
        <w:t xml:space="preserve"> las estrategias </w:t>
      </w:r>
      <w:r w:rsidR="00BE3341" w:rsidRPr="00B06F87">
        <w:rPr>
          <w:rFonts w:ascii="Arial" w:eastAsia="Arial Narrow" w:hAnsi="Arial" w:cs="Arial"/>
        </w:rPr>
        <w:t xml:space="preserve">que </w:t>
      </w:r>
      <w:r w:rsidR="00337EF3" w:rsidRPr="00B06F87">
        <w:rPr>
          <w:rFonts w:ascii="Arial" w:eastAsia="Arial Narrow" w:hAnsi="Arial" w:cs="Arial"/>
        </w:rPr>
        <w:t xml:space="preserve">a partir de la planeación </w:t>
      </w:r>
      <w:r w:rsidR="18F54595" w:rsidRPr="00B06F87">
        <w:rPr>
          <w:rFonts w:ascii="Arial" w:eastAsia="Arial Narrow" w:hAnsi="Arial" w:cs="Arial"/>
        </w:rPr>
        <w:t>permitan el</w:t>
      </w:r>
      <w:r w:rsidR="00337EF3" w:rsidRPr="00B06F87">
        <w:rPr>
          <w:rFonts w:ascii="Arial" w:eastAsia="Arial Narrow" w:hAnsi="Arial" w:cs="Arial"/>
        </w:rPr>
        <w:t xml:space="preserve"> desarrollo y evaluación de la gestión del talento humano, para cada una de las etapas del ciclo de vida laboral d</w:t>
      </w:r>
      <w:r w:rsidR="00EC26B7" w:rsidRPr="00B06F87">
        <w:rPr>
          <w:rFonts w:ascii="Arial" w:eastAsia="Arial Narrow" w:hAnsi="Arial" w:cs="Arial"/>
        </w:rPr>
        <w:t>e los funcionarios del Instituto</w:t>
      </w:r>
      <w:r w:rsidR="002964C2">
        <w:rPr>
          <w:rFonts w:ascii="Arial" w:eastAsia="Arial Narrow" w:hAnsi="Arial" w:cs="Arial"/>
        </w:rPr>
        <w:t xml:space="preserve"> Caro y Cuervo</w:t>
      </w:r>
      <w:r w:rsidR="00337EF3" w:rsidRPr="00B06F87">
        <w:rPr>
          <w:rFonts w:ascii="Arial" w:eastAsia="Arial Narrow" w:hAnsi="Arial" w:cs="Arial"/>
        </w:rPr>
        <w:t xml:space="preserve">, en el marco de los lineamientos de MIPG en la dimensión del </w:t>
      </w:r>
      <w:r w:rsidR="003F3775" w:rsidRPr="00B06F87">
        <w:rPr>
          <w:rFonts w:ascii="Arial" w:eastAsia="Arial Narrow" w:hAnsi="Arial" w:cs="Arial"/>
        </w:rPr>
        <w:t>talento humano</w:t>
      </w:r>
      <w:r w:rsidR="00337EF3" w:rsidRPr="00B06F87">
        <w:rPr>
          <w:rFonts w:ascii="Arial" w:eastAsia="Arial Narrow" w:hAnsi="Arial" w:cs="Arial"/>
        </w:rPr>
        <w:t xml:space="preserve"> como centro del </w:t>
      </w:r>
      <w:r w:rsidR="6D513495" w:rsidRPr="00B06F87">
        <w:rPr>
          <w:rFonts w:ascii="Arial" w:eastAsia="Arial Narrow" w:hAnsi="Arial" w:cs="Arial"/>
        </w:rPr>
        <w:t>modelo, en</w:t>
      </w:r>
      <w:r w:rsidR="6D7B24F3" w:rsidRPr="00B06F87">
        <w:rPr>
          <w:rFonts w:ascii="Arial" w:eastAsia="Arial Narrow" w:hAnsi="Arial" w:cs="Arial"/>
        </w:rPr>
        <w:t xml:space="preserve"> contribución </w:t>
      </w:r>
      <w:r w:rsidR="002964C2">
        <w:rPr>
          <w:rFonts w:ascii="Arial" w:eastAsia="Arial Narrow" w:hAnsi="Arial" w:cs="Arial"/>
        </w:rPr>
        <w:t>con e</w:t>
      </w:r>
      <w:r w:rsidR="00337EF3" w:rsidRPr="00B06F87">
        <w:rPr>
          <w:rFonts w:ascii="Arial" w:eastAsia="Arial Narrow" w:hAnsi="Arial" w:cs="Arial"/>
        </w:rPr>
        <w:t>l mejoramiento de las capacidades, conocimientos, competencias y calidad de vida,</w:t>
      </w:r>
      <w:r w:rsidR="0DED4484" w:rsidRPr="00B06F87">
        <w:rPr>
          <w:rFonts w:ascii="Arial" w:eastAsia="Arial Narrow" w:hAnsi="Arial" w:cs="Arial"/>
        </w:rPr>
        <w:t xml:space="preserve"> de </w:t>
      </w:r>
      <w:r w:rsidR="73939556" w:rsidRPr="00B06F87">
        <w:rPr>
          <w:rFonts w:ascii="Arial" w:eastAsia="Arial Narrow" w:hAnsi="Arial" w:cs="Arial"/>
        </w:rPr>
        <w:t xml:space="preserve">los </w:t>
      </w:r>
      <w:r w:rsidR="535D6EEE" w:rsidRPr="00B06F87">
        <w:rPr>
          <w:rFonts w:ascii="Arial" w:eastAsia="Arial Narrow" w:hAnsi="Arial" w:cs="Arial"/>
        </w:rPr>
        <w:t>funcionarios</w:t>
      </w:r>
      <w:r w:rsidR="73939556" w:rsidRPr="00B06F87">
        <w:rPr>
          <w:rFonts w:ascii="Arial" w:eastAsia="Arial Narrow" w:hAnsi="Arial" w:cs="Arial"/>
        </w:rPr>
        <w:t xml:space="preserve"> </w:t>
      </w:r>
      <w:r w:rsidR="00337EF3" w:rsidRPr="00B06F87">
        <w:rPr>
          <w:rFonts w:ascii="Arial" w:eastAsia="Arial Narrow" w:hAnsi="Arial" w:cs="Arial"/>
        </w:rPr>
        <w:t>en aras de crea</w:t>
      </w:r>
      <w:r w:rsidR="002964C2">
        <w:rPr>
          <w:rFonts w:ascii="Arial" w:eastAsia="Arial Narrow" w:hAnsi="Arial" w:cs="Arial"/>
        </w:rPr>
        <w:t xml:space="preserve">r el </w:t>
      </w:r>
      <w:r w:rsidR="00337EF3" w:rsidRPr="00B06F87">
        <w:rPr>
          <w:rFonts w:ascii="Arial" w:eastAsia="Arial Narrow" w:hAnsi="Arial" w:cs="Arial"/>
        </w:rPr>
        <w:t xml:space="preserve">valor público para el cumplimiento de la </w:t>
      </w:r>
      <w:r w:rsidR="002964C2">
        <w:rPr>
          <w:rFonts w:ascii="Arial" w:eastAsia="Arial Narrow" w:hAnsi="Arial" w:cs="Arial"/>
        </w:rPr>
        <w:t>m</w:t>
      </w:r>
      <w:r w:rsidR="00337EF3" w:rsidRPr="00B06F87">
        <w:rPr>
          <w:rFonts w:ascii="Arial" w:eastAsia="Arial Narrow" w:hAnsi="Arial" w:cs="Arial"/>
        </w:rPr>
        <w:t>isión y objetivos Institucionales.</w:t>
      </w:r>
    </w:p>
    <w:p w14:paraId="068B7D9B" w14:textId="77777777" w:rsidR="00BE3341" w:rsidRPr="00B06F87" w:rsidRDefault="00BE3341" w:rsidP="00E570C2">
      <w:pPr>
        <w:autoSpaceDE w:val="0"/>
        <w:autoSpaceDN w:val="0"/>
        <w:adjustRightInd w:val="0"/>
        <w:spacing w:line="276" w:lineRule="auto"/>
        <w:jc w:val="both"/>
        <w:rPr>
          <w:rFonts w:ascii="Arial" w:eastAsia="Arial Narrow" w:hAnsi="Arial" w:cs="Arial"/>
        </w:rPr>
      </w:pPr>
    </w:p>
    <w:p w14:paraId="305E5BF5" w14:textId="77777777" w:rsidR="00337EF3" w:rsidRPr="00B06F87" w:rsidRDefault="00337EF3" w:rsidP="00E570C2">
      <w:pPr>
        <w:autoSpaceDE w:val="0"/>
        <w:autoSpaceDN w:val="0"/>
        <w:adjustRightInd w:val="0"/>
        <w:spacing w:after="120" w:line="276" w:lineRule="auto"/>
        <w:jc w:val="both"/>
        <w:rPr>
          <w:rFonts w:ascii="Arial" w:hAnsi="Arial" w:cs="Arial"/>
        </w:rPr>
      </w:pPr>
      <w:r w:rsidRPr="00B06F87">
        <w:rPr>
          <w:rFonts w:ascii="Arial" w:eastAsia="Arial Narrow" w:hAnsi="Arial" w:cs="Arial"/>
        </w:rPr>
        <w:t>ALCANCE</w:t>
      </w:r>
    </w:p>
    <w:p w14:paraId="5BEAA025" w14:textId="7702081D" w:rsidR="00337EF3" w:rsidRPr="00B06F87" w:rsidRDefault="00337EF3" w:rsidP="00E570C2">
      <w:pPr>
        <w:autoSpaceDE w:val="0"/>
        <w:autoSpaceDN w:val="0"/>
        <w:adjustRightInd w:val="0"/>
        <w:spacing w:line="276" w:lineRule="auto"/>
        <w:jc w:val="both"/>
        <w:rPr>
          <w:rFonts w:ascii="Arial" w:eastAsia="Arial Narrow" w:hAnsi="Arial" w:cs="Arial"/>
        </w:rPr>
      </w:pPr>
      <w:r w:rsidRPr="00B06F87">
        <w:rPr>
          <w:rFonts w:ascii="Arial" w:eastAsia="Arial Narrow" w:hAnsi="Arial" w:cs="Arial"/>
        </w:rPr>
        <w:t xml:space="preserve">El Plan Estratégico de Talento Humano aplica para todos los </w:t>
      </w:r>
      <w:r w:rsidR="002964C2" w:rsidRPr="00B06F87">
        <w:rPr>
          <w:rFonts w:ascii="Arial" w:eastAsia="Arial Narrow" w:hAnsi="Arial" w:cs="Arial"/>
        </w:rPr>
        <w:t xml:space="preserve">servidores públicos </w:t>
      </w:r>
      <w:r w:rsidRPr="00B06F87">
        <w:rPr>
          <w:rFonts w:ascii="Arial" w:eastAsia="Arial Narrow" w:hAnsi="Arial" w:cs="Arial"/>
        </w:rPr>
        <w:t xml:space="preserve">del Instituto Caro y Cuervo, </w:t>
      </w:r>
      <w:r w:rsidR="4EF81AAB" w:rsidRPr="00B06F87">
        <w:rPr>
          <w:rFonts w:ascii="Arial" w:eastAsia="Arial Narrow" w:hAnsi="Arial" w:cs="Arial"/>
        </w:rPr>
        <w:t xml:space="preserve">de conformidad con lo establecido en la normatividad vigente, </w:t>
      </w:r>
      <w:r w:rsidRPr="00B06F87">
        <w:rPr>
          <w:rFonts w:ascii="Arial" w:eastAsia="Arial Narrow" w:hAnsi="Arial" w:cs="Arial"/>
        </w:rPr>
        <w:t>para el periodo de gobierno 20</w:t>
      </w:r>
      <w:r w:rsidR="3A3BBE7E" w:rsidRPr="00B06F87">
        <w:rPr>
          <w:rFonts w:ascii="Arial" w:eastAsia="Arial Narrow" w:hAnsi="Arial" w:cs="Arial"/>
        </w:rPr>
        <w:t>19</w:t>
      </w:r>
      <w:r w:rsidRPr="00B06F87">
        <w:rPr>
          <w:rFonts w:ascii="Arial" w:eastAsia="Arial Narrow" w:hAnsi="Arial" w:cs="Arial"/>
        </w:rPr>
        <w:t>-2022, en el marco del Modelo Integrado de Planeación y Gestión –MIPG</w:t>
      </w:r>
      <w:r w:rsidR="002964C2">
        <w:rPr>
          <w:rFonts w:ascii="Arial" w:eastAsia="Arial Narrow" w:hAnsi="Arial" w:cs="Arial"/>
        </w:rPr>
        <w:t>–</w:t>
      </w:r>
      <w:r w:rsidRPr="00B06F87">
        <w:rPr>
          <w:rFonts w:ascii="Arial" w:eastAsia="Arial Narrow" w:hAnsi="Arial" w:cs="Arial"/>
        </w:rPr>
        <w:t>.</w:t>
      </w:r>
    </w:p>
    <w:p w14:paraId="530E9384" w14:textId="5A81F550" w:rsidR="00337EF3" w:rsidRDefault="00337EF3" w:rsidP="00E570C2">
      <w:pPr>
        <w:autoSpaceDE w:val="0"/>
        <w:autoSpaceDN w:val="0"/>
        <w:adjustRightInd w:val="0"/>
        <w:spacing w:line="276" w:lineRule="auto"/>
        <w:jc w:val="both"/>
        <w:rPr>
          <w:rFonts w:ascii="Arial" w:eastAsia="Arial Narrow" w:hAnsi="Arial" w:cs="Arial"/>
        </w:rPr>
      </w:pPr>
    </w:p>
    <w:p w14:paraId="46ACE6D1" w14:textId="77777777" w:rsidR="00FB2E92" w:rsidRPr="00B06F87" w:rsidRDefault="00FB2E92" w:rsidP="00E570C2">
      <w:pPr>
        <w:autoSpaceDE w:val="0"/>
        <w:autoSpaceDN w:val="0"/>
        <w:adjustRightInd w:val="0"/>
        <w:spacing w:line="276" w:lineRule="auto"/>
        <w:jc w:val="both"/>
        <w:rPr>
          <w:rFonts w:ascii="Arial" w:eastAsia="Arial Narrow" w:hAnsi="Arial" w:cs="Arial"/>
        </w:rPr>
      </w:pPr>
    </w:p>
    <w:p w14:paraId="713E1441" w14:textId="23FE496E" w:rsidR="00337EF3" w:rsidRPr="00B06F87" w:rsidRDefault="00337EF3" w:rsidP="00E570C2">
      <w:pPr>
        <w:autoSpaceDE w:val="0"/>
        <w:autoSpaceDN w:val="0"/>
        <w:adjustRightInd w:val="0"/>
        <w:spacing w:after="120" w:line="276" w:lineRule="auto"/>
        <w:jc w:val="both"/>
        <w:rPr>
          <w:rFonts w:ascii="Arial" w:eastAsia="Arial Narrow" w:hAnsi="Arial" w:cs="Arial"/>
        </w:rPr>
      </w:pPr>
      <w:r w:rsidRPr="00B06F87">
        <w:rPr>
          <w:rFonts w:ascii="Arial" w:eastAsia="Arial Narrow" w:hAnsi="Arial" w:cs="Arial"/>
        </w:rPr>
        <w:lastRenderedPageBreak/>
        <w:t>OBJETIVOS ESPEC</w:t>
      </w:r>
      <w:r w:rsidR="006C6A7E">
        <w:rPr>
          <w:rFonts w:ascii="Arial" w:eastAsia="Arial Narrow" w:hAnsi="Arial" w:cs="Arial"/>
        </w:rPr>
        <w:t>Í</w:t>
      </w:r>
      <w:r w:rsidRPr="00B06F87">
        <w:rPr>
          <w:rFonts w:ascii="Arial" w:eastAsia="Arial Narrow" w:hAnsi="Arial" w:cs="Arial"/>
        </w:rPr>
        <w:t>FICOS</w:t>
      </w:r>
    </w:p>
    <w:p w14:paraId="7A919C9B" w14:textId="66D24251" w:rsidR="00337EF3" w:rsidRPr="00B06F87" w:rsidRDefault="00337EF3" w:rsidP="00E570C2">
      <w:pPr>
        <w:pStyle w:val="Prrafodelista"/>
        <w:numPr>
          <w:ilvl w:val="0"/>
          <w:numId w:val="2"/>
        </w:numPr>
        <w:autoSpaceDE w:val="0"/>
        <w:autoSpaceDN w:val="0"/>
        <w:adjustRightInd w:val="0"/>
        <w:spacing w:after="120" w:line="276" w:lineRule="auto"/>
        <w:ind w:left="357" w:hanging="357"/>
        <w:contextualSpacing w:val="0"/>
        <w:jc w:val="both"/>
        <w:rPr>
          <w:rFonts w:ascii="Arial" w:hAnsi="Arial"/>
        </w:rPr>
      </w:pPr>
      <w:r w:rsidRPr="00B06F87">
        <w:rPr>
          <w:rFonts w:ascii="Arial" w:eastAsia="Arial Narrow" w:hAnsi="Arial"/>
        </w:rPr>
        <w:t xml:space="preserve">Fortalecer las capacidades, conocimientos y habilidades de los servidores en el puesto de trabajo, a través de la implementación del Plan </w:t>
      </w:r>
      <w:r w:rsidR="002964C2" w:rsidRPr="00B06F87">
        <w:rPr>
          <w:rFonts w:ascii="Arial" w:eastAsia="Arial Narrow" w:hAnsi="Arial"/>
        </w:rPr>
        <w:t>institucional de capacitación</w:t>
      </w:r>
      <w:r w:rsidRPr="00B06F87">
        <w:rPr>
          <w:rFonts w:ascii="Arial" w:eastAsia="Arial Narrow" w:hAnsi="Arial"/>
        </w:rPr>
        <w:t xml:space="preserve">. </w:t>
      </w:r>
    </w:p>
    <w:p w14:paraId="3F31CE89" w14:textId="442EC575" w:rsidR="00337EF3" w:rsidRPr="00B06F87" w:rsidRDefault="00337EF3" w:rsidP="00E570C2">
      <w:pPr>
        <w:pStyle w:val="Prrafodelista"/>
        <w:numPr>
          <w:ilvl w:val="0"/>
          <w:numId w:val="2"/>
        </w:numPr>
        <w:autoSpaceDE w:val="0"/>
        <w:autoSpaceDN w:val="0"/>
        <w:adjustRightInd w:val="0"/>
        <w:spacing w:after="120" w:line="276" w:lineRule="auto"/>
        <w:ind w:left="357" w:hanging="357"/>
        <w:contextualSpacing w:val="0"/>
        <w:jc w:val="both"/>
        <w:rPr>
          <w:rFonts w:ascii="Arial" w:hAnsi="Arial"/>
        </w:rPr>
      </w:pPr>
      <w:r w:rsidRPr="00B06F87">
        <w:rPr>
          <w:rFonts w:ascii="Arial" w:eastAsia="Arial Narrow" w:hAnsi="Arial"/>
        </w:rPr>
        <w:t xml:space="preserve">Desarrollar el Plan de </w:t>
      </w:r>
      <w:r w:rsidR="002964C2">
        <w:rPr>
          <w:rFonts w:ascii="Arial" w:eastAsia="Arial Narrow" w:hAnsi="Arial"/>
        </w:rPr>
        <w:t>b</w:t>
      </w:r>
      <w:r w:rsidRPr="00B06F87">
        <w:rPr>
          <w:rFonts w:ascii="Arial" w:eastAsia="Arial Narrow" w:hAnsi="Arial"/>
        </w:rPr>
        <w:t xml:space="preserve">ienestar para contribuir </w:t>
      </w:r>
      <w:r w:rsidR="003F3775">
        <w:rPr>
          <w:rFonts w:ascii="Arial" w:eastAsia="Arial Narrow" w:hAnsi="Arial"/>
        </w:rPr>
        <w:t>con e</w:t>
      </w:r>
      <w:r w:rsidRPr="00B06F87">
        <w:rPr>
          <w:rFonts w:ascii="Arial" w:eastAsia="Arial Narrow" w:hAnsi="Arial"/>
        </w:rPr>
        <w:t xml:space="preserve">l mejoramiento de la </w:t>
      </w:r>
      <w:r w:rsidR="002964C2" w:rsidRPr="00B06F87">
        <w:rPr>
          <w:rFonts w:ascii="Arial" w:eastAsia="Arial Narrow" w:hAnsi="Arial"/>
        </w:rPr>
        <w:t>calidad de vida de los servidores del departamento</w:t>
      </w:r>
      <w:r w:rsidRPr="00B06F87">
        <w:rPr>
          <w:rFonts w:ascii="Arial" w:eastAsia="Arial Narrow" w:hAnsi="Arial"/>
        </w:rPr>
        <w:t xml:space="preserve">. </w:t>
      </w:r>
    </w:p>
    <w:p w14:paraId="74CD2AB8" w14:textId="77777777" w:rsidR="00337EF3" w:rsidRPr="00B06F87" w:rsidRDefault="00337EF3" w:rsidP="00E570C2">
      <w:pPr>
        <w:pStyle w:val="Prrafodelista"/>
        <w:numPr>
          <w:ilvl w:val="0"/>
          <w:numId w:val="2"/>
        </w:numPr>
        <w:autoSpaceDE w:val="0"/>
        <w:autoSpaceDN w:val="0"/>
        <w:adjustRightInd w:val="0"/>
        <w:spacing w:after="120" w:line="276" w:lineRule="auto"/>
        <w:ind w:left="357" w:hanging="357"/>
        <w:contextualSpacing w:val="0"/>
        <w:jc w:val="both"/>
        <w:rPr>
          <w:rFonts w:ascii="Arial" w:hAnsi="Arial"/>
        </w:rPr>
      </w:pPr>
      <w:r w:rsidRPr="00B06F87">
        <w:rPr>
          <w:rFonts w:ascii="Arial" w:eastAsia="Arial Narrow" w:hAnsi="Arial"/>
        </w:rPr>
        <w:t xml:space="preserve">Fortalecer la cultura de la prevención y manejo de los riesgos en el entorno laboral, a través del Sistema de Gestión de Seguridad y Salud en el Trabajo. </w:t>
      </w:r>
    </w:p>
    <w:p w14:paraId="7DECC396" w14:textId="5159E8DA" w:rsidR="00337EF3" w:rsidRPr="00B06F87" w:rsidRDefault="00337EF3" w:rsidP="00E570C2">
      <w:pPr>
        <w:pStyle w:val="Prrafodelista"/>
        <w:numPr>
          <w:ilvl w:val="0"/>
          <w:numId w:val="2"/>
        </w:numPr>
        <w:autoSpaceDE w:val="0"/>
        <w:autoSpaceDN w:val="0"/>
        <w:adjustRightInd w:val="0"/>
        <w:spacing w:after="120" w:line="276" w:lineRule="auto"/>
        <w:ind w:left="357" w:hanging="357"/>
        <w:contextualSpacing w:val="0"/>
        <w:jc w:val="both"/>
        <w:rPr>
          <w:rFonts w:ascii="Arial" w:hAnsi="Arial"/>
        </w:rPr>
      </w:pPr>
      <w:r w:rsidRPr="00B06F87">
        <w:rPr>
          <w:rFonts w:ascii="Arial" w:eastAsia="Arial Narrow" w:hAnsi="Arial"/>
        </w:rPr>
        <w:t xml:space="preserve">Coordinar la evaluación del desempeño laboral y </w:t>
      </w:r>
      <w:r w:rsidR="002964C2">
        <w:rPr>
          <w:rFonts w:ascii="Arial" w:eastAsia="Arial Narrow" w:hAnsi="Arial"/>
        </w:rPr>
        <w:t>c</w:t>
      </w:r>
      <w:r w:rsidRPr="00B06F87">
        <w:rPr>
          <w:rFonts w:ascii="Arial" w:eastAsia="Arial Narrow" w:hAnsi="Arial"/>
        </w:rPr>
        <w:t>alificación de servicios de los servidores del Instituto.</w:t>
      </w:r>
    </w:p>
    <w:p w14:paraId="7F183D4F" w14:textId="0146DAC0" w:rsidR="00337EF3" w:rsidRPr="00B06F87" w:rsidRDefault="00337EF3" w:rsidP="00E570C2">
      <w:pPr>
        <w:pStyle w:val="Prrafodelista"/>
        <w:numPr>
          <w:ilvl w:val="0"/>
          <w:numId w:val="2"/>
        </w:numPr>
        <w:autoSpaceDE w:val="0"/>
        <w:autoSpaceDN w:val="0"/>
        <w:adjustRightInd w:val="0"/>
        <w:spacing w:after="120" w:line="276" w:lineRule="auto"/>
        <w:ind w:left="357" w:hanging="357"/>
        <w:contextualSpacing w:val="0"/>
        <w:jc w:val="both"/>
        <w:rPr>
          <w:rFonts w:ascii="Arial" w:hAnsi="Arial"/>
        </w:rPr>
      </w:pPr>
      <w:r w:rsidRPr="00B06F87">
        <w:rPr>
          <w:rFonts w:ascii="Arial" w:eastAsia="Arial Narrow" w:hAnsi="Arial"/>
        </w:rPr>
        <w:t xml:space="preserve">Administrar la vinculación, permanencia y retiro de los servidores de la </w:t>
      </w:r>
      <w:r w:rsidR="002964C2">
        <w:rPr>
          <w:rFonts w:ascii="Arial" w:eastAsia="Arial Narrow" w:hAnsi="Arial"/>
        </w:rPr>
        <w:t>e</w:t>
      </w:r>
      <w:r w:rsidRPr="00B06F87">
        <w:rPr>
          <w:rFonts w:ascii="Arial" w:eastAsia="Arial Narrow" w:hAnsi="Arial"/>
        </w:rPr>
        <w:t>ntidad, así como los requerimientos de los ex servidores del Instituto.</w:t>
      </w:r>
    </w:p>
    <w:p w14:paraId="5FF50E96" w14:textId="77777777" w:rsidR="00337EF3" w:rsidRPr="00B06F87" w:rsidRDefault="00337EF3" w:rsidP="00E570C2">
      <w:pPr>
        <w:pStyle w:val="Prrafodelista"/>
        <w:numPr>
          <w:ilvl w:val="0"/>
          <w:numId w:val="2"/>
        </w:numPr>
        <w:autoSpaceDE w:val="0"/>
        <w:autoSpaceDN w:val="0"/>
        <w:adjustRightInd w:val="0"/>
        <w:spacing w:after="120" w:line="276" w:lineRule="auto"/>
        <w:ind w:left="357" w:hanging="357"/>
        <w:contextualSpacing w:val="0"/>
        <w:jc w:val="both"/>
        <w:rPr>
          <w:rFonts w:ascii="Arial" w:hAnsi="Arial"/>
        </w:rPr>
      </w:pPr>
      <w:r w:rsidRPr="00B06F87">
        <w:rPr>
          <w:rFonts w:ascii="Arial" w:eastAsia="Arial Narrow" w:hAnsi="Arial"/>
        </w:rPr>
        <w:t>Establecer los cargos de carrera administrativa con los que cuenta el Instituto Caro y Cuervo.</w:t>
      </w:r>
    </w:p>
    <w:p w14:paraId="573D7951" w14:textId="72B6A562" w:rsidR="00337EF3" w:rsidRPr="00B06F87" w:rsidRDefault="00337EF3" w:rsidP="00E570C2">
      <w:pPr>
        <w:pStyle w:val="Prrafodelista"/>
        <w:numPr>
          <w:ilvl w:val="0"/>
          <w:numId w:val="2"/>
        </w:numPr>
        <w:autoSpaceDE w:val="0"/>
        <w:autoSpaceDN w:val="0"/>
        <w:adjustRightInd w:val="0"/>
        <w:spacing w:after="120" w:line="276" w:lineRule="auto"/>
        <w:ind w:left="357" w:hanging="357"/>
        <w:contextualSpacing w:val="0"/>
        <w:jc w:val="both"/>
        <w:rPr>
          <w:rFonts w:ascii="Arial" w:hAnsi="Arial"/>
        </w:rPr>
      </w:pPr>
      <w:r w:rsidRPr="00B06F87">
        <w:rPr>
          <w:rFonts w:ascii="Arial" w:eastAsia="Arial Narrow" w:hAnsi="Arial"/>
        </w:rPr>
        <w:t xml:space="preserve">Presentar ante la Dirección de la </w:t>
      </w:r>
      <w:r w:rsidR="002964C2">
        <w:rPr>
          <w:rFonts w:ascii="Arial" w:eastAsia="Arial Narrow" w:hAnsi="Arial"/>
        </w:rPr>
        <w:t>e</w:t>
      </w:r>
      <w:r w:rsidR="002964C2" w:rsidRPr="00B06F87">
        <w:rPr>
          <w:rFonts w:ascii="Arial" w:eastAsia="Arial Narrow" w:hAnsi="Arial"/>
        </w:rPr>
        <w:t xml:space="preserve">ntidad </w:t>
      </w:r>
      <w:r w:rsidRPr="00B06F87">
        <w:rPr>
          <w:rFonts w:ascii="Arial" w:eastAsia="Arial Narrow" w:hAnsi="Arial"/>
        </w:rPr>
        <w:t xml:space="preserve">el </w:t>
      </w:r>
      <w:r w:rsidR="003F3775">
        <w:rPr>
          <w:rFonts w:ascii="Arial" w:eastAsia="Arial Narrow" w:hAnsi="Arial"/>
        </w:rPr>
        <w:t>P</w:t>
      </w:r>
      <w:r w:rsidRPr="00B06F87">
        <w:rPr>
          <w:rFonts w:ascii="Arial" w:eastAsia="Arial Narrow" w:hAnsi="Arial"/>
        </w:rPr>
        <w:t xml:space="preserve">royecto de </w:t>
      </w:r>
      <w:r w:rsidR="003F3775">
        <w:rPr>
          <w:rFonts w:ascii="Arial" w:eastAsia="Arial Narrow" w:hAnsi="Arial"/>
        </w:rPr>
        <w:t>m</w:t>
      </w:r>
      <w:r w:rsidR="003F3775" w:rsidRPr="00B06F87">
        <w:rPr>
          <w:rFonts w:ascii="Arial" w:eastAsia="Arial Narrow" w:hAnsi="Arial"/>
        </w:rPr>
        <w:t xml:space="preserve">odernización </w:t>
      </w:r>
      <w:r w:rsidRPr="00B06F87">
        <w:rPr>
          <w:rFonts w:ascii="Arial" w:eastAsia="Arial Narrow" w:hAnsi="Arial"/>
        </w:rPr>
        <w:t>institucional.</w:t>
      </w:r>
    </w:p>
    <w:p w14:paraId="6C63F6AF" w14:textId="0FEAB479" w:rsidR="00337EF3" w:rsidRPr="00B06F87" w:rsidRDefault="00337EF3" w:rsidP="00E570C2">
      <w:pPr>
        <w:pStyle w:val="Prrafodelista"/>
        <w:numPr>
          <w:ilvl w:val="0"/>
          <w:numId w:val="2"/>
        </w:numPr>
        <w:autoSpaceDE w:val="0"/>
        <w:autoSpaceDN w:val="0"/>
        <w:adjustRightInd w:val="0"/>
        <w:spacing w:after="120" w:line="276" w:lineRule="auto"/>
        <w:ind w:left="357" w:hanging="357"/>
        <w:contextualSpacing w:val="0"/>
        <w:jc w:val="both"/>
        <w:rPr>
          <w:rFonts w:ascii="Arial" w:eastAsiaTheme="minorEastAsia" w:hAnsi="Arial"/>
        </w:rPr>
      </w:pPr>
      <w:r w:rsidRPr="00B06F87">
        <w:rPr>
          <w:rFonts w:ascii="Arial" w:hAnsi="Arial"/>
        </w:rPr>
        <w:t>Mantener provista la planta de personal para el cumplimiento de la misión</w:t>
      </w:r>
      <w:r w:rsidR="002964C2">
        <w:rPr>
          <w:rFonts w:ascii="Arial" w:hAnsi="Arial"/>
        </w:rPr>
        <w:t xml:space="preserve">, </w:t>
      </w:r>
      <w:r w:rsidRPr="00B06F87">
        <w:rPr>
          <w:rFonts w:ascii="Arial" w:hAnsi="Arial"/>
        </w:rPr>
        <w:t xml:space="preserve">que permita la continuidad en la prestación del servicio. </w:t>
      </w:r>
    </w:p>
    <w:p w14:paraId="51FB84BE" w14:textId="43A20051" w:rsidR="00337EF3" w:rsidRPr="00B06F87" w:rsidRDefault="00337EF3" w:rsidP="00E570C2">
      <w:pPr>
        <w:pStyle w:val="Prrafodelista"/>
        <w:numPr>
          <w:ilvl w:val="0"/>
          <w:numId w:val="2"/>
        </w:numPr>
        <w:autoSpaceDE w:val="0"/>
        <w:autoSpaceDN w:val="0"/>
        <w:adjustRightInd w:val="0"/>
        <w:spacing w:after="120" w:line="276" w:lineRule="auto"/>
        <w:ind w:left="357" w:hanging="357"/>
        <w:contextualSpacing w:val="0"/>
        <w:jc w:val="both"/>
        <w:rPr>
          <w:rFonts w:ascii="Arial" w:hAnsi="Arial"/>
        </w:rPr>
      </w:pPr>
      <w:r w:rsidRPr="00B06F87">
        <w:rPr>
          <w:rFonts w:ascii="Arial" w:hAnsi="Arial"/>
        </w:rPr>
        <w:t xml:space="preserve">Establecer acciones que fortalezcan las diferentes actividades relacionadas con los componentes (Planes) del proceso de Gestión </w:t>
      </w:r>
      <w:r w:rsidR="002964C2" w:rsidRPr="00B06F87">
        <w:rPr>
          <w:rFonts w:ascii="Arial" w:hAnsi="Arial"/>
        </w:rPr>
        <w:t>estratégica del talento humano</w:t>
      </w:r>
      <w:r w:rsidRPr="00B06F87">
        <w:rPr>
          <w:rFonts w:ascii="Arial" w:hAnsi="Arial"/>
        </w:rPr>
        <w:t>, incorporando los lineamientos de Función Pública.</w:t>
      </w:r>
    </w:p>
    <w:p w14:paraId="39205FE4" w14:textId="739419EA" w:rsidR="00337EF3" w:rsidRPr="00FB2E92" w:rsidRDefault="00337EF3" w:rsidP="00E62BB4">
      <w:pPr>
        <w:pStyle w:val="Prrafodelista"/>
        <w:numPr>
          <w:ilvl w:val="0"/>
          <w:numId w:val="2"/>
        </w:numPr>
        <w:autoSpaceDE w:val="0"/>
        <w:autoSpaceDN w:val="0"/>
        <w:adjustRightInd w:val="0"/>
        <w:spacing w:line="276" w:lineRule="auto"/>
        <w:ind w:left="357" w:hanging="357"/>
        <w:contextualSpacing w:val="0"/>
        <w:jc w:val="both"/>
        <w:rPr>
          <w:rFonts w:ascii="Arial" w:eastAsiaTheme="minorEastAsia" w:hAnsi="Arial"/>
        </w:rPr>
      </w:pPr>
      <w:r w:rsidRPr="00B06F87">
        <w:rPr>
          <w:rFonts w:ascii="Arial" w:hAnsi="Arial"/>
        </w:rPr>
        <w:t xml:space="preserve">Dar cumplimiento a la política de austeridad en el gasto, </w:t>
      </w:r>
      <w:r w:rsidR="488FE277" w:rsidRPr="00B06F87">
        <w:rPr>
          <w:rFonts w:ascii="Arial" w:hAnsi="Arial"/>
        </w:rPr>
        <w:t xml:space="preserve">de conformidad con los </w:t>
      </w:r>
      <w:r w:rsidRPr="00B06F87">
        <w:rPr>
          <w:rFonts w:ascii="Arial" w:hAnsi="Arial"/>
        </w:rPr>
        <w:t>lineamiento</w:t>
      </w:r>
      <w:r w:rsidR="4DD0467C" w:rsidRPr="00B06F87">
        <w:rPr>
          <w:rFonts w:ascii="Arial" w:hAnsi="Arial"/>
        </w:rPr>
        <w:t>s</w:t>
      </w:r>
      <w:r w:rsidRPr="00B06F87">
        <w:rPr>
          <w:rFonts w:ascii="Arial" w:hAnsi="Arial"/>
        </w:rPr>
        <w:t xml:space="preserve"> establecido</w:t>
      </w:r>
      <w:r w:rsidR="7EEFC6BC" w:rsidRPr="00B06F87">
        <w:rPr>
          <w:rFonts w:ascii="Arial" w:hAnsi="Arial"/>
        </w:rPr>
        <w:t>s</w:t>
      </w:r>
      <w:r w:rsidRPr="00B06F87">
        <w:rPr>
          <w:rFonts w:ascii="Arial" w:hAnsi="Arial"/>
        </w:rPr>
        <w:t xml:space="preserve"> por la Presidencia de la República a través de las </w:t>
      </w:r>
      <w:r w:rsidR="002964C2" w:rsidRPr="00B06F87">
        <w:rPr>
          <w:rFonts w:ascii="Arial" w:hAnsi="Arial"/>
        </w:rPr>
        <w:t xml:space="preserve">directivas presidenciales </w:t>
      </w:r>
      <w:r w:rsidRPr="00B06F87">
        <w:rPr>
          <w:rFonts w:ascii="Arial" w:hAnsi="Arial"/>
        </w:rPr>
        <w:t>que se dicten en la materia.</w:t>
      </w:r>
    </w:p>
    <w:p w14:paraId="13B30EB0" w14:textId="77777777" w:rsidR="003F3775" w:rsidRPr="003F3775" w:rsidRDefault="003F3775" w:rsidP="00EE4D76">
      <w:pPr>
        <w:autoSpaceDE w:val="0"/>
        <w:autoSpaceDN w:val="0"/>
        <w:adjustRightInd w:val="0"/>
        <w:spacing w:line="276" w:lineRule="auto"/>
        <w:jc w:val="both"/>
        <w:rPr>
          <w:rFonts w:ascii="Arial" w:eastAsiaTheme="minorEastAsia" w:hAnsi="Arial"/>
        </w:rPr>
      </w:pPr>
    </w:p>
    <w:p w14:paraId="143E80E1" w14:textId="77777777" w:rsidR="00337EF3" w:rsidRPr="00B06F87" w:rsidRDefault="00337EF3" w:rsidP="00E570C2">
      <w:pPr>
        <w:autoSpaceDE w:val="0"/>
        <w:autoSpaceDN w:val="0"/>
        <w:adjustRightInd w:val="0"/>
        <w:spacing w:after="120" w:line="276" w:lineRule="auto"/>
        <w:jc w:val="both"/>
        <w:rPr>
          <w:rFonts w:ascii="Arial" w:eastAsiaTheme="minorEastAsia" w:hAnsi="Arial" w:cs="Arial"/>
          <w:lang w:eastAsia="es-CO"/>
        </w:rPr>
      </w:pPr>
      <w:r w:rsidRPr="00B06F87">
        <w:rPr>
          <w:rFonts w:ascii="Arial" w:eastAsiaTheme="minorEastAsia" w:hAnsi="Arial" w:cs="Arial"/>
          <w:lang w:eastAsia="es-CO"/>
        </w:rPr>
        <w:t>Elementos considerados en la elaboración del Plan Estratégico 2020- 2022</w:t>
      </w:r>
    </w:p>
    <w:p w14:paraId="682A115E" w14:textId="6D11DA53" w:rsidR="00337EF3" w:rsidRPr="00B06F87" w:rsidRDefault="00337EF3" w:rsidP="00E570C2">
      <w:pPr>
        <w:autoSpaceDE w:val="0"/>
        <w:autoSpaceDN w:val="0"/>
        <w:adjustRightInd w:val="0"/>
        <w:spacing w:after="120" w:line="276" w:lineRule="auto"/>
        <w:jc w:val="both"/>
        <w:rPr>
          <w:rFonts w:ascii="Arial" w:eastAsia="Arial Narrow" w:hAnsi="Arial" w:cs="Arial"/>
        </w:rPr>
      </w:pPr>
      <w:r w:rsidRPr="00B06F87">
        <w:rPr>
          <w:rFonts w:ascii="Arial" w:eastAsia="Arial Narrow" w:hAnsi="Arial" w:cs="Arial"/>
        </w:rPr>
        <w:t xml:space="preserve">El Plan </w:t>
      </w:r>
      <w:r w:rsidR="003F3775" w:rsidRPr="00B06F87">
        <w:rPr>
          <w:rFonts w:ascii="Arial" w:eastAsia="Arial Narrow" w:hAnsi="Arial" w:cs="Arial"/>
        </w:rPr>
        <w:t xml:space="preserve">Estratégico </w:t>
      </w:r>
      <w:r w:rsidR="003F3775">
        <w:rPr>
          <w:rFonts w:ascii="Arial" w:eastAsia="Arial Narrow" w:hAnsi="Arial" w:cs="Arial"/>
        </w:rPr>
        <w:t>d</w:t>
      </w:r>
      <w:r w:rsidR="003F3775" w:rsidRPr="00B06F87">
        <w:rPr>
          <w:rFonts w:ascii="Arial" w:eastAsia="Arial Narrow" w:hAnsi="Arial" w:cs="Arial"/>
        </w:rPr>
        <w:t>e Talento Humano</w:t>
      </w:r>
      <w:r w:rsidRPr="00B06F87">
        <w:rPr>
          <w:rFonts w:ascii="Arial" w:eastAsia="Arial Narrow" w:hAnsi="Arial" w:cs="Arial"/>
        </w:rPr>
        <w:t xml:space="preserve">, </w:t>
      </w:r>
      <w:r w:rsidR="002964C2">
        <w:rPr>
          <w:rFonts w:ascii="Arial" w:eastAsia="Arial Narrow" w:hAnsi="Arial" w:cs="Arial"/>
        </w:rPr>
        <w:t xml:space="preserve">se formula </w:t>
      </w:r>
      <w:r w:rsidRPr="00B06F87">
        <w:rPr>
          <w:rFonts w:ascii="Arial" w:eastAsia="Arial Narrow" w:hAnsi="Arial" w:cs="Arial"/>
        </w:rPr>
        <w:t>de conformidad con los lineamientos establecidos en el MIPG a partir de insumos confiables</w:t>
      </w:r>
      <w:r w:rsidR="002964C2">
        <w:rPr>
          <w:rFonts w:ascii="Arial" w:eastAsia="Arial Narrow" w:hAnsi="Arial" w:cs="Arial"/>
        </w:rPr>
        <w:t>,</w:t>
      </w:r>
      <w:r w:rsidRPr="00B06F87">
        <w:rPr>
          <w:rFonts w:ascii="Arial" w:eastAsia="Arial Narrow" w:hAnsi="Arial" w:cs="Arial"/>
        </w:rPr>
        <w:t xml:space="preserve"> con el </w:t>
      </w:r>
      <w:r w:rsidR="7701FEBB" w:rsidRPr="00B06F87">
        <w:rPr>
          <w:rFonts w:ascii="Arial" w:eastAsia="Arial Narrow" w:hAnsi="Arial" w:cs="Arial"/>
        </w:rPr>
        <w:t>propósito</w:t>
      </w:r>
      <w:r w:rsidRPr="00B06F87">
        <w:rPr>
          <w:rFonts w:ascii="Arial" w:eastAsia="Arial Narrow" w:hAnsi="Arial" w:cs="Arial"/>
        </w:rPr>
        <w:t xml:space="preserve"> de tener un impacto en la productividad de los servidores </w:t>
      </w:r>
      <w:r w:rsidR="41D57FB7" w:rsidRPr="00B06F87">
        <w:rPr>
          <w:rFonts w:ascii="Arial" w:eastAsia="Arial Narrow" w:hAnsi="Arial" w:cs="Arial"/>
        </w:rPr>
        <w:t>y,</w:t>
      </w:r>
      <w:r w:rsidRPr="00B06F87">
        <w:rPr>
          <w:rFonts w:ascii="Arial" w:eastAsia="Arial Narrow" w:hAnsi="Arial" w:cs="Arial"/>
        </w:rPr>
        <w:t xml:space="preserve"> por ende, en el bienestar de los ciudadanos. </w:t>
      </w:r>
    </w:p>
    <w:p w14:paraId="7B71376A" w14:textId="665C2A2C" w:rsidR="00337EF3" w:rsidRPr="00B06F87" w:rsidRDefault="00337EF3" w:rsidP="00E570C2">
      <w:pPr>
        <w:autoSpaceDE w:val="0"/>
        <w:autoSpaceDN w:val="0"/>
        <w:adjustRightInd w:val="0"/>
        <w:spacing w:after="120" w:line="276" w:lineRule="auto"/>
        <w:jc w:val="both"/>
        <w:rPr>
          <w:rFonts w:ascii="Arial" w:eastAsia="Arial Narrow" w:hAnsi="Arial" w:cs="Arial"/>
          <w:spacing w:val="8"/>
        </w:rPr>
      </w:pPr>
      <w:r w:rsidRPr="00B06F87">
        <w:rPr>
          <w:rFonts w:ascii="Arial" w:eastAsia="Arial Narrow" w:hAnsi="Arial" w:cs="Arial"/>
        </w:rPr>
        <w:t xml:space="preserve">Por lo anterior, el desarrollo de la Dimensión del </w:t>
      </w:r>
      <w:r w:rsidR="003F3775" w:rsidRPr="00B06F87">
        <w:rPr>
          <w:rFonts w:ascii="Arial" w:eastAsia="Arial Narrow" w:hAnsi="Arial" w:cs="Arial"/>
        </w:rPr>
        <w:t xml:space="preserve">talento humano </w:t>
      </w:r>
      <w:r w:rsidR="002964C2">
        <w:rPr>
          <w:rFonts w:ascii="Arial" w:eastAsia="Arial Narrow" w:hAnsi="Arial" w:cs="Arial"/>
        </w:rPr>
        <w:t xml:space="preserve">cuenta </w:t>
      </w:r>
      <w:r w:rsidRPr="00B06F87">
        <w:rPr>
          <w:rFonts w:ascii="Arial" w:eastAsia="Arial Narrow" w:hAnsi="Arial" w:cs="Arial"/>
        </w:rPr>
        <w:t>con la información actualizada del régimen laboral (marco legal), caracterización de los servidores y de los empleos, así como con los resultados obtenidos en las diferentes mediciones diagn</w:t>
      </w:r>
      <w:r w:rsidR="003F3775">
        <w:rPr>
          <w:rFonts w:ascii="Arial" w:eastAsia="Arial Narrow" w:hAnsi="Arial" w:cs="Arial"/>
        </w:rPr>
        <w:t>ó</w:t>
      </w:r>
      <w:r w:rsidR="00E570C2">
        <w:rPr>
          <w:rFonts w:ascii="Arial" w:eastAsia="Arial Narrow" w:hAnsi="Arial" w:cs="Arial"/>
        </w:rPr>
        <w:t>s</w:t>
      </w:r>
      <w:r w:rsidRPr="00B06F87">
        <w:rPr>
          <w:rFonts w:ascii="Arial" w:eastAsia="Arial Narrow" w:hAnsi="Arial" w:cs="Arial"/>
        </w:rPr>
        <w:t xml:space="preserve">ticas adelantadas en el año 2019, análisis de clima, riesgo, informes </w:t>
      </w:r>
      <w:r w:rsidRPr="00B06F87">
        <w:rPr>
          <w:rFonts w:ascii="Arial" w:eastAsia="Arial Narrow" w:hAnsi="Arial" w:cs="Arial"/>
        </w:rPr>
        <w:lastRenderedPageBreak/>
        <w:t xml:space="preserve">de integridad, informe de condiciones de salud, </w:t>
      </w:r>
      <w:r w:rsidR="0B62D501" w:rsidRPr="00B06F87">
        <w:rPr>
          <w:rFonts w:ascii="Arial" w:eastAsia="Arial Narrow" w:hAnsi="Arial" w:cs="Arial"/>
        </w:rPr>
        <w:t>diagnóstico</w:t>
      </w:r>
      <w:r w:rsidRPr="00B06F87">
        <w:rPr>
          <w:rFonts w:ascii="Arial" w:eastAsia="Arial Narrow" w:hAnsi="Arial" w:cs="Arial"/>
        </w:rPr>
        <w:t xml:space="preserve"> de necesidades de bienestar y de capacitación.</w:t>
      </w:r>
    </w:p>
    <w:p w14:paraId="6BFDAD1D" w14:textId="7BDE9037" w:rsidR="00337EF3" w:rsidRPr="00B06F87" w:rsidRDefault="00337EF3" w:rsidP="00E570C2">
      <w:pPr>
        <w:autoSpaceDE w:val="0"/>
        <w:autoSpaceDN w:val="0"/>
        <w:adjustRightInd w:val="0"/>
        <w:spacing w:line="276" w:lineRule="auto"/>
        <w:jc w:val="both"/>
        <w:rPr>
          <w:rFonts w:ascii="Arial" w:eastAsiaTheme="minorHAnsi" w:hAnsi="Arial" w:cs="Arial"/>
        </w:rPr>
      </w:pPr>
      <w:r w:rsidRPr="00B06F87">
        <w:rPr>
          <w:rFonts w:ascii="Arial" w:eastAsiaTheme="minorEastAsia" w:hAnsi="Arial" w:cs="Arial"/>
        </w:rPr>
        <w:t xml:space="preserve">Con base en lo anterior, se plantea el reto de </w:t>
      </w:r>
      <w:r w:rsidR="003F3775">
        <w:rPr>
          <w:rFonts w:ascii="Arial" w:eastAsiaTheme="minorEastAsia" w:hAnsi="Arial" w:cs="Arial"/>
        </w:rPr>
        <w:t>i</w:t>
      </w:r>
      <w:r w:rsidRPr="00B06F87">
        <w:rPr>
          <w:rFonts w:ascii="Arial" w:eastAsiaTheme="minorEastAsia" w:hAnsi="Arial" w:cs="Arial"/>
        </w:rPr>
        <w:t xml:space="preserve">ncentivar a los servidores públicos del Instituto Caro y Cuervo, a través del Plan Institucional de Talento Humano y Cultura Organizacional, optimista, innovadora, basada en la confianza y el autocuidado, el cual solo </w:t>
      </w:r>
      <w:r w:rsidR="003F3775">
        <w:rPr>
          <w:rFonts w:ascii="Arial" w:eastAsiaTheme="minorEastAsia" w:hAnsi="Arial" w:cs="Arial"/>
        </w:rPr>
        <w:t xml:space="preserve">se </w:t>
      </w:r>
      <w:r w:rsidRPr="00B06F87">
        <w:rPr>
          <w:rFonts w:ascii="Arial" w:eastAsiaTheme="minorEastAsia" w:hAnsi="Arial" w:cs="Arial"/>
        </w:rPr>
        <w:t>p</w:t>
      </w:r>
      <w:r w:rsidR="003F3775">
        <w:rPr>
          <w:rFonts w:ascii="Arial" w:eastAsiaTheme="minorEastAsia" w:hAnsi="Arial" w:cs="Arial"/>
        </w:rPr>
        <w:t>ue</w:t>
      </w:r>
      <w:r w:rsidR="00E570C2">
        <w:rPr>
          <w:rFonts w:ascii="Arial" w:eastAsiaTheme="minorEastAsia" w:hAnsi="Arial" w:cs="Arial"/>
        </w:rPr>
        <w:t>d</w:t>
      </w:r>
      <w:r w:rsidR="003F3775">
        <w:rPr>
          <w:rFonts w:ascii="Arial" w:eastAsiaTheme="minorEastAsia" w:hAnsi="Arial" w:cs="Arial"/>
        </w:rPr>
        <w:t xml:space="preserve">e </w:t>
      </w:r>
      <w:r w:rsidR="00AB7514">
        <w:rPr>
          <w:rFonts w:ascii="Arial" w:eastAsiaTheme="minorEastAsia" w:hAnsi="Arial" w:cs="Arial"/>
        </w:rPr>
        <w:t>p</w:t>
      </w:r>
      <w:r w:rsidRPr="00B06F87">
        <w:rPr>
          <w:rFonts w:ascii="Arial" w:eastAsiaTheme="minorEastAsia" w:hAnsi="Arial" w:cs="Arial"/>
        </w:rPr>
        <w:t>odrá alcanzar con el compromiso y asistencia de los servidores públicos y con la destinación de recursos y elementos por parte del Instituto.</w:t>
      </w:r>
    </w:p>
    <w:p w14:paraId="7DE7164F" w14:textId="77777777" w:rsidR="00337EF3" w:rsidRPr="00B06F87" w:rsidRDefault="00337EF3" w:rsidP="00E570C2">
      <w:pPr>
        <w:spacing w:line="276" w:lineRule="auto"/>
        <w:jc w:val="both"/>
        <w:rPr>
          <w:rFonts w:ascii="Arial" w:eastAsiaTheme="minorEastAsia" w:hAnsi="Arial" w:cs="Arial"/>
        </w:rPr>
      </w:pPr>
    </w:p>
    <w:p w14:paraId="254FE0BE" w14:textId="77777777" w:rsidR="00337EF3" w:rsidRPr="00B06F87" w:rsidRDefault="00337EF3" w:rsidP="00E570C2">
      <w:pPr>
        <w:spacing w:after="120" w:line="276" w:lineRule="auto"/>
        <w:jc w:val="both"/>
        <w:rPr>
          <w:rFonts w:ascii="Arial" w:eastAsiaTheme="minorEastAsia" w:hAnsi="Arial" w:cs="Arial"/>
        </w:rPr>
      </w:pPr>
      <w:r w:rsidRPr="00B06F87">
        <w:rPr>
          <w:rFonts w:ascii="Arial" w:eastAsiaTheme="minorEastAsia" w:hAnsi="Arial" w:cs="Arial"/>
        </w:rPr>
        <w:t>CARACTERIZACIÓN DEL PERSONAL</w:t>
      </w:r>
    </w:p>
    <w:p w14:paraId="7C827BD6" w14:textId="213322CE" w:rsidR="00337EF3" w:rsidRPr="00B06F87" w:rsidRDefault="00337EF3" w:rsidP="00AB7514">
      <w:pPr>
        <w:spacing w:line="276" w:lineRule="auto"/>
        <w:jc w:val="both"/>
        <w:rPr>
          <w:rFonts w:ascii="Arial" w:eastAsia="Arial Narrow" w:hAnsi="Arial" w:cs="Arial"/>
        </w:rPr>
      </w:pPr>
      <w:r w:rsidRPr="00B06F87">
        <w:rPr>
          <w:rFonts w:ascii="Arial" w:eastAsia="Arial Narrow" w:hAnsi="Arial" w:cs="Arial"/>
        </w:rPr>
        <w:t xml:space="preserve">A través de la Matriz de </w:t>
      </w:r>
      <w:r w:rsidR="003F3775" w:rsidRPr="00B06F87">
        <w:rPr>
          <w:rFonts w:ascii="Arial" w:eastAsia="Arial Narrow" w:hAnsi="Arial" w:cs="Arial"/>
        </w:rPr>
        <w:t>caracterización de la población</w:t>
      </w:r>
      <w:r w:rsidRPr="00B06F87">
        <w:rPr>
          <w:rFonts w:ascii="Arial" w:eastAsia="Arial Narrow" w:hAnsi="Arial" w:cs="Arial"/>
        </w:rPr>
        <w:t>, se mantiene actualizada la información relacionada con: antigüedad, nivel educativo, edad, tipo de vinculación, experiencia laboral, entre otros, de los servidores</w:t>
      </w:r>
      <w:r w:rsidR="00615127" w:rsidRPr="00B06F87">
        <w:rPr>
          <w:rFonts w:ascii="Arial" w:eastAsia="Arial Narrow" w:hAnsi="Arial" w:cs="Arial"/>
        </w:rPr>
        <w:t xml:space="preserve"> del instituto Caro y Cuervo</w:t>
      </w:r>
      <w:r w:rsidRPr="00B06F87">
        <w:rPr>
          <w:rFonts w:ascii="Arial" w:eastAsia="Arial Narrow" w:hAnsi="Arial" w:cs="Arial"/>
        </w:rPr>
        <w:t>, como el principal insumo para la administración del talento humano.</w:t>
      </w:r>
    </w:p>
    <w:p w14:paraId="081B4CDF" w14:textId="3BFEDE46" w:rsidR="00337EF3" w:rsidRPr="00AB31E4" w:rsidRDefault="00337EF3" w:rsidP="00AB7514">
      <w:pPr>
        <w:spacing w:line="276" w:lineRule="auto"/>
        <w:jc w:val="both"/>
        <w:rPr>
          <w:rFonts w:ascii="Arial" w:eastAsia="Arial Narrow" w:hAnsi="Arial" w:cs="Arial"/>
          <w:sz w:val="20"/>
        </w:rPr>
      </w:pPr>
    </w:p>
    <w:p w14:paraId="3BA200CA" w14:textId="1E211312" w:rsidR="00AB31E4" w:rsidRPr="00AB31E4" w:rsidRDefault="00AB31E4" w:rsidP="00AB31E4">
      <w:pPr>
        <w:spacing w:line="276" w:lineRule="auto"/>
        <w:jc w:val="center"/>
        <w:rPr>
          <w:rFonts w:ascii="Arial" w:eastAsia="Arial Narrow" w:hAnsi="Arial" w:cs="Arial"/>
          <w:sz w:val="20"/>
        </w:rPr>
      </w:pPr>
      <w:r w:rsidRPr="00AB31E4">
        <w:rPr>
          <w:rFonts w:ascii="Arial" w:eastAsia="Arial Narrow" w:hAnsi="Arial" w:cs="Arial"/>
          <w:sz w:val="20"/>
        </w:rPr>
        <w:t>Tabla N. 1 Planta por nivel jerárquico</w:t>
      </w:r>
    </w:p>
    <w:p w14:paraId="75E55122" w14:textId="77777777" w:rsidR="00AB31E4" w:rsidRPr="00B06F87" w:rsidRDefault="00AB31E4" w:rsidP="00AB31E4">
      <w:pPr>
        <w:spacing w:line="276" w:lineRule="auto"/>
        <w:jc w:val="center"/>
        <w:rPr>
          <w:rFonts w:ascii="Arial" w:eastAsia="Arial Narrow" w:hAnsi="Arial" w:cs="Arial"/>
        </w:rPr>
      </w:pPr>
    </w:p>
    <w:tbl>
      <w:tblPr>
        <w:tblW w:w="0" w:type="auto"/>
        <w:jc w:val="center"/>
        <w:tblLook w:val="04A0" w:firstRow="1" w:lastRow="0" w:firstColumn="1" w:lastColumn="0" w:noHBand="0" w:noVBand="1"/>
      </w:tblPr>
      <w:tblGrid>
        <w:gridCol w:w="2547"/>
        <w:gridCol w:w="2551"/>
        <w:gridCol w:w="1942"/>
      </w:tblGrid>
      <w:tr w:rsidR="00337EF3" w:rsidRPr="00B06F87" w14:paraId="0B18C802" w14:textId="77777777" w:rsidTr="00FA3292">
        <w:trPr>
          <w:trHeight w:val="330"/>
          <w:jc w:val="center"/>
        </w:trPr>
        <w:tc>
          <w:tcPr>
            <w:tcW w:w="704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A60B552" w14:textId="31395EC9"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 xml:space="preserve">Planta </w:t>
            </w:r>
            <w:r w:rsidR="003F3775" w:rsidRPr="00B06F87">
              <w:rPr>
                <w:rFonts w:ascii="Arial" w:hAnsi="Arial" w:cs="Arial"/>
                <w:color w:val="000000" w:themeColor="text1"/>
                <w:lang w:eastAsia="es-CO"/>
              </w:rPr>
              <w:t>por nivel jerárquico</w:t>
            </w:r>
          </w:p>
        </w:tc>
      </w:tr>
      <w:tr w:rsidR="00337EF3" w:rsidRPr="00B06F87" w14:paraId="4C425E2F" w14:textId="77777777" w:rsidTr="00AB7514">
        <w:trPr>
          <w:trHeight w:val="33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50BDB790" w14:textId="244F85B8"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 xml:space="preserve">Nivel </w:t>
            </w:r>
            <w:r w:rsidR="003F3775">
              <w:rPr>
                <w:rFonts w:ascii="Arial" w:hAnsi="Arial" w:cs="Arial"/>
                <w:color w:val="000000" w:themeColor="text1"/>
                <w:lang w:eastAsia="es-CO"/>
              </w:rPr>
              <w:t>j</w:t>
            </w:r>
            <w:r w:rsidRPr="00B06F87">
              <w:rPr>
                <w:rFonts w:ascii="Arial" w:hAnsi="Arial" w:cs="Arial"/>
                <w:color w:val="000000" w:themeColor="text1"/>
                <w:lang w:eastAsia="es-CO"/>
              </w:rPr>
              <w:t>erárquico</w:t>
            </w:r>
          </w:p>
        </w:tc>
        <w:tc>
          <w:tcPr>
            <w:tcW w:w="2551" w:type="dxa"/>
            <w:tcBorders>
              <w:top w:val="single" w:sz="4" w:space="0" w:color="auto"/>
              <w:left w:val="nil"/>
              <w:bottom w:val="single" w:sz="4" w:space="0" w:color="auto"/>
              <w:right w:val="single" w:sz="4" w:space="0" w:color="auto"/>
            </w:tcBorders>
            <w:shd w:val="clear" w:color="auto" w:fill="auto"/>
            <w:vAlign w:val="bottom"/>
          </w:tcPr>
          <w:p w14:paraId="1937EA0E"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Cantidad de empleos</w:t>
            </w:r>
          </w:p>
        </w:tc>
        <w:tc>
          <w:tcPr>
            <w:tcW w:w="1942" w:type="dxa"/>
            <w:tcBorders>
              <w:top w:val="single" w:sz="4" w:space="0" w:color="auto"/>
              <w:left w:val="nil"/>
              <w:bottom w:val="single" w:sz="4" w:space="0" w:color="auto"/>
              <w:right w:val="single" w:sz="4" w:space="0" w:color="auto"/>
            </w:tcBorders>
            <w:shd w:val="clear" w:color="auto" w:fill="auto"/>
            <w:vAlign w:val="bottom"/>
          </w:tcPr>
          <w:p w14:paraId="111ACD4B"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Participación %</w:t>
            </w:r>
          </w:p>
        </w:tc>
      </w:tr>
      <w:tr w:rsidR="00337EF3" w:rsidRPr="00B06F87" w14:paraId="09F47EE9" w14:textId="77777777" w:rsidTr="00AB7514">
        <w:trPr>
          <w:trHeight w:val="31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292403CC" w14:textId="77777777" w:rsidR="00337EF3" w:rsidRPr="00B06F87" w:rsidRDefault="00337EF3" w:rsidP="00AB7514">
            <w:pPr>
              <w:spacing w:line="276" w:lineRule="auto"/>
              <w:jc w:val="both"/>
              <w:rPr>
                <w:rFonts w:ascii="Arial" w:hAnsi="Arial" w:cs="Arial"/>
                <w:color w:val="000000" w:themeColor="text1"/>
                <w:lang w:eastAsia="es-CO"/>
              </w:rPr>
            </w:pPr>
            <w:r w:rsidRPr="00B06F87">
              <w:rPr>
                <w:rFonts w:ascii="Arial" w:hAnsi="Arial" w:cs="Arial"/>
                <w:color w:val="000000" w:themeColor="text1"/>
                <w:lang w:eastAsia="es-CO"/>
              </w:rPr>
              <w:t>Directivo</w:t>
            </w:r>
          </w:p>
        </w:tc>
        <w:tc>
          <w:tcPr>
            <w:tcW w:w="2551" w:type="dxa"/>
            <w:tcBorders>
              <w:top w:val="single" w:sz="4" w:space="0" w:color="auto"/>
              <w:left w:val="nil"/>
              <w:bottom w:val="single" w:sz="4" w:space="0" w:color="auto"/>
              <w:right w:val="single" w:sz="4" w:space="0" w:color="auto"/>
            </w:tcBorders>
            <w:shd w:val="clear" w:color="auto" w:fill="auto"/>
            <w:vAlign w:val="bottom"/>
          </w:tcPr>
          <w:p w14:paraId="65B270F7"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4</w:t>
            </w:r>
          </w:p>
        </w:tc>
        <w:tc>
          <w:tcPr>
            <w:tcW w:w="1942" w:type="dxa"/>
            <w:tcBorders>
              <w:top w:val="single" w:sz="4" w:space="0" w:color="auto"/>
              <w:left w:val="nil"/>
              <w:bottom w:val="single" w:sz="4" w:space="0" w:color="auto"/>
              <w:right w:val="single" w:sz="4" w:space="0" w:color="auto"/>
            </w:tcBorders>
            <w:shd w:val="clear" w:color="auto" w:fill="auto"/>
            <w:vAlign w:val="bottom"/>
          </w:tcPr>
          <w:p w14:paraId="09A494FE"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4%</w:t>
            </w:r>
          </w:p>
        </w:tc>
      </w:tr>
      <w:tr w:rsidR="00337EF3" w:rsidRPr="00B06F87" w14:paraId="6D721CE7" w14:textId="77777777" w:rsidTr="00AB7514">
        <w:trPr>
          <w:trHeight w:val="31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03B571B0" w14:textId="77777777" w:rsidR="00337EF3" w:rsidRPr="00B06F87" w:rsidRDefault="00337EF3" w:rsidP="00AB7514">
            <w:pPr>
              <w:spacing w:line="276" w:lineRule="auto"/>
              <w:jc w:val="both"/>
              <w:rPr>
                <w:rFonts w:ascii="Arial" w:hAnsi="Arial" w:cs="Arial"/>
                <w:color w:val="000000" w:themeColor="text1"/>
                <w:lang w:eastAsia="es-CO"/>
              </w:rPr>
            </w:pPr>
            <w:r w:rsidRPr="00B06F87">
              <w:rPr>
                <w:rFonts w:ascii="Arial" w:hAnsi="Arial" w:cs="Arial"/>
                <w:color w:val="000000" w:themeColor="text1"/>
                <w:lang w:eastAsia="es-CO"/>
              </w:rPr>
              <w:t>Asesor</w:t>
            </w:r>
          </w:p>
        </w:tc>
        <w:tc>
          <w:tcPr>
            <w:tcW w:w="2551" w:type="dxa"/>
            <w:tcBorders>
              <w:top w:val="single" w:sz="4" w:space="0" w:color="auto"/>
              <w:left w:val="nil"/>
              <w:bottom w:val="single" w:sz="4" w:space="0" w:color="auto"/>
              <w:right w:val="single" w:sz="4" w:space="0" w:color="auto"/>
            </w:tcBorders>
            <w:shd w:val="clear" w:color="auto" w:fill="auto"/>
            <w:vAlign w:val="bottom"/>
          </w:tcPr>
          <w:p w14:paraId="62D71386"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1</w:t>
            </w:r>
          </w:p>
        </w:tc>
        <w:tc>
          <w:tcPr>
            <w:tcW w:w="1942" w:type="dxa"/>
            <w:tcBorders>
              <w:top w:val="single" w:sz="4" w:space="0" w:color="auto"/>
              <w:left w:val="nil"/>
              <w:bottom w:val="single" w:sz="4" w:space="0" w:color="auto"/>
              <w:right w:val="single" w:sz="4" w:space="0" w:color="auto"/>
            </w:tcBorders>
            <w:shd w:val="clear" w:color="auto" w:fill="auto"/>
            <w:vAlign w:val="bottom"/>
          </w:tcPr>
          <w:p w14:paraId="7014EA6C"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1%</w:t>
            </w:r>
          </w:p>
        </w:tc>
      </w:tr>
      <w:tr w:rsidR="00337EF3" w:rsidRPr="00B06F87" w14:paraId="2BDEF220" w14:textId="77777777" w:rsidTr="00AB7514">
        <w:trPr>
          <w:trHeight w:val="31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4DCBCADE" w14:textId="77777777" w:rsidR="00337EF3" w:rsidRPr="00B06F87" w:rsidRDefault="00337EF3" w:rsidP="00AB7514">
            <w:pPr>
              <w:spacing w:line="276" w:lineRule="auto"/>
              <w:jc w:val="both"/>
              <w:rPr>
                <w:rFonts w:ascii="Arial" w:hAnsi="Arial" w:cs="Arial"/>
                <w:color w:val="000000" w:themeColor="text1"/>
                <w:lang w:eastAsia="es-CO"/>
              </w:rPr>
            </w:pPr>
            <w:r w:rsidRPr="00B06F87">
              <w:rPr>
                <w:rFonts w:ascii="Arial" w:hAnsi="Arial" w:cs="Arial"/>
                <w:color w:val="000000" w:themeColor="text1"/>
                <w:lang w:eastAsia="es-CO"/>
              </w:rPr>
              <w:t xml:space="preserve">Profesional </w:t>
            </w:r>
          </w:p>
        </w:tc>
        <w:tc>
          <w:tcPr>
            <w:tcW w:w="2551" w:type="dxa"/>
            <w:tcBorders>
              <w:top w:val="single" w:sz="4" w:space="0" w:color="auto"/>
              <w:left w:val="nil"/>
              <w:bottom w:val="single" w:sz="4" w:space="0" w:color="auto"/>
              <w:right w:val="single" w:sz="4" w:space="0" w:color="auto"/>
            </w:tcBorders>
            <w:shd w:val="clear" w:color="auto" w:fill="auto"/>
            <w:vAlign w:val="bottom"/>
          </w:tcPr>
          <w:p w14:paraId="1E3297B8"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40</w:t>
            </w:r>
          </w:p>
        </w:tc>
        <w:tc>
          <w:tcPr>
            <w:tcW w:w="1942" w:type="dxa"/>
            <w:tcBorders>
              <w:top w:val="single" w:sz="4" w:space="0" w:color="auto"/>
              <w:left w:val="nil"/>
              <w:bottom w:val="single" w:sz="4" w:space="0" w:color="auto"/>
              <w:right w:val="single" w:sz="4" w:space="0" w:color="auto"/>
            </w:tcBorders>
            <w:shd w:val="clear" w:color="auto" w:fill="auto"/>
            <w:vAlign w:val="bottom"/>
          </w:tcPr>
          <w:p w14:paraId="15F324FE"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40%</w:t>
            </w:r>
          </w:p>
        </w:tc>
      </w:tr>
      <w:tr w:rsidR="00337EF3" w:rsidRPr="00B06F87" w14:paraId="0F38D456" w14:textId="77777777" w:rsidTr="00AB7514">
        <w:trPr>
          <w:trHeight w:val="31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22FB84E7" w14:textId="77777777" w:rsidR="00337EF3" w:rsidRPr="00B06F87" w:rsidRDefault="00337EF3" w:rsidP="00AB7514">
            <w:pPr>
              <w:spacing w:line="276" w:lineRule="auto"/>
              <w:jc w:val="both"/>
              <w:rPr>
                <w:rFonts w:ascii="Arial" w:hAnsi="Arial" w:cs="Arial"/>
                <w:color w:val="000000" w:themeColor="text1"/>
                <w:lang w:eastAsia="es-CO"/>
              </w:rPr>
            </w:pPr>
            <w:r w:rsidRPr="00B06F87">
              <w:rPr>
                <w:rFonts w:ascii="Arial" w:hAnsi="Arial" w:cs="Arial"/>
                <w:color w:val="000000" w:themeColor="text1"/>
                <w:lang w:eastAsia="es-CO"/>
              </w:rPr>
              <w:t>Técnico</w:t>
            </w:r>
          </w:p>
        </w:tc>
        <w:tc>
          <w:tcPr>
            <w:tcW w:w="2551" w:type="dxa"/>
            <w:tcBorders>
              <w:top w:val="single" w:sz="4" w:space="0" w:color="auto"/>
              <w:left w:val="nil"/>
              <w:bottom w:val="single" w:sz="4" w:space="0" w:color="auto"/>
              <w:right w:val="single" w:sz="4" w:space="0" w:color="auto"/>
            </w:tcBorders>
            <w:shd w:val="clear" w:color="auto" w:fill="auto"/>
            <w:vAlign w:val="bottom"/>
          </w:tcPr>
          <w:p w14:paraId="26264C24"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20</w:t>
            </w:r>
          </w:p>
        </w:tc>
        <w:tc>
          <w:tcPr>
            <w:tcW w:w="1942" w:type="dxa"/>
            <w:tcBorders>
              <w:top w:val="single" w:sz="4" w:space="0" w:color="auto"/>
              <w:left w:val="nil"/>
              <w:bottom w:val="single" w:sz="4" w:space="0" w:color="auto"/>
              <w:right w:val="single" w:sz="4" w:space="0" w:color="auto"/>
            </w:tcBorders>
            <w:shd w:val="clear" w:color="auto" w:fill="auto"/>
            <w:vAlign w:val="bottom"/>
          </w:tcPr>
          <w:p w14:paraId="2643B9BA"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20%</w:t>
            </w:r>
          </w:p>
        </w:tc>
      </w:tr>
      <w:tr w:rsidR="00337EF3" w:rsidRPr="00B06F87" w14:paraId="4CB66D02" w14:textId="77777777" w:rsidTr="00AB7514">
        <w:trPr>
          <w:trHeight w:val="33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1236B0D3" w14:textId="77777777" w:rsidR="00337EF3" w:rsidRPr="00B06F87" w:rsidRDefault="00337EF3" w:rsidP="00AB7514">
            <w:pPr>
              <w:spacing w:line="276" w:lineRule="auto"/>
              <w:jc w:val="both"/>
              <w:rPr>
                <w:rFonts w:ascii="Arial" w:hAnsi="Arial" w:cs="Arial"/>
                <w:color w:val="000000" w:themeColor="text1"/>
                <w:lang w:eastAsia="es-CO"/>
              </w:rPr>
            </w:pPr>
            <w:r w:rsidRPr="00B06F87">
              <w:rPr>
                <w:rFonts w:ascii="Arial" w:hAnsi="Arial" w:cs="Arial"/>
                <w:color w:val="000000" w:themeColor="text1"/>
                <w:lang w:eastAsia="es-CO"/>
              </w:rPr>
              <w:t>Asistencial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572A505D"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34</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bottom"/>
          </w:tcPr>
          <w:p w14:paraId="0D59E517"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34%</w:t>
            </w:r>
          </w:p>
        </w:tc>
      </w:tr>
      <w:tr w:rsidR="00337EF3" w:rsidRPr="00B06F87" w14:paraId="0539EAD2" w14:textId="77777777" w:rsidTr="00AB7514">
        <w:trPr>
          <w:trHeight w:val="33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tcPr>
          <w:p w14:paraId="0D80D4C6" w14:textId="77777777" w:rsidR="00337EF3" w:rsidRPr="00B06F87" w:rsidRDefault="00337EF3" w:rsidP="00AB7514">
            <w:pPr>
              <w:spacing w:line="276" w:lineRule="auto"/>
              <w:jc w:val="both"/>
              <w:rPr>
                <w:rFonts w:ascii="Arial" w:hAnsi="Arial" w:cs="Arial"/>
                <w:color w:val="000000" w:themeColor="text1"/>
                <w:lang w:eastAsia="es-CO"/>
              </w:rPr>
            </w:pPr>
            <w:r w:rsidRPr="00B06F87">
              <w:rPr>
                <w:rFonts w:ascii="Arial" w:hAnsi="Arial" w:cs="Arial"/>
                <w:color w:val="000000" w:themeColor="text1"/>
                <w:lang w:eastAsia="es-CO"/>
              </w:rPr>
              <w:t>Total</w:t>
            </w:r>
          </w:p>
        </w:tc>
        <w:tc>
          <w:tcPr>
            <w:tcW w:w="2551" w:type="dxa"/>
            <w:tcBorders>
              <w:top w:val="single" w:sz="4" w:space="0" w:color="auto"/>
              <w:left w:val="nil"/>
              <w:bottom w:val="single" w:sz="4" w:space="0" w:color="auto"/>
              <w:right w:val="single" w:sz="4" w:space="0" w:color="auto"/>
            </w:tcBorders>
            <w:shd w:val="clear" w:color="auto" w:fill="auto"/>
            <w:vAlign w:val="bottom"/>
          </w:tcPr>
          <w:p w14:paraId="226F6AC0"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99</w:t>
            </w:r>
          </w:p>
        </w:tc>
        <w:tc>
          <w:tcPr>
            <w:tcW w:w="1942" w:type="dxa"/>
            <w:tcBorders>
              <w:top w:val="single" w:sz="4" w:space="0" w:color="auto"/>
              <w:left w:val="nil"/>
              <w:bottom w:val="single" w:sz="4" w:space="0" w:color="auto"/>
              <w:right w:val="single" w:sz="4" w:space="0" w:color="auto"/>
            </w:tcBorders>
            <w:shd w:val="clear" w:color="auto" w:fill="auto"/>
            <w:vAlign w:val="bottom"/>
          </w:tcPr>
          <w:p w14:paraId="275F11C8" w14:textId="77777777" w:rsidR="00337EF3" w:rsidRPr="00B06F87" w:rsidRDefault="00337EF3" w:rsidP="00AB7514">
            <w:pPr>
              <w:spacing w:line="276" w:lineRule="auto"/>
              <w:jc w:val="center"/>
              <w:rPr>
                <w:rFonts w:ascii="Arial" w:hAnsi="Arial" w:cs="Arial"/>
                <w:color w:val="000000" w:themeColor="text1"/>
                <w:lang w:eastAsia="es-CO"/>
              </w:rPr>
            </w:pPr>
            <w:r w:rsidRPr="00B06F87">
              <w:rPr>
                <w:rFonts w:ascii="Arial" w:hAnsi="Arial" w:cs="Arial"/>
                <w:color w:val="000000" w:themeColor="text1"/>
                <w:lang w:eastAsia="es-CO"/>
              </w:rPr>
              <w:t>100%</w:t>
            </w:r>
          </w:p>
        </w:tc>
      </w:tr>
    </w:tbl>
    <w:p w14:paraId="19F22081" w14:textId="77777777" w:rsidR="00337EF3" w:rsidRPr="00B06F87" w:rsidRDefault="00337EF3" w:rsidP="00AB7514">
      <w:pPr>
        <w:spacing w:line="276" w:lineRule="auto"/>
        <w:jc w:val="both"/>
        <w:rPr>
          <w:rFonts w:ascii="Arial" w:eastAsia="Arial Narrow" w:hAnsi="Arial" w:cs="Arial"/>
          <w:sz w:val="22"/>
          <w:szCs w:val="22"/>
        </w:rPr>
      </w:pPr>
    </w:p>
    <w:p w14:paraId="3B50F91E" w14:textId="569BF4B4" w:rsidR="00337EF3" w:rsidRPr="00B06F87" w:rsidRDefault="00337EF3" w:rsidP="00AB7514">
      <w:pPr>
        <w:spacing w:after="120" w:line="276" w:lineRule="auto"/>
        <w:jc w:val="both"/>
        <w:rPr>
          <w:rFonts w:ascii="Arial" w:hAnsi="Arial" w:cs="Arial"/>
          <w:lang w:eastAsia="es-CO"/>
        </w:rPr>
      </w:pPr>
      <w:r w:rsidRPr="00B06F87">
        <w:rPr>
          <w:rFonts w:ascii="Arial" w:hAnsi="Arial" w:cs="Arial"/>
          <w:lang w:eastAsia="es-CO"/>
        </w:rPr>
        <w:t xml:space="preserve">Teniendo en cuenta que el </w:t>
      </w:r>
      <w:r w:rsidR="001B6373" w:rsidRPr="00B06F87">
        <w:rPr>
          <w:rFonts w:ascii="Arial" w:hAnsi="Arial" w:cs="Arial"/>
          <w:lang w:eastAsia="es-CO"/>
        </w:rPr>
        <w:t>P</w:t>
      </w:r>
      <w:r w:rsidRPr="00B06F87">
        <w:rPr>
          <w:rFonts w:ascii="Arial" w:hAnsi="Arial" w:cs="Arial"/>
          <w:lang w:eastAsia="es-CO"/>
        </w:rPr>
        <w:t>lan Estratégico de Talento Humano es plurianual, para esta vigencia se presenta la caracterización 2020.</w:t>
      </w:r>
    </w:p>
    <w:p w14:paraId="24C09F67" w14:textId="0624AB2F" w:rsidR="00337EF3" w:rsidRPr="00B06F87" w:rsidRDefault="00BC2EDA" w:rsidP="00AB7514">
      <w:pPr>
        <w:spacing w:after="120" w:line="276" w:lineRule="auto"/>
        <w:jc w:val="both"/>
        <w:rPr>
          <w:rFonts w:ascii="Arial" w:hAnsi="Arial" w:cs="Arial"/>
          <w:lang w:eastAsia="es-CO"/>
        </w:rPr>
      </w:pPr>
      <w:r>
        <w:rPr>
          <w:rFonts w:ascii="Arial" w:hAnsi="Arial" w:cs="Arial"/>
          <w:lang w:eastAsia="es-CO"/>
        </w:rPr>
        <w:t>E</w:t>
      </w:r>
      <w:r w:rsidR="00337EF3" w:rsidRPr="00B06F87">
        <w:rPr>
          <w:rFonts w:ascii="Arial" w:hAnsi="Arial" w:cs="Arial"/>
          <w:lang w:eastAsia="es-CO"/>
        </w:rPr>
        <w:t>l</w:t>
      </w:r>
      <w:r w:rsidR="18207E31" w:rsidRPr="00B06F87">
        <w:rPr>
          <w:rFonts w:ascii="Arial" w:hAnsi="Arial" w:cs="Arial"/>
          <w:lang w:eastAsia="es-CO"/>
        </w:rPr>
        <w:t xml:space="preserve"> siguiente</w:t>
      </w:r>
      <w:r w:rsidR="00337EF3" w:rsidRPr="00B06F87">
        <w:rPr>
          <w:rFonts w:ascii="Arial" w:hAnsi="Arial" w:cs="Arial"/>
          <w:lang w:eastAsia="es-CO"/>
        </w:rPr>
        <w:t xml:space="preserve"> gr</w:t>
      </w:r>
      <w:r w:rsidR="001B6373" w:rsidRPr="00B06F87">
        <w:rPr>
          <w:rFonts w:ascii="Arial" w:hAnsi="Arial" w:cs="Arial"/>
          <w:lang w:eastAsia="es-CO"/>
        </w:rPr>
        <w:t>á</w:t>
      </w:r>
      <w:r w:rsidR="00337EF3" w:rsidRPr="00B06F87">
        <w:rPr>
          <w:rFonts w:ascii="Arial" w:hAnsi="Arial" w:cs="Arial"/>
          <w:lang w:eastAsia="es-CO"/>
        </w:rPr>
        <w:t xml:space="preserve">fico </w:t>
      </w:r>
      <w:r>
        <w:rPr>
          <w:rFonts w:ascii="Arial" w:hAnsi="Arial" w:cs="Arial"/>
          <w:lang w:eastAsia="es-CO"/>
        </w:rPr>
        <w:t xml:space="preserve">muestra </w:t>
      </w:r>
      <w:r w:rsidR="00337EF3" w:rsidRPr="00B06F87">
        <w:rPr>
          <w:rFonts w:ascii="Arial" w:hAnsi="Arial" w:cs="Arial"/>
          <w:lang w:eastAsia="es-CO"/>
        </w:rPr>
        <w:t xml:space="preserve">que la mayor cantidad de funcionarios del Instituto </w:t>
      </w:r>
      <w:r>
        <w:rPr>
          <w:rFonts w:ascii="Arial" w:hAnsi="Arial" w:cs="Arial"/>
          <w:lang w:eastAsia="es-CO"/>
        </w:rPr>
        <w:t xml:space="preserve">Caro y Cuervo </w:t>
      </w:r>
      <w:r w:rsidR="00337EF3" w:rsidRPr="00B06F87">
        <w:rPr>
          <w:rFonts w:ascii="Arial" w:hAnsi="Arial" w:cs="Arial"/>
          <w:lang w:eastAsia="es-CO"/>
        </w:rPr>
        <w:t xml:space="preserve">se encuentra entre los 68 y 55 años de edad, </w:t>
      </w:r>
      <w:r>
        <w:rPr>
          <w:rFonts w:ascii="Arial" w:hAnsi="Arial" w:cs="Arial"/>
          <w:lang w:eastAsia="es-CO"/>
        </w:rPr>
        <w:t xml:space="preserve">que hacen </w:t>
      </w:r>
      <w:r w:rsidR="00337EF3" w:rsidRPr="00B06F87">
        <w:rPr>
          <w:rFonts w:ascii="Arial" w:hAnsi="Arial" w:cs="Arial"/>
          <w:lang w:eastAsia="es-CO"/>
        </w:rPr>
        <w:t xml:space="preserve">parte de la denominada generación </w:t>
      </w:r>
      <w:r w:rsidR="00337EF3" w:rsidRPr="00AB7514">
        <w:rPr>
          <w:rFonts w:ascii="Arial" w:hAnsi="Arial" w:cs="Arial"/>
          <w:i/>
          <w:iCs/>
          <w:lang w:eastAsia="es-CO"/>
        </w:rPr>
        <w:t>baby boomers</w:t>
      </w:r>
      <w:r w:rsidR="00337EF3" w:rsidRPr="00B06F87">
        <w:rPr>
          <w:rFonts w:ascii="Arial" w:hAnsi="Arial" w:cs="Arial"/>
          <w:lang w:eastAsia="es-CO"/>
        </w:rPr>
        <w:t xml:space="preserve"> –</w:t>
      </w:r>
      <w:r w:rsidR="00337EF3" w:rsidRPr="00B06F87">
        <w:rPr>
          <w:rFonts w:ascii="Arial" w:eastAsiaTheme="minorEastAsia" w:hAnsi="Arial" w:cs="Arial"/>
        </w:rPr>
        <w:t xml:space="preserve">son metódicos y disciplinados, más apegados a la religión que las otras generaciones, su medio masivo favorito es la </w:t>
      </w:r>
      <w:r>
        <w:rPr>
          <w:rFonts w:ascii="Arial" w:eastAsiaTheme="minorEastAsia" w:hAnsi="Arial" w:cs="Arial"/>
        </w:rPr>
        <w:t>televisión</w:t>
      </w:r>
      <w:r w:rsidR="00337EF3" w:rsidRPr="00B06F87">
        <w:rPr>
          <w:rFonts w:ascii="Arial" w:eastAsiaTheme="minorEastAsia" w:hAnsi="Arial" w:cs="Arial"/>
        </w:rPr>
        <w:t xml:space="preserve">, tienen cultura de ahorro, </w:t>
      </w:r>
      <w:r w:rsidR="00337EF3" w:rsidRPr="00B06F87">
        <w:rPr>
          <w:rFonts w:ascii="Arial" w:hAnsi="Arial" w:cs="Arial"/>
          <w:lang w:eastAsia="es-CO"/>
        </w:rPr>
        <w:t>nacidos entre el 1946 y 1965–</w:t>
      </w:r>
      <w:r>
        <w:rPr>
          <w:rFonts w:ascii="Arial" w:hAnsi="Arial" w:cs="Arial"/>
          <w:lang w:eastAsia="es-CO"/>
        </w:rPr>
        <w:t xml:space="preserve">, para un total de </w:t>
      </w:r>
      <w:r w:rsidR="00337EF3" w:rsidRPr="00B06F87">
        <w:rPr>
          <w:rFonts w:ascii="Arial" w:hAnsi="Arial" w:cs="Arial"/>
          <w:lang w:eastAsia="es-CO"/>
        </w:rPr>
        <w:t xml:space="preserve">42 </w:t>
      </w:r>
      <w:r>
        <w:rPr>
          <w:rFonts w:ascii="Arial" w:hAnsi="Arial" w:cs="Arial"/>
          <w:lang w:eastAsia="es-CO"/>
        </w:rPr>
        <w:t>servidores públicos</w:t>
      </w:r>
      <w:r w:rsidR="00337EF3" w:rsidRPr="00B06F87">
        <w:rPr>
          <w:rFonts w:ascii="Arial" w:hAnsi="Arial" w:cs="Arial"/>
          <w:lang w:eastAsia="es-CO"/>
        </w:rPr>
        <w:t>.</w:t>
      </w:r>
    </w:p>
    <w:p w14:paraId="5723E50C" w14:textId="1A5ED86D" w:rsidR="00337EF3" w:rsidRPr="00B06F87" w:rsidRDefault="00BC2EDA" w:rsidP="00AB7514">
      <w:pPr>
        <w:spacing w:after="120" w:line="276" w:lineRule="auto"/>
        <w:jc w:val="both"/>
        <w:rPr>
          <w:rFonts w:ascii="Arial" w:eastAsiaTheme="minorEastAsia" w:hAnsi="Arial" w:cs="Arial"/>
        </w:rPr>
      </w:pPr>
      <w:r>
        <w:rPr>
          <w:rFonts w:ascii="Arial" w:hAnsi="Arial" w:cs="Arial"/>
          <w:lang w:eastAsia="es-CO"/>
        </w:rPr>
        <w:t>Los que hace parte de la g</w:t>
      </w:r>
      <w:r w:rsidR="00337EF3" w:rsidRPr="00B06F87">
        <w:rPr>
          <w:rFonts w:ascii="Arial" w:eastAsiaTheme="minorEastAsia" w:hAnsi="Arial" w:cs="Arial"/>
        </w:rPr>
        <w:t>eneración X</w:t>
      </w:r>
      <w:r>
        <w:rPr>
          <w:rFonts w:ascii="Arial" w:eastAsiaTheme="minorEastAsia" w:hAnsi="Arial" w:cs="Arial"/>
        </w:rPr>
        <w:t xml:space="preserve">, busca </w:t>
      </w:r>
      <w:r w:rsidR="00337EF3" w:rsidRPr="00B06F87">
        <w:rPr>
          <w:rFonts w:ascii="Arial" w:eastAsiaTheme="minorEastAsia" w:hAnsi="Arial" w:cs="Arial"/>
        </w:rPr>
        <w:t xml:space="preserve">permanente profesionalización, son fieles con las marcas y el consumo, no creen en todo lo que encuentran en la red, usan la tecnología sólo para Información. </w:t>
      </w:r>
      <w:r>
        <w:rPr>
          <w:rFonts w:ascii="Arial" w:eastAsiaTheme="minorEastAsia" w:hAnsi="Arial" w:cs="Arial"/>
        </w:rPr>
        <w:t xml:space="preserve">Nacidos entre </w:t>
      </w:r>
      <w:r w:rsidR="00337EF3" w:rsidRPr="00B06F87">
        <w:rPr>
          <w:rFonts w:ascii="Arial" w:eastAsiaTheme="minorEastAsia" w:hAnsi="Arial" w:cs="Arial"/>
        </w:rPr>
        <w:t>1966 a 1981</w:t>
      </w:r>
      <w:r>
        <w:rPr>
          <w:rFonts w:ascii="Arial" w:eastAsiaTheme="minorEastAsia" w:hAnsi="Arial" w:cs="Arial"/>
        </w:rPr>
        <w:t xml:space="preserve"> corresponden a </w:t>
      </w:r>
      <w:r w:rsidR="00337EF3" w:rsidRPr="00B06F87">
        <w:rPr>
          <w:rFonts w:ascii="Arial" w:eastAsiaTheme="minorEastAsia" w:hAnsi="Arial" w:cs="Arial"/>
        </w:rPr>
        <w:t>36 funcionarios.</w:t>
      </w:r>
    </w:p>
    <w:p w14:paraId="62E00A79" w14:textId="087FB701" w:rsidR="00337EF3" w:rsidRDefault="00BC2EDA" w:rsidP="00E62BB4">
      <w:pPr>
        <w:spacing w:line="276" w:lineRule="auto"/>
        <w:jc w:val="both"/>
        <w:rPr>
          <w:rFonts w:ascii="Arial" w:eastAsiaTheme="minorEastAsia" w:hAnsi="Arial" w:cs="Arial"/>
        </w:rPr>
      </w:pPr>
      <w:r>
        <w:rPr>
          <w:rFonts w:ascii="Arial" w:hAnsi="Arial" w:cs="Arial"/>
          <w:lang w:eastAsia="es-CO"/>
        </w:rPr>
        <w:lastRenderedPageBreak/>
        <w:t>Los de la g</w:t>
      </w:r>
      <w:r w:rsidR="00337EF3" w:rsidRPr="00B06F87">
        <w:rPr>
          <w:rFonts w:ascii="Arial" w:eastAsiaTheme="minorEastAsia" w:hAnsi="Arial" w:cs="Arial"/>
        </w:rPr>
        <w:t>eneración Y</w:t>
      </w:r>
      <w:r>
        <w:rPr>
          <w:rFonts w:ascii="Arial" w:eastAsiaTheme="minorEastAsia" w:hAnsi="Arial" w:cs="Arial"/>
        </w:rPr>
        <w:t>, s</w:t>
      </w:r>
      <w:r w:rsidR="00337EF3" w:rsidRPr="00B06F87">
        <w:rPr>
          <w:rFonts w:ascii="Arial" w:eastAsiaTheme="minorEastAsia" w:hAnsi="Arial" w:cs="Arial"/>
        </w:rPr>
        <w:t xml:space="preserve">e juzgan más productivos que las generaciones anteriores, </w:t>
      </w:r>
      <w:r>
        <w:rPr>
          <w:rFonts w:ascii="Arial" w:eastAsiaTheme="minorEastAsia" w:hAnsi="Arial" w:cs="Arial"/>
        </w:rPr>
        <w:t xml:space="preserve">son </w:t>
      </w:r>
      <w:r w:rsidR="00337EF3" w:rsidRPr="00B06F87">
        <w:rPr>
          <w:rFonts w:ascii="Arial" w:eastAsiaTheme="minorEastAsia" w:hAnsi="Arial" w:cs="Arial"/>
        </w:rPr>
        <w:t xml:space="preserve">políticamente independientes, usan las redes como medios informativos. </w:t>
      </w:r>
      <w:r>
        <w:rPr>
          <w:rFonts w:ascii="Arial" w:eastAsiaTheme="minorEastAsia" w:hAnsi="Arial" w:cs="Arial"/>
        </w:rPr>
        <w:t xml:space="preserve">Nacidos entre </w:t>
      </w:r>
      <w:r w:rsidR="00337EF3" w:rsidRPr="00B06F87">
        <w:rPr>
          <w:rFonts w:ascii="Arial" w:eastAsiaTheme="minorEastAsia" w:hAnsi="Arial" w:cs="Arial"/>
        </w:rPr>
        <w:t xml:space="preserve">1981 </w:t>
      </w:r>
      <w:r>
        <w:rPr>
          <w:rFonts w:ascii="Arial" w:eastAsiaTheme="minorEastAsia" w:hAnsi="Arial" w:cs="Arial"/>
        </w:rPr>
        <w:t xml:space="preserve">y </w:t>
      </w:r>
      <w:r w:rsidR="00337EF3" w:rsidRPr="00B06F87">
        <w:rPr>
          <w:rFonts w:ascii="Arial" w:eastAsiaTheme="minorEastAsia" w:hAnsi="Arial" w:cs="Arial"/>
        </w:rPr>
        <w:t xml:space="preserve">1996 </w:t>
      </w:r>
      <w:r>
        <w:rPr>
          <w:rFonts w:ascii="Arial" w:eastAsiaTheme="minorEastAsia" w:hAnsi="Arial" w:cs="Arial"/>
        </w:rPr>
        <w:t>corresponden a</w:t>
      </w:r>
      <w:r w:rsidR="00337EF3" w:rsidRPr="00B06F87">
        <w:rPr>
          <w:rFonts w:ascii="Arial" w:eastAsiaTheme="minorEastAsia" w:hAnsi="Arial" w:cs="Arial"/>
        </w:rPr>
        <w:t xml:space="preserve"> 21 funcionarios.</w:t>
      </w:r>
    </w:p>
    <w:p w14:paraId="33FF90E7" w14:textId="77777777" w:rsidR="00BC2EDA" w:rsidRDefault="00BC2EDA" w:rsidP="00EE4D76">
      <w:pPr>
        <w:spacing w:line="276" w:lineRule="auto"/>
        <w:jc w:val="both"/>
        <w:rPr>
          <w:rFonts w:ascii="Arial" w:eastAsiaTheme="minorEastAsia" w:hAnsi="Arial" w:cs="Arial"/>
        </w:rPr>
      </w:pPr>
    </w:p>
    <w:p w14:paraId="47FEAD3B" w14:textId="77777777" w:rsidR="00337EF3" w:rsidRPr="00B06F87" w:rsidRDefault="00337EF3" w:rsidP="00AB31E4">
      <w:pPr>
        <w:spacing w:line="276" w:lineRule="auto"/>
        <w:jc w:val="both"/>
        <w:rPr>
          <w:rFonts w:ascii="Arial" w:eastAsia="Arial Narrow" w:hAnsi="Arial" w:cs="Arial"/>
          <w:sz w:val="22"/>
          <w:szCs w:val="22"/>
        </w:rPr>
      </w:pPr>
    </w:p>
    <w:p w14:paraId="10489225" w14:textId="77777777" w:rsidR="00337EF3" w:rsidRPr="00B06F87" w:rsidRDefault="00337EF3" w:rsidP="00AB31E4">
      <w:pPr>
        <w:spacing w:line="276" w:lineRule="auto"/>
        <w:jc w:val="center"/>
        <w:rPr>
          <w:rFonts w:ascii="Arial" w:hAnsi="Arial" w:cs="Arial"/>
        </w:rPr>
      </w:pPr>
      <w:r>
        <w:rPr>
          <w:noProof/>
          <w:lang w:eastAsia="es-CO"/>
        </w:rPr>
        <w:drawing>
          <wp:inline distT="0" distB="0" distL="0" distR="0" wp14:anchorId="3DB161F6" wp14:editId="513B4A2F">
            <wp:extent cx="4866876" cy="2780146"/>
            <wp:effectExtent l="0" t="0" r="0" b="1270"/>
            <wp:docPr id="1366239377" name="Imagen 110705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7050613"/>
                    <pic:cNvPicPr/>
                  </pic:nvPicPr>
                  <pic:blipFill>
                    <a:blip r:embed="rId10">
                      <a:extLst>
                        <a:ext uri="{28A0092B-C50C-407E-A947-70E740481C1C}">
                          <a14:useLocalDpi xmlns:a14="http://schemas.microsoft.com/office/drawing/2010/main" val="0"/>
                        </a:ext>
                      </a:extLst>
                    </a:blip>
                    <a:stretch>
                      <a:fillRect/>
                    </a:stretch>
                  </pic:blipFill>
                  <pic:spPr>
                    <a:xfrm>
                      <a:off x="0" y="0"/>
                      <a:ext cx="4866876" cy="2780146"/>
                    </a:xfrm>
                    <a:prstGeom prst="rect">
                      <a:avLst/>
                    </a:prstGeom>
                  </pic:spPr>
                </pic:pic>
              </a:graphicData>
            </a:graphic>
          </wp:inline>
        </w:drawing>
      </w:r>
    </w:p>
    <w:p w14:paraId="0D9511C9" w14:textId="5F463663" w:rsidR="00AB31E4" w:rsidRPr="00AB31E4" w:rsidRDefault="00AB31E4" w:rsidP="00AB31E4">
      <w:pPr>
        <w:spacing w:line="276" w:lineRule="auto"/>
        <w:jc w:val="center"/>
        <w:rPr>
          <w:rFonts w:ascii="Arial" w:eastAsiaTheme="minorEastAsia" w:hAnsi="Arial" w:cs="Arial"/>
          <w:sz w:val="20"/>
        </w:rPr>
      </w:pPr>
      <w:r w:rsidRPr="00AB31E4">
        <w:rPr>
          <w:rFonts w:ascii="Arial" w:eastAsiaTheme="minorEastAsia" w:hAnsi="Arial" w:cs="Arial"/>
          <w:sz w:val="20"/>
        </w:rPr>
        <w:t xml:space="preserve">Gráfico </w:t>
      </w:r>
      <w:r>
        <w:rPr>
          <w:rFonts w:ascii="Arial" w:eastAsiaTheme="minorEastAsia" w:hAnsi="Arial" w:cs="Arial"/>
          <w:sz w:val="20"/>
        </w:rPr>
        <w:t>N.1</w:t>
      </w:r>
      <w:r w:rsidRPr="00AB31E4">
        <w:rPr>
          <w:rFonts w:ascii="Arial" w:eastAsiaTheme="minorEastAsia" w:hAnsi="Arial" w:cs="Arial"/>
          <w:sz w:val="20"/>
        </w:rPr>
        <w:t>. Clasificación de los funcionarios por edad.</w:t>
      </w:r>
    </w:p>
    <w:p w14:paraId="4B1B4386" w14:textId="77777777" w:rsidR="00337EF3" w:rsidRPr="00B06F87" w:rsidRDefault="00337EF3" w:rsidP="00AB31E4">
      <w:pPr>
        <w:spacing w:line="276" w:lineRule="auto"/>
        <w:jc w:val="both"/>
        <w:rPr>
          <w:rFonts w:ascii="Arial" w:eastAsia="Arial Narrow" w:hAnsi="Arial" w:cs="Arial"/>
          <w:sz w:val="22"/>
          <w:szCs w:val="22"/>
        </w:rPr>
      </w:pPr>
    </w:p>
    <w:p w14:paraId="6FFA3A5A" w14:textId="269C4CF9" w:rsidR="00337EF3" w:rsidRPr="00B06F87" w:rsidRDefault="00337EF3" w:rsidP="00AB31E4">
      <w:pPr>
        <w:spacing w:after="120" w:line="276" w:lineRule="auto"/>
        <w:jc w:val="both"/>
        <w:rPr>
          <w:rFonts w:ascii="Arial" w:eastAsia="Arial Narrow" w:hAnsi="Arial" w:cs="Arial"/>
        </w:rPr>
      </w:pPr>
      <w:r w:rsidRPr="00B06F87">
        <w:rPr>
          <w:rFonts w:ascii="Arial" w:eastAsia="Arial Narrow" w:hAnsi="Arial" w:cs="Arial"/>
        </w:rPr>
        <w:t>Distribución de cargos por antigüedad</w:t>
      </w:r>
    </w:p>
    <w:p w14:paraId="4EE7B1AA" w14:textId="62363106" w:rsidR="00337EF3" w:rsidRPr="00B06F87" w:rsidRDefault="00337EF3" w:rsidP="00AB31E4">
      <w:pPr>
        <w:spacing w:line="276" w:lineRule="auto"/>
        <w:jc w:val="both"/>
        <w:rPr>
          <w:rFonts w:ascii="Arial" w:eastAsia="Arial Narrow" w:hAnsi="Arial" w:cs="Arial"/>
        </w:rPr>
      </w:pPr>
      <w:r w:rsidRPr="00B06F87">
        <w:rPr>
          <w:rFonts w:ascii="Arial" w:eastAsia="Arial Narrow" w:hAnsi="Arial" w:cs="Arial"/>
        </w:rPr>
        <w:t>En la gráfica denominada distribución de cargos por antigüedad, se representa una planta conformada por 42 funcionarios con antigüedad mayor a los quince años, 34 con antigüedad entre uno y cinco años</w:t>
      </w:r>
      <w:r w:rsidR="00BC2EDA">
        <w:rPr>
          <w:rFonts w:ascii="Arial" w:eastAsia="Arial Narrow" w:hAnsi="Arial" w:cs="Arial"/>
        </w:rPr>
        <w:t>,</w:t>
      </w:r>
      <w:r w:rsidRPr="00B06F87">
        <w:rPr>
          <w:rFonts w:ascii="Arial" w:eastAsia="Arial Narrow" w:hAnsi="Arial" w:cs="Arial"/>
        </w:rPr>
        <w:t xml:space="preserve"> 18 entre cinco y diez años y por último 6 entre 10 y 15 años, es decir se trata de una planta conformada por 99 </w:t>
      </w:r>
      <w:r w:rsidR="00BC2EDA">
        <w:rPr>
          <w:rFonts w:ascii="Arial" w:eastAsia="Arial Narrow" w:hAnsi="Arial" w:cs="Arial"/>
        </w:rPr>
        <w:t>servidores públicos</w:t>
      </w:r>
      <w:r w:rsidRPr="00B06F87">
        <w:rPr>
          <w:rFonts w:ascii="Arial" w:eastAsia="Arial Narrow" w:hAnsi="Arial" w:cs="Arial"/>
        </w:rPr>
        <w:t xml:space="preserve">, de los cuales 51 presentan una antigüedad superior a </w:t>
      </w:r>
      <w:r w:rsidR="00BC2EDA">
        <w:rPr>
          <w:rFonts w:ascii="Arial" w:eastAsia="Arial Narrow" w:hAnsi="Arial" w:cs="Arial"/>
        </w:rPr>
        <w:t xml:space="preserve">10 </w:t>
      </w:r>
      <w:r w:rsidRPr="00B06F87">
        <w:rPr>
          <w:rFonts w:ascii="Arial" w:eastAsia="Arial Narrow" w:hAnsi="Arial" w:cs="Arial"/>
        </w:rPr>
        <w:t>años.</w:t>
      </w:r>
    </w:p>
    <w:p w14:paraId="2997B0EF" w14:textId="5B9F4EC7" w:rsidR="00337EF3" w:rsidRDefault="00337EF3" w:rsidP="00E62BB4">
      <w:pPr>
        <w:spacing w:line="276" w:lineRule="auto"/>
        <w:jc w:val="both"/>
        <w:rPr>
          <w:rFonts w:ascii="Arial" w:eastAsia="Arial Narrow" w:hAnsi="Arial" w:cs="Arial"/>
          <w:sz w:val="22"/>
          <w:szCs w:val="22"/>
        </w:rPr>
      </w:pPr>
    </w:p>
    <w:p w14:paraId="3B6B8310" w14:textId="77777777" w:rsidR="00337EF3" w:rsidRPr="00B06F87" w:rsidRDefault="00337EF3" w:rsidP="00AB31E4">
      <w:pPr>
        <w:spacing w:line="276" w:lineRule="auto"/>
        <w:jc w:val="center"/>
        <w:rPr>
          <w:rFonts w:ascii="Arial" w:hAnsi="Arial" w:cs="Arial"/>
        </w:rPr>
      </w:pPr>
      <w:r>
        <w:rPr>
          <w:noProof/>
          <w:lang w:eastAsia="es-CO"/>
        </w:rPr>
        <w:lastRenderedPageBreak/>
        <w:drawing>
          <wp:inline distT="0" distB="0" distL="0" distR="0" wp14:anchorId="22E83324" wp14:editId="209A1968">
            <wp:extent cx="4344469" cy="2613891"/>
            <wp:effectExtent l="0" t="0" r="0" b="2540"/>
            <wp:docPr id="2028901620" name="Imagen 158598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5984409"/>
                    <pic:cNvPicPr/>
                  </pic:nvPicPr>
                  <pic:blipFill>
                    <a:blip r:embed="rId11">
                      <a:extLst>
                        <a:ext uri="{28A0092B-C50C-407E-A947-70E740481C1C}">
                          <a14:useLocalDpi xmlns:a14="http://schemas.microsoft.com/office/drawing/2010/main" val="0"/>
                        </a:ext>
                      </a:extLst>
                    </a:blip>
                    <a:stretch>
                      <a:fillRect/>
                    </a:stretch>
                  </pic:blipFill>
                  <pic:spPr>
                    <a:xfrm>
                      <a:off x="0" y="0"/>
                      <a:ext cx="4344469" cy="2613891"/>
                    </a:xfrm>
                    <a:prstGeom prst="rect">
                      <a:avLst/>
                    </a:prstGeom>
                  </pic:spPr>
                </pic:pic>
              </a:graphicData>
            </a:graphic>
          </wp:inline>
        </w:drawing>
      </w:r>
    </w:p>
    <w:p w14:paraId="2F1183A6" w14:textId="77777777" w:rsidR="00AB31E4" w:rsidRPr="00AB31E4" w:rsidRDefault="00AB31E4" w:rsidP="00AB31E4">
      <w:pPr>
        <w:spacing w:after="120" w:line="276" w:lineRule="auto"/>
        <w:jc w:val="center"/>
        <w:rPr>
          <w:rFonts w:ascii="Arial" w:eastAsia="Arial Narrow" w:hAnsi="Arial" w:cs="Arial"/>
          <w:sz w:val="18"/>
          <w:szCs w:val="22"/>
        </w:rPr>
      </w:pPr>
      <w:r w:rsidRPr="00AB31E4">
        <w:rPr>
          <w:rFonts w:ascii="Arial" w:eastAsia="Arial Narrow" w:hAnsi="Arial" w:cs="Arial"/>
          <w:sz w:val="20"/>
        </w:rPr>
        <w:t>Gráfico 2.</w:t>
      </w:r>
      <w:r w:rsidRPr="00AB31E4">
        <w:rPr>
          <w:rFonts w:ascii="Arial" w:eastAsia="Arial Narrow" w:hAnsi="Arial" w:cs="Arial"/>
          <w:sz w:val="18"/>
          <w:szCs w:val="22"/>
        </w:rPr>
        <w:t xml:space="preserve"> </w:t>
      </w:r>
      <w:r w:rsidRPr="00AB31E4">
        <w:rPr>
          <w:rFonts w:ascii="Arial" w:eastAsia="Arial Narrow" w:hAnsi="Arial" w:cs="Arial"/>
          <w:sz w:val="20"/>
        </w:rPr>
        <w:t>Distribución de cargos por antigüedad</w:t>
      </w:r>
    </w:p>
    <w:p w14:paraId="194988CF" w14:textId="77777777" w:rsidR="00337EF3" w:rsidRPr="00B06F87" w:rsidRDefault="00337EF3" w:rsidP="00AB31E4">
      <w:pPr>
        <w:spacing w:after="120" w:line="276" w:lineRule="auto"/>
        <w:jc w:val="both"/>
        <w:rPr>
          <w:rFonts w:ascii="Arial" w:eastAsiaTheme="minorEastAsia" w:hAnsi="Arial" w:cs="Arial"/>
        </w:rPr>
      </w:pPr>
      <w:r w:rsidRPr="00B06F87">
        <w:rPr>
          <w:rFonts w:ascii="Arial" w:eastAsiaTheme="minorEastAsia" w:hAnsi="Arial" w:cs="Arial"/>
        </w:rPr>
        <w:t>Caracterización por nivel de formación académica</w:t>
      </w:r>
    </w:p>
    <w:p w14:paraId="12C746AC" w14:textId="0F0728FB" w:rsidR="00337EF3" w:rsidRPr="00B06F87" w:rsidRDefault="00337EF3" w:rsidP="00AB31E4">
      <w:pPr>
        <w:spacing w:line="276" w:lineRule="auto"/>
        <w:jc w:val="both"/>
        <w:rPr>
          <w:rFonts w:ascii="Arial" w:eastAsiaTheme="minorEastAsia" w:hAnsi="Arial" w:cs="Arial"/>
        </w:rPr>
      </w:pPr>
      <w:r w:rsidRPr="00B06F87">
        <w:rPr>
          <w:rFonts w:ascii="Arial" w:eastAsiaTheme="minorEastAsia" w:hAnsi="Arial" w:cs="Arial"/>
        </w:rPr>
        <w:t>En la gráfica denominada distribución de cargos por nivel académico, se observa que 25 funcionarios de la planta solo cuentan con formación bachiller o inferior, 12 son tecnólogos, 6 cuentan con formación por competencias, es decir 42 no cuentan con formación universitaria</w:t>
      </w:r>
      <w:r w:rsidR="008831A5">
        <w:rPr>
          <w:rFonts w:ascii="Arial" w:eastAsiaTheme="minorEastAsia" w:hAnsi="Arial" w:cs="Arial"/>
        </w:rPr>
        <w:t xml:space="preserve">, mientras otros </w:t>
      </w:r>
      <w:r w:rsidRPr="00B06F87">
        <w:rPr>
          <w:rFonts w:ascii="Arial" w:eastAsiaTheme="minorEastAsia" w:hAnsi="Arial" w:cs="Arial"/>
        </w:rPr>
        <w:t xml:space="preserve">13 </w:t>
      </w:r>
      <w:r w:rsidR="008831A5">
        <w:rPr>
          <w:rFonts w:ascii="Arial" w:eastAsiaTheme="minorEastAsia" w:hAnsi="Arial" w:cs="Arial"/>
        </w:rPr>
        <w:t xml:space="preserve">si la tienen; los otros </w:t>
      </w:r>
      <w:r w:rsidRPr="00B06F87">
        <w:rPr>
          <w:rFonts w:ascii="Arial" w:eastAsiaTheme="minorEastAsia" w:hAnsi="Arial" w:cs="Arial"/>
        </w:rPr>
        <w:t xml:space="preserve">42 </w:t>
      </w:r>
      <w:r w:rsidR="008831A5">
        <w:rPr>
          <w:rFonts w:ascii="Arial" w:eastAsiaTheme="minorEastAsia" w:hAnsi="Arial" w:cs="Arial"/>
        </w:rPr>
        <w:t xml:space="preserve">servidores </w:t>
      </w:r>
      <w:r w:rsidRPr="00B06F87">
        <w:rPr>
          <w:rFonts w:ascii="Arial" w:eastAsiaTheme="minorEastAsia" w:hAnsi="Arial" w:cs="Arial"/>
        </w:rPr>
        <w:t>cuentan con títulos de</w:t>
      </w:r>
      <w:r w:rsidR="163F043F" w:rsidRPr="00B06F87">
        <w:rPr>
          <w:rFonts w:ascii="Arial" w:eastAsiaTheme="minorEastAsia" w:hAnsi="Arial" w:cs="Arial"/>
        </w:rPr>
        <w:t xml:space="preserve"> formación universitaria y de</w:t>
      </w:r>
      <w:r w:rsidRPr="00B06F87">
        <w:rPr>
          <w:rFonts w:ascii="Arial" w:eastAsiaTheme="minorEastAsia" w:hAnsi="Arial" w:cs="Arial"/>
        </w:rPr>
        <w:t xml:space="preserve"> posgrado.</w:t>
      </w:r>
    </w:p>
    <w:p w14:paraId="01EEDE99" w14:textId="262EA98B" w:rsidR="00337EF3" w:rsidRDefault="00337EF3" w:rsidP="00E62BB4">
      <w:pPr>
        <w:spacing w:line="276" w:lineRule="auto"/>
        <w:rPr>
          <w:rFonts w:ascii="Arial" w:eastAsiaTheme="minorEastAsia" w:hAnsi="Arial" w:cs="Arial"/>
          <w:sz w:val="22"/>
          <w:szCs w:val="22"/>
        </w:rPr>
      </w:pPr>
    </w:p>
    <w:p w14:paraId="18D31158" w14:textId="744D0F18" w:rsidR="008831A5" w:rsidRDefault="008831A5">
      <w:pPr>
        <w:spacing w:line="276" w:lineRule="auto"/>
        <w:rPr>
          <w:rFonts w:ascii="Arial" w:eastAsiaTheme="minorEastAsia" w:hAnsi="Arial" w:cs="Arial"/>
          <w:sz w:val="22"/>
          <w:szCs w:val="22"/>
        </w:rPr>
      </w:pPr>
    </w:p>
    <w:p w14:paraId="43DE4A34" w14:textId="77777777" w:rsidR="00337EF3" w:rsidRPr="00B06F87" w:rsidRDefault="00337EF3" w:rsidP="00AB31E4">
      <w:pPr>
        <w:spacing w:line="276" w:lineRule="auto"/>
        <w:jc w:val="center"/>
        <w:rPr>
          <w:rFonts w:ascii="Arial" w:hAnsi="Arial" w:cs="Arial"/>
        </w:rPr>
      </w:pPr>
      <w:r>
        <w:rPr>
          <w:noProof/>
          <w:lang w:eastAsia="es-CO"/>
        </w:rPr>
        <w:drawing>
          <wp:inline distT="0" distB="0" distL="0" distR="0" wp14:anchorId="066957AA" wp14:editId="4645929B">
            <wp:extent cx="4306840" cy="2281382"/>
            <wp:effectExtent l="0" t="0" r="0" b="5080"/>
            <wp:docPr id="1188844629" name="Imagen 150657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6573867"/>
                    <pic:cNvPicPr/>
                  </pic:nvPicPr>
                  <pic:blipFill>
                    <a:blip r:embed="rId12">
                      <a:extLst>
                        <a:ext uri="{28A0092B-C50C-407E-A947-70E740481C1C}">
                          <a14:useLocalDpi xmlns:a14="http://schemas.microsoft.com/office/drawing/2010/main" val="0"/>
                        </a:ext>
                      </a:extLst>
                    </a:blip>
                    <a:stretch>
                      <a:fillRect/>
                    </a:stretch>
                  </pic:blipFill>
                  <pic:spPr>
                    <a:xfrm>
                      <a:off x="0" y="0"/>
                      <a:ext cx="4306840" cy="2281382"/>
                    </a:xfrm>
                    <a:prstGeom prst="rect">
                      <a:avLst/>
                    </a:prstGeom>
                  </pic:spPr>
                </pic:pic>
              </a:graphicData>
            </a:graphic>
          </wp:inline>
        </w:drawing>
      </w:r>
    </w:p>
    <w:p w14:paraId="41D196B1" w14:textId="34FAB040" w:rsidR="00186570" w:rsidRPr="00B06F87" w:rsidRDefault="00AB31E4" w:rsidP="00AB31E4">
      <w:pPr>
        <w:spacing w:after="120" w:line="276" w:lineRule="auto"/>
        <w:jc w:val="center"/>
        <w:rPr>
          <w:rFonts w:ascii="Arial" w:hAnsi="Arial" w:cs="Arial"/>
        </w:rPr>
      </w:pPr>
      <w:r>
        <w:rPr>
          <w:rFonts w:ascii="Arial" w:eastAsia="Arial Narrow" w:hAnsi="Arial" w:cs="Arial"/>
          <w:sz w:val="20"/>
        </w:rPr>
        <w:t>Gráfico 3</w:t>
      </w:r>
      <w:r w:rsidRPr="00AB31E4">
        <w:rPr>
          <w:rFonts w:ascii="Arial" w:eastAsia="Arial Narrow" w:hAnsi="Arial" w:cs="Arial"/>
          <w:sz w:val="20"/>
        </w:rPr>
        <w:t>.</w:t>
      </w:r>
      <w:r w:rsidRPr="00AB31E4">
        <w:rPr>
          <w:rFonts w:ascii="Arial" w:eastAsia="Arial Narrow" w:hAnsi="Arial" w:cs="Arial"/>
          <w:sz w:val="18"/>
          <w:szCs w:val="22"/>
        </w:rPr>
        <w:t xml:space="preserve"> </w:t>
      </w:r>
      <w:r w:rsidRPr="00AB31E4">
        <w:rPr>
          <w:rFonts w:ascii="Arial" w:eastAsia="Arial Narrow" w:hAnsi="Arial" w:cs="Arial"/>
          <w:sz w:val="20"/>
        </w:rPr>
        <w:t xml:space="preserve">Distribución </w:t>
      </w:r>
      <w:r>
        <w:rPr>
          <w:rFonts w:ascii="Arial" w:eastAsia="Arial Narrow" w:hAnsi="Arial" w:cs="Arial"/>
          <w:sz w:val="20"/>
        </w:rPr>
        <w:t>de la planta por nivel académico</w:t>
      </w:r>
    </w:p>
    <w:p w14:paraId="7BB6DF68" w14:textId="04623559" w:rsidR="008831A5" w:rsidRDefault="00337EF3" w:rsidP="00AB31E4">
      <w:pPr>
        <w:spacing w:line="276" w:lineRule="auto"/>
        <w:jc w:val="both"/>
        <w:rPr>
          <w:rFonts w:ascii="Arial" w:hAnsi="Arial" w:cs="Arial"/>
        </w:rPr>
      </w:pPr>
      <w:r w:rsidRPr="00B06F87">
        <w:rPr>
          <w:rFonts w:ascii="Arial" w:hAnsi="Arial" w:cs="Arial"/>
        </w:rPr>
        <w:t>Con base en lo anterior</w:t>
      </w:r>
      <w:r w:rsidR="008831A5">
        <w:rPr>
          <w:rFonts w:ascii="Arial" w:hAnsi="Arial" w:cs="Arial"/>
        </w:rPr>
        <w:t>,</w:t>
      </w:r>
      <w:r w:rsidRPr="00B06F87">
        <w:rPr>
          <w:rFonts w:ascii="Arial" w:hAnsi="Arial" w:cs="Arial"/>
        </w:rPr>
        <w:t xml:space="preserve"> para control y seguimiento de la información, el Grupo de </w:t>
      </w:r>
      <w:r w:rsidR="280AEEC5" w:rsidRPr="00B06F87">
        <w:rPr>
          <w:rFonts w:ascii="Arial" w:hAnsi="Arial" w:cs="Arial"/>
        </w:rPr>
        <w:t>Talento Humano</w:t>
      </w:r>
      <w:r w:rsidRPr="00B06F87">
        <w:rPr>
          <w:rFonts w:ascii="Arial" w:hAnsi="Arial" w:cs="Arial"/>
        </w:rPr>
        <w:t xml:space="preserve"> cuenta con la Matriz de </w:t>
      </w:r>
      <w:r w:rsidR="008831A5" w:rsidRPr="00B06F87">
        <w:rPr>
          <w:rFonts w:ascii="Arial" w:hAnsi="Arial" w:cs="Arial"/>
        </w:rPr>
        <w:t xml:space="preserve">planta de personal </w:t>
      </w:r>
      <w:r w:rsidRPr="00B06F87">
        <w:rPr>
          <w:rFonts w:ascii="Arial" w:hAnsi="Arial" w:cs="Arial"/>
        </w:rPr>
        <w:t xml:space="preserve">y el Manual de </w:t>
      </w:r>
      <w:r w:rsidR="008831A5" w:rsidRPr="00B06F87">
        <w:rPr>
          <w:rFonts w:ascii="Arial" w:hAnsi="Arial" w:cs="Arial"/>
        </w:rPr>
        <w:t xml:space="preserve">funciones y </w:t>
      </w:r>
      <w:r w:rsidR="008831A5" w:rsidRPr="00B06F87">
        <w:rPr>
          <w:rFonts w:ascii="Arial" w:hAnsi="Arial" w:cs="Arial"/>
        </w:rPr>
        <w:lastRenderedPageBreak/>
        <w:t>competencias laborales</w:t>
      </w:r>
      <w:r w:rsidRPr="00B06F87">
        <w:rPr>
          <w:rFonts w:ascii="Arial" w:hAnsi="Arial" w:cs="Arial"/>
        </w:rPr>
        <w:t>, en donde se identifica y actualiza la caracterización de dichos empleos</w:t>
      </w:r>
      <w:r w:rsidR="008831A5">
        <w:rPr>
          <w:rFonts w:ascii="Arial" w:hAnsi="Arial" w:cs="Arial"/>
        </w:rPr>
        <w:t>,</w:t>
      </w:r>
      <w:r w:rsidRPr="00B06F87">
        <w:rPr>
          <w:rFonts w:ascii="Arial" w:hAnsi="Arial" w:cs="Arial"/>
        </w:rPr>
        <w:t xml:space="preserve"> conforme a las necesidades del servicio.</w:t>
      </w:r>
    </w:p>
    <w:p w14:paraId="46A54C62" w14:textId="77777777" w:rsidR="00AB31E4" w:rsidRPr="00B06F87" w:rsidRDefault="00AB31E4" w:rsidP="00AB31E4">
      <w:pPr>
        <w:spacing w:line="276" w:lineRule="auto"/>
        <w:jc w:val="both"/>
        <w:rPr>
          <w:rFonts w:ascii="Arial" w:hAnsi="Arial" w:cs="Arial"/>
        </w:rPr>
      </w:pPr>
    </w:p>
    <w:p w14:paraId="1D97ACE1" w14:textId="77777777" w:rsidR="00337EF3" w:rsidRPr="00B06F87" w:rsidRDefault="00337EF3" w:rsidP="00AB31E4">
      <w:pPr>
        <w:spacing w:after="120" w:line="276" w:lineRule="auto"/>
        <w:jc w:val="both"/>
        <w:rPr>
          <w:rFonts w:ascii="Arial" w:hAnsi="Arial" w:cs="Arial"/>
        </w:rPr>
      </w:pPr>
      <w:r w:rsidRPr="00B06F87">
        <w:rPr>
          <w:rFonts w:ascii="Arial" w:hAnsi="Arial" w:cs="Arial"/>
        </w:rPr>
        <w:t>Diagnóstico de la gestión estratégica del talento humano a través de la matriz de GETH</w:t>
      </w:r>
    </w:p>
    <w:p w14:paraId="6958F57A" w14:textId="12146F33" w:rsidR="00337EF3" w:rsidRPr="00B06F87" w:rsidRDefault="00337EF3" w:rsidP="00AB31E4">
      <w:pPr>
        <w:spacing w:line="276" w:lineRule="auto"/>
        <w:jc w:val="both"/>
        <w:rPr>
          <w:rFonts w:ascii="Arial" w:hAnsi="Arial" w:cs="Arial"/>
        </w:rPr>
      </w:pPr>
      <w:r w:rsidRPr="00B06F87">
        <w:rPr>
          <w:rFonts w:ascii="Arial" w:hAnsi="Arial" w:cs="Arial"/>
        </w:rPr>
        <w:t>De acuerdo con el diligenciamiento del autodiagnóstico de las variables adelantado por el Grupo de Talento Humano, mediante la matriz GETH</w:t>
      </w:r>
      <w:r w:rsidR="008831A5">
        <w:rPr>
          <w:rFonts w:ascii="Arial" w:hAnsi="Arial" w:cs="Arial"/>
        </w:rPr>
        <w:t>,</w:t>
      </w:r>
      <w:r w:rsidRPr="00B06F87">
        <w:rPr>
          <w:rFonts w:ascii="Arial" w:hAnsi="Arial" w:cs="Arial"/>
        </w:rPr>
        <w:t xml:space="preserve"> se da cumplimiento a los lineamientos de la política formulada por la Dirección de </w:t>
      </w:r>
      <w:r w:rsidR="008831A5" w:rsidRPr="00B06F87">
        <w:rPr>
          <w:rFonts w:ascii="Arial" w:hAnsi="Arial" w:cs="Arial"/>
        </w:rPr>
        <w:t>empleo público</w:t>
      </w:r>
      <w:r w:rsidRPr="00B06F87">
        <w:rPr>
          <w:rFonts w:ascii="Arial" w:hAnsi="Arial" w:cs="Arial"/>
        </w:rPr>
        <w:t xml:space="preserve">, donde se evidencia una calificación de </w:t>
      </w:r>
      <w:r w:rsidR="4D8D0842" w:rsidRPr="00B06F87">
        <w:rPr>
          <w:rFonts w:ascii="Arial" w:hAnsi="Arial" w:cs="Arial"/>
        </w:rPr>
        <w:t>67.1 sobre</w:t>
      </w:r>
      <w:r w:rsidRPr="00B06F87">
        <w:rPr>
          <w:rFonts w:ascii="Arial" w:hAnsi="Arial" w:cs="Arial"/>
        </w:rPr>
        <w:t xml:space="preserve"> 100, </w:t>
      </w:r>
      <w:r w:rsidR="008831A5">
        <w:rPr>
          <w:rFonts w:ascii="Arial" w:hAnsi="Arial" w:cs="Arial"/>
        </w:rPr>
        <w:t xml:space="preserve">lo que la ubica </w:t>
      </w:r>
      <w:r w:rsidRPr="00B06F87">
        <w:rPr>
          <w:rFonts w:ascii="Arial" w:hAnsi="Arial" w:cs="Arial"/>
        </w:rPr>
        <w:t>en el nivel de madurez “TRANSFORMACIÓN”. Este resultado permite identificar las fortalezas y oportunidades de mejora para incrementar el crecimiento de la gestión estratégica del talento humano, tal como se indica en la tabla:</w:t>
      </w:r>
    </w:p>
    <w:p w14:paraId="14CE3DB0" w14:textId="5E23384C" w:rsidR="00337EF3" w:rsidRDefault="00337EF3" w:rsidP="00E62BB4">
      <w:pPr>
        <w:spacing w:line="276" w:lineRule="auto"/>
        <w:rPr>
          <w:rFonts w:ascii="Arial" w:hAnsi="Arial" w:cs="Arial"/>
          <w:sz w:val="22"/>
          <w:szCs w:val="22"/>
        </w:rPr>
      </w:pPr>
    </w:p>
    <w:p w14:paraId="5147D24D" w14:textId="4B5BB48E" w:rsidR="00AB31E4" w:rsidRDefault="00AB31E4" w:rsidP="00AB31E4">
      <w:pPr>
        <w:spacing w:after="120" w:line="276" w:lineRule="auto"/>
        <w:jc w:val="center"/>
        <w:rPr>
          <w:rFonts w:ascii="Arial" w:hAnsi="Arial" w:cs="Arial"/>
          <w:sz w:val="22"/>
          <w:szCs w:val="22"/>
        </w:rPr>
      </w:pPr>
    </w:p>
    <w:p w14:paraId="182A8A99" w14:textId="41C85864" w:rsidR="00AB31E4" w:rsidRPr="00B06F87" w:rsidRDefault="00AB31E4" w:rsidP="00AB31E4">
      <w:pPr>
        <w:spacing w:after="120" w:line="276" w:lineRule="auto"/>
        <w:jc w:val="center"/>
        <w:rPr>
          <w:rFonts w:ascii="Arial" w:hAnsi="Arial" w:cs="Arial"/>
          <w:sz w:val="22"/>
          <w:szCs w:val="22"/>
        </w:rPr>
      </w:pPr>
      <w:r>
        <w:rPr>
          <w:rFonts w:ascii="Arial" w:hAnsi="Arial" w:cs="Arial"/>
          <w:sz w:val="22"/>
          <w:szCs w:val="22"/>
        </w:rPr>
        <w:t>Tabla N. 2 Matriz de Gestión Estratégica de Talento Humano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1401"/>
        <w:gridCol w:w="1565"/>
        <w:gridCol w:w="1287"/>
        <w:gridCol w:w="2703"/>
      </w:tblGrid>
      <w:tr w:rsidR="001F07DE" w:rsidRPr="00B06F87" w14:paraId="6198DA5C" w14:textId="77777777" w:rsidTr="00AA3EE7">
        <w:trPr>
          <w:trHeight w:val="300"/>
          <w:tblHeader/>
        </w:trPr>
        <w:tc>
          <w:tcPr>
            <w:tcW w:w="5000" w:type="pct"/>
            <w:gridSpan w:val="5"/>
            <w:shd w:val="clear" w:color="auto" w:fill="auto"/>
            <w:noWrap/>
            <w:vAlign w:val="center"/>
            <w:hideMark/>
          </w:tcPr>
          <w:p w14:paraId="47213FC9" w14:textId="77C58C0F" w:rsidR="001F07DE" w:rsidRPr="00B06F87" w:rsidRDefault="314BF31B" w:rsidP="00AB31E4">
            <w:pPr>
              <w:spacing w:line="276" w:lineRule="auto"/>
              <w:jc w:val="center"/>
              <w:rPr>
                <w:rFonts w:ascii="Arial" w:hAnsi="Arial" w:cs="Arial"/>
                <w:b/>
                <w:bCs/>
                <w:color w:val="000000"/>
                <w:sz w:val="22"/>
                <w:szCs w:val="22"/>
              </w:rPr>
            </w:pPr>
            <w:r w:rsidRPr="00B06F87">
              <w:rPr>
                <w:rFonts w:ascii="Arial" w:hAnsi="Arial" w:cs="Arial"/>
                <w:b/>
                <w:bCs/>
                <w:color w:val="000000" w:themeColor="text1"/>
                <w:sz w:val="22"/>
                <w:szCs w:val="22"/>
              </w:rPr>
              <w:t xml:space="preserve">Matriz </w:t>
            </w:r>
            <w:r w:rsidR="615BF370" w:rsidRPr="00B06F87">
              <w:rPr>
                <w:rFonts w:ascii="Arial" w:hAnsi="Arial" w:cs="Arial"/>
                <w:b/>
                <w:bCs/>
                <w:color w:val="000000" w:themeColor="text1"/>
                <w:sz w:val="22"/>
                <w:szCs w:val="22"/>
              </w:rPr>
              <w:t>de GETH</w:t>
            </w:r>
          </w:p>
        </w:tc>
      </w:tr>
      <w:tr w:rsidR="001F07DE" w:rsidRPr="00B06F87" w14:paraId="52131D83" w14:textId="77777777" w:rsidTr="00AA3EE7">
        <w:trPr>
          <w:trHeight w:val="1200"/>
          <w:tblHeader/>
        </w:trPr>
        <w:tc>
          <w:tcPr>
            <w:tcW w:w="1057" w:type="pct"/>
            <w:shd w:val="clear" w:color="auto" w:fill="auto"/>
            <w:vAlign w:val="center"/>
            <w:hideMark/>
          </w:tcPr>
          <w:p w14:paraId="3FFDDB2E" w14:textId="09531B2A" w:rsidR="001F07DE" w:rsidRPr="00B06F87" w:rsidRDefault="00BE3341" w:rsidP="00AB31E4">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 xml:space="preserve">Rutas </w:t>
            </w:r>
            <w:r w:rsidR="008831A5" w:rsidRPr="00B06F87">
              <w:rPr>
                <w:rFonts w:ascii="Arial" w:hAnsi="Arial" w:cs="Arial"/>
                <w:b/>
                <w:bCs/>
                <w:color w:val="000000"/>
                <w:sz w:val="22"/>
                <w:szCs w:val="22"/>
              </w:rPr>
              <w:t>de creación de valor</w:t>
            </w:r>
          </w:p>
        </w:tc>
        <w:tc>
          <w:tcPr>
            <w:tcW w:w="806" w:type="pct"/>
            <w:shd w:val="clear" w:color="auto" w:fill="auto"/>
            <w:vAlign w:val="center"/>
            <w:hideMark/>
          </w:tcPr>
          <w:p w14:paraId="08CE52CC" w14:textId="77777777" w:rsidR="001F07DE" w:rsidRPr="00B06F87" w:rsidRDefault="001F07DE" w:rsidP="00AB31E4">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Puntaje de</w:t>
            </w:r>
            <w:r w:rsidRPr="00B06F87">
              <w:rPr>
                <w:rFonts w:ascii="Arial" w:hAnsi="Arial" w:cs="Arial"/>
                <w:b/>
                <w:bCs/>
                <w:color w:val="000000"/>
                <w:sz w:val="22"/>
                <w:szCs w:val="22"/>
              </w:rPr>
              <w:br/>
              <w:t>acuerdo</w:t>
            </w:r>
            <w:r w:rsidRPr="00B06F87">
              <w:rPr>
                <w:rFonts w:ascii="Arial" w:hAnsi="Arial" w:cs="Arial"/>
                <w:b/>
                <w:bCs/>
                <w:color w:val="000000"/>
                <w:sz w:val="22"/>
                <w:szCs w:val="22"/>
              </w:rPr>
              <w:br/>
              <w:t>con la</w:t>
            </w:r>
            <w:r w:rsidRPr="00B06F87">
              <w:rPr>
                <w:rFonts w:ascii="Arial" w:hAnsi="Arial" w:cs="Arial"/>
                <w:b/>
                <w:bCs/>
                <w:color w:val="000000"/>
                <w:sz w:val="22"/>
                <w:szCs w:val="22"/>
              </w:rPr>
              <w:br/>
              <w:t>Matriz 2018</w:t>
            </w:r>
          </w:p>
        </w:tc>
        <w:tc>
          <w:tcPr>
            <w:tcW w:w="893" w:type="pct"/>
            <w:shd w:val="clear" w:color="auto" w:fill="auto"/>
            <w:vAlign w:val="center"/>
            <w:hideMark/>
          </w:tcPr>
          <w:p w14:paraId="6E4B22D7" w14:textId="77777777" w:rsidR="001F07DE" w:rsidRPr="00B06F87" w:rsidRDefault="001F07DE" w:rsidP="00AB31E4">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Puntaje de</w:t>
            </w:r>
            <w:r w:rsidRPr="00B06F87">
              <w:rPr>
                <w:rFonts w:ascii="Arial" w:hAnsi="Arial" w:cs="Arial"/>
                <w:b/>
                <w:bCs/>
                <w:color w:val="000000"/>
                <w:sz w:val="22"/>
                <w:szCs w:val="22"/>
              </w:rPr>
              <w:br/>
              <w:t>acuerdo</w:t>
            </w:r>
            <w:r w:rsidRPr="00B06F87">
              <w:rPr>
                <w:rFonts w:ascii="Arial" w:hAnsi="Arial" w:cs="Arial"/>
                <w:b/>
                <w:bCs/>
                <w:color w:val="000000"/>
                <w:sz w:val="22"/>
                <w:szCs w:val="22"/>
              </w:rPr>
              <w:br/>
              <w:t>con la</w:t>
            </w:r>
            <w:r w:rsidRPr="00B06F87">
              <w:rPr>
                <w:rFonts w:ascii="Arial" w:hAnsi="Arial" w:cs="Arial"/>
                <w:b/>
                <w:bCs/>
                <w:color w:val="000000"/>
                <w:sz w:val="22"/>
                <w:szCs w:val="22"/>
              </w:rPr>
              <w:br/>
              <w:t>Matriz 2019</w:t>
            </w:r>
          </w:p>
        </w:tc>
        <w:tc>
          <w:tcPr>
            <w:tcW w:w="745" w:type="pct"/>
            <w:shd w:val="clear" w:color="auto" w:fill="auto"/>
            <w:vAlign w:val="center"/>
            <w:hideMark/>
          </w:tcPr>
          <w:p w14:paraId="53847DED" w14:textId="77777777" w:rsidR="001F07DE" w:rsidRPr="00B06F87" w:rsidRDefault="001F07DE" w:rsidP="00AB31E4">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Variación con</w:t>
            </w:r>
            <w:r w:rsidRPr="00B06F87">
              <w:rPr>
                <w:rFonts w:ascii="Arial" w:hAnsi="Arial" w:cs="Arial"/>
                <w:b/>
                <w:bCs/>
                <w:color w:val="000000"/>
                <w:sz w:val="22"/>
                <w:szCs w:val="22"/>
              </w:rPr>
              <w:br/>
              <w:t>el año</w:t>
            </w:r>
            <w:r w:rsidRPr="00B06F87">
              <w:rPr>
                <w:rFonts w:ascii="Arial" w:hAnsi="Arial" w:cs="Arial"/>
                <w:b/>
                <w:bCs/>
                <w:color w:val="000000"/>
                <w:sz w:val="22"/>
                <w:szCs w:val="22"/>
              </w:rPr>
              <w:br/>
              <w:t>anterior</w:t>
            </w:r>
          </w:p>
        </w:tc>
        <w:tc>
          <w:tcPr>
            <w:tcW w:w="1499" w:type="pct"/>
            <w:shd w:val="clear" w:color="auto" w:fill="auto"/>
            <w:vAlign w:val="center"/>
            <w:hideMark/>
          </w:tcPr>
          <w:p w14:paraId="1CDFD5A0" w14:textId="7BB8FDE6" w:rsidR="001F07DE" w:rsidRPr="00B06F87" w:rsidRDefault="001F07DE" w:rsidP="00AB31E4">
            <w:pPr>
              <w:spacing w:line="276" w:lineRule="auto"/>
              <w:jc w:val="center"/>
              <w:rPr>
                <w:rFonts w:ascii="Arial" w:hAnsi="Arial" w:cs="Arial"/>
                <w:b/>
                <w:bCs/>
                <w:color w:val="000000" w:themeColor="text1"/>
                <w:sz w:val="22"/>
                <w:szCs w:val="22"/>
              </w:rPr>
            </w:pPr>
            <w:r w:rsidRPr="00B06F87">
              <w:rPr>
                <w:rFonts w:ascii="Arial" w:hAnsi="Arial" w:cs="Arial"/>
                <w:b/>
                <w:bCs/>
                <w:color w:val="000000" w:themeColor="text1"/>
                <w:sz w:val="22"/>
                <w:szCs w:val="22"/>
              </w:rPr>
              <w:t xml:space="preserve">La </w:t>
            </w:r>
            <w:r w:rsidR="008831A5">
              <w:rPr>
                <w:rFonts w:ascii="Arial" w:hAnsi="Arial" w:cs="Arial"/>
                <w:b/>
                <w:bCs/>
                <w:color w:val="000000" w:themeColor="text1"/>
                <w:sz w:val="22"/>
                <w:szCs w:val="22"/>
              </w:rPr>
              <w:t>e</w:t>
            </w:r>
            <w:r w:rsidR="008831A5" w:rsidRPr="00B06F87">
              <w:rPr>
                <w:rFonts w:ascii="Arial" w:hAnsi="Arial" w:cs="Arial"/>
                <w:b/>
                <w:bCs/>
                <w:color w:val="000000" w:themeColor="text1"/>
                <w:sz w:val="22"/>
                <w:szCs w:val="22"/>
              </w:rPr>
              <w:t xml:space="preserve">strategia </w:t>
            </w:r>
            <w:r w:rsidRPr="00B06F87">
              <w:rPr>
                <w:rFonts w:ascii="Arial" w:hAnsi="Arial" w:cs="Arial"/>
                <w:b/>
                <w:bCs/>
                <w:color w:val="000000" w:themeColor="text1"/>
                <w:sz w:val="22"/>
                <w:szCs w:val="22"/>
              </w:rPr>
              <w:t>se</w:t>
            </w:r>
            <w:r w:rsidRPr="00B06F87">
              <w:rPr>
                <w:rFonts w:ascii="Arial" w:hAnsi="Arial" w:cs="Arial"/>
                <w:b/>
                <w:bCs/>
                <w:color w:val="000000" w:themeColor="text1"/>
                <w:sz w:val="22"/>
                <w:szCs w:val="22"/>
              </w:rPr>
              <w:br/>
              <w:t xml:space="preserve">relaciona en </w:t>
            </w:r>
            <w:r w:rsidR="00BE3341" w:rsidRPr="00B06F87">
              <w:rPr>
                <w:rFonts w:ascii="Arial" w:hAnsi="Arial" w:cs="Arial"/>
                <w:b/>
                <w:bCs/>
                <w:color w:val="000000" w:themeColor="text1"/>
                <w:sz w:val="22"/>
                <w:szCs w:val="22"/>
              </w:rPr>
              <w:t xml:space="preserve">la sección </w:t>
            </w:r>
            <w:r w:rsidR="008831A5">
              <w:rPr>
                <w:rFonts w:ascii="Arial" w:hAnsi="Arial" w:cs="Arial"/>
                <w:b/>
                <w:bCs/>
                <w:color w:val="000000" w:themeColor="text1"/>
                <w:sz w:val="22"/>
                <w:szCs w:val="22"/>
              </w:rPr>
              <w:t>e</w:t>
            </w:r>
            <w:r w:rsidR="00BE3341" w:rsidRPr="00B06F87">
              <w:rPr>
                <w:rFonts w:ascii="Arial" w:hAnsi="Arial" w:cs="Arial"/>
                <w:b/>
                <w:bCs/>
                <w:color w:val="000000" w:themeColor="text1"/>
                <w:sz w:val="22"/>
                <w:szCs w:val="22"/>
              </w:rPr>
              <w:t>strategias de talento humano 2020</w:t>
            </w:r>
          </w:p>
        </w:tc>
      </w:tr>
      <w:tr w:rsidR="001F07DE" w:rsidRPr="00B06F87" w14:paraId="14F65DEA" w14:textId="77777777" w:rsidTr="00AA3EE7">
        <w:trPr>
          <w:trHeight w:val="600"/>
        </w:trPr>
        <w:tc>
          <w:tcPr>
            <w:tcW w:w="1057" w:type="pct"/>
            <w:shd w:val="clear" w:color="auto" w:fill="auto"/>
            <w:vAlign w:val="center"/>
            <w:hideMark/>
          </w:tcPr>
          <w:p w14:paraId="426001E2" w14:textId="77777777" w:rsidR="001F07DE" w:rsidRPr="00B06F87" w:rsidRDefault="001F07DE" w:rsidP="00AB31E4">
            <w:pPr>
              <w:spacing w:line="276" w:lineRule="auto"/>
              <w:rPr>
                <w:rFonts w:ascii="Arial" w:hAnsi="Arial" w:cs="Arial"/>
                <w:b/>
                <w:bCs/>
                <w:color w:val="000000"/>
                <w:sz w:val="22"/>
                <w:szCs w:val="22"/>
              </w:rPr>
            </w:pPr>
            <w:r w:rsidRPr="00B06F87">
              <w:rPr>
                <w:rFonts w:ascii="Arial" w:hAnsi="Arial" w:cs="Arial"/>
                <w:b/>
                <w:bCs/>
                <w:color w:val="000000"/>
                <w:sz w:val="22"/>
                <w:szCs w:val="22"/>
              </w:rPr>
              <w:t xml:space="preserve">RUTA DE LA FELICIDAD: </w:t>
            </w:r>
          </w:p>
        </w:tc>
        <w:tc>
          <w:tcPr>
            <w:tcW w:w="806" w:type="pct"/>
            <w:vMerge w:val="restart"/>
            <w:shd w:val="clear" w:color="auto" w:fill="auto"/>
            <w:noWrap/>
            <w:vAlign w:val="center"/>
            <w:hideMark/>
          </w:tcPr>
          <w:p w14:paraId="78350607"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43</w:t>
            </w:r>
          </w:p>
        </w:tc>
        <w:tc>
          <w:tcPr>
            <w:tcW w:w="893" w:type="pct"/>
            <w:vMerge w:val="restart"/>
            <w:shd w:val="clear" w:color="auto" w:fill="auto"/>
            <w:noWrap/>
            <w:vAlign w:val="center"/>
            <w:hideMark/>
          </w:tcPr>
          <w:p w14:paraId="25352CF6"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70</w:t>
            </w:r>
          </w:p>
        </w:tc>
        <w:tc>
          <w:tcPr>
            <w:tcW w:w="745" w:type="pct"/>
            <w:vMerge w:val="restart"/>
            <w:shd w:val="clear" w:color="auto" w:fill="auto"/>
            <w:noWrap/>
            <w:vAlign w:val="center"/>
            <w:hideMark/>
          </w:tcPr>
          <w:p w14:paraId="040A9AEF" w14:textId="6BBBE11A" w:rsidR="001F07DE" w:rsidRPr="00B06F87" w:rsidRDefault="21ECF022" w:rsidP="00AB31E4">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63</w:t>
            </w:r>
            <w:r w:rsidR="16E8DDF7" w:rsidRPr="00B06F87">
              <w:rPr>
                <w:rFonts w:ascii="Arial" w:hAnsi="Arial" w:cs="Arial"/>
                <w:color w:val="000000" w:themeColor="text1"/>
                <w:sz w:val="22"/>
                <w:szCs w:val="22"/>
              </w:rPr>
              <w:t>%</w:t>
            </w:r>
          </w:p>
        </w:tc>
        <w:tc>
          <w:tcPr>
            <w:tcW w:w="1499" w:type="pct"/>
            <w:vMerge w:val="restart"/>
            <w:shd w:val="clear" w:color="auto" w:fill="auto"/>
            <w:vAlign w:val="center"/>
            <w:hideMark/>
          </w:tcPr>
          <w:p w14:paraId="0918B2A7" w14:textId="02F15572" w:rsidR="008831A5"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 xml:space="preserve">Estrategia de Programa de </w:t>
            </w:r>
            <w:r w:rsidR="008831A5">
              <w:rPr>
                <w:rFonts w:ascii="Arial" w:hAnsi="Arial" w:cs="Arial"/>
                <w:color w:val="000000"/>
                <w:sz w:val="22"/>
                <w:szCs w:val="22"/>
              </w:rPr>
              <w:t>b</w:t>
            </w:r>
            <w:r w:rsidR="008831A5" w:rsidRPr="00B06F87">
              <w:rPr>
                <w:rFonts w:ascii="Arial" w:hAnsi="Arial" w:cs="Arial"/>
                <w:color w:val="000000"/>
                <w:sz w:val="22"/>
                <w:szCs w:val="22"/>
              </w:rPr>
              <w:t xml:space="preserve">ienestar </w:t>
            </w:r>
            <w:r w:rsidRPr="00B06F87">
              <w:rPr>
                <w:rFonts w:ascii="Arial" w:hAnsi="Arial" w:cs="Arial"/>
                <w:color w:val="000000"/>
                <w:sz w:val="22"/>
                <w:szCs w:val="22"/>
              </w:rPr>
              <w:t>y Plan de Seguridad y Salud en el Trabajo.</w:t>
            </w:r>
          </w:p>
          <w:p w14:paraId="25E673D4" w14:textId="48FE49B5"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 xml:space="preserve"> </w:t>
            </w:r>
            <w:r w:rsidRPr="00B06F87">
              <w:rPr>
                <w:rFonts w:ascii="Arial" w:hAnsi="Arial" w:cs="Arial"/>
                <w:color w:val="000000"/>
                <w:sz w:val="22"/>
                <w:szCs w:val="22"/>
              </w:rPr>
              <w:br/>
              <w:t xml:space="preserve">Estrategia Plan </w:t>
            </w:r>
            <w:r w:rsidR="008831A5">
              <w:rPr>
                <w:rFonts w:ascii="Arial" w:hAnsi="Arial" w:cs="Arial"/>
                <w:color w:val="000000"/>
                <w:sz w:val="22"/>
                <w:szCs w:val="22"/>
              </w:rPr>
              <w:t>i</w:t>
            </w:r>
            <w:r w:rsidRPr="00B06F87">
              <w:rPr>
                <w:rFonts w:ascii="Arial" w:hAnsi="Arial" w:cs="Arial"/>
                <w:color w:val="000000"/>
                <w:sz w:val="22"/>
                <w:szCs w:val="22"/>
              </w:rPr>
              <w:t xml:space="preserve">nstitucional de </w:t>
            </w:r>
            <w:r w:rsidR="008831A5">
              <w:rPr>
                <w:rFonts w:ascii="Arial" w:hAnsi="Arial" w:cs="Arial"/>
                <w:color w:val="000000"/>
                <w:sz w:val="22"/>
                <w:szCs w:val="22"/>
              </w:rPr>
              <w:t>c</w:t>
            </w:r>
            <w:r w:rsidRPr="00B06F87">
              <w:rPr>
                <w:rFonts w:ascii="Arial" w:hAnsi="Arial" w:cs="Arial"/>
                <w:color w:val="000000"/>
                <w:sz w:val="22"/>
                <w:szCs w:val="22"/>
              </w:rPr>
              <w:t>apacitación</w:t>
            </w:r>
          </w:p>
        </w:tc>
      </w:tr>
      <w:tr w:rsidR="001F07DE" w:rsidRPr="00B06F87" w14:paraId="62D45A42" w14:textId="77777777" w:rsidTr="00AA3EE7">
        <w:trPr>
          <w:trHeight w:val="600"/>
        </w:trPr>
        <w:tc>
          <w:tcPr>
            <w:tcW w:w="1057" w:type="pct"/>
            <w:shd w:val="clear" w:color="auto" w:fill="auto"/>
            <w:vAlign w:val="center"/>
            <w:hideMark/>
          </w:tcPr>
          <w:p w14:paraId="4A7DA1F0"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La felicidad nos hace</w:t>
            </w:r>
            <w:r w:rsidRPr="00B06F87">
              <w:rPr>
                <w:rFonts w:ascii="Arial" w:hAnsi="Arial" w:cs="Arial"/>
                <w:color w:val="000000"/>
                <w:sz w:val="22"/>
                <w:szCs w:val="22"/>
              </w:rPr>
              <w:br/>
              <w:t>productivos</w:t>
            </w:r>
          </w:p>
        </w:tc>
        <w:tc>
          <w:tcPr>
            <w:tcW w:w="806" w:type="pct"/>
            <w:vMerge/>
            <w:vAlign w:val="center"/>
            <w:hideMark/>
          </w:tcPr>
          <w:p w14:paraId="50BA5C69"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18781B63"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52BF6660"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13C760AC" w14:textId="77777777" w:rsidR="001F07DE" w:rsidRPr="00B06F87" w:rsidRDefault="001F07DE" w:rsidP="00AB31E4">
            <w:pPr>
              <w:spacing w:line="276" w:lineRule="auto"/>
              <w:rPr>
                <w:rFonts w:ascii="Arial" w:hAnsi="Arial" w:cs="Arial"/>
                <w:color w:val="000000"/>
                <w:sz w:val="22"/>
                <w:szCs w:val="22"/>
              </w:rPr>
            </w:pPr>
          </w:p>
        </w:tc>
      </w:tr>
      <w:tr w:rsidR="001F07DE" w:rsidRPr="00B06F87" w14:paraId="0CC8B1E4" w14:textId="77777777" w:rsidTr="00AA3EE7">
        <w:trPr>
          <w:trHeight w:val="300"/>
        </w:trPr>
        <w:tc>
          <w:tcPr>
            <w:tcW w:w="1057" w:type="pct"/>
            <w:shd w:val="clear" w:color="auto" w:fill="auto"/>
            <w:noWrap/>
            <w:vAlign w:val="center"/>
            <w:hideMark/>
          </w:tcPr>
          <w:p w14:paraId="07978387" w14:textId="0F388978" w:rsidR="001F07DE" w:rsidRPr="00B06F87" w:rsidRDefault="3D678F26" w:rsidP="00AB31E4">
            <w:pPr>
              <w:spacing w:line="276" w:lineRule="auto"/>
              <w:rPr>
                <w:rFonts w:ascii="Arial" w:hAnsi="Arial" w:cs="Arial"/>
                <w:color w:val="000000"/>
                <w:sz w:val="22"/>
                <w:szCs w:val="22"/>
              </w:rPr>
            </w:pPr>
            <w:r w:rsidRPr="00B06F87">
              <w:rPr>
                <w:rFonts w:ascii="Arial" w:hAnsi="Arial" w:cs="Arial"/>
                <w:color w:val="000000" w:themeColor="text1"/>
                <w:sz w:val="22"/>
                <w:szCs w:val="22"/>
              </w:rPr>
              <w:t>Entornos físicos</w:t>
            </w:r>
            <w:r w:rsidR="314BF31B" w:rsidRPr="00B06F87">
              <w:rPr>
                <w:rFonts w:ascii="Arial" w:hAnsi="Arial" w:cs="Arial"/>
                <w:color w:val="000000" w:themeColor="text1"/>
                <w:sz w:val="22"/>
                <w:szCs w:val="22"/>
              </w:rPr>
              <w:t xml:space="preserve"> </w:t>
            </w:r>
          </w:p>
        </w:tc>
        <w:tc>
          <w:tcPr>
            <w:tcW w:w="806" w:type="pct"/>
            <w:vMerge/>
            <w:vAlign w:val="center"/>
            <w:hideMark/>
          </w:tcPr>
          <w:p w14:paraId="5A9D7495"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658E6E37"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24271803"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0AD0F160" w14:textId="77777777" w:rsidR="001F07DE" w:rsidRPr="00B06F87" w:rsidRDefault="001F07DE" w:rsidP="00AB31E4">
            <w:pPr>
              <w:spacing w:line="276" w:lineRule="auto"/>
              <w:rPr>
                <w:rFonts w:ascii="Arial" w:hAnsi="Arial" w:cs="Arial"/>
                <w:color w:val="000000"/>
                <w:sz w:val="22"/>
                <w:szCs w:val="22"/>
              </w:rPr>
            </w:pPr>
          </w:p>
        </w:tc>
      </w:tr>
      <w:tr w:rsidR="001F07DE" w:rsidRPr="00B06F87" w14:paraId="4B9FBA00" w14:textId="77777777" w:rsidTr="00AA3EE7">
        <w:trPr>
          <w:trHeight w:val="300"/>
        </w:trPr>
        <w:tc>
          <w:tcPr>
            <w:tcW w:w="1057" w:type="pct"/>
            <w:shd w:val="clear" w:color="auto" w:fill="auto"/>
            <w:noWrap/>
            <w:vAlign w:val="center"/>
            <w:hideMark/>
          </w:tcPr>
          <w:p w14:paraId="0A5D2C48"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 xml:space="preserve">Equilibrio de vida </w:t>
            </w:r>
          </w:p>
        </w:tc>
        <w:tc>
          <w:tcPr>
            <w:tcW w:w="806" w:type="pct"/>
            <w:vMerge/>
            <w:vAlign w:val="center"/>
            <w:hideMark/>
          </w:tcPr>
          <w:p w14:paraId="33787F54"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30B983B2"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57FE16C2"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49BBFB2D" w14:textId="77777777" w:rsidR="001F07DE" w:rsidRPr="00B06F87" w:rsidRDefault="001F07DE" w:rsidP="00AB31E4">
            <w:pPr>
              <w:spacing w:line="276" w:lineRule="auto"/>
              <w:rPr>
                <w:rFonts w:ascii="Arial" w:hAnsi="Arial" w:cs="Arial"/>
                <w:color w:val="000000"/>
                <w:sz w:val="22"/>
                <w:szCs w:val="22"/>
              </w:rPr>
            </w:pPr>
          </w:p>
        </w:tc>
      </w:tr>
      <w:tr w:rsidR="001F07DE" w:rsidRPr="00B06F87" w14:paraId="7DF060BF" w14:textId="77777777" w:rsidTr="00AA3EE7">
        <w:trPr>
          <w:trHeight w:val="300"/>
        </w:trPr>
        <w:tc>
          <w:tcPr>
            <w:tcW w:w="1057" w:type="pct"/>
            <w:shd w:val="clear" w:color="auto" w:fill="auto"/>
            <w:noWrap/>
            <w:vAlign w:val="center"/>
            <w:hideMark/>
          </w:tcPr>
          <w:p w14:paraId="49AF64DF"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Salario emocional</w:t>
            </w:r>
          </w:p>
        </w:tc>
        <w:tc>
          <w:tcPr>
            <w:tcW w:w="806" w:type="pct"/>
            <w:vMerge/>
            <w:vAlign w:val="center"/>
            <w:hideMark/>
          </w:tcPr>
          <w:p w14:paraId="68BD94CD"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4C027BDA"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16562BF2"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02E09CEA" w14:textId="77777777" w:rsidR="001F07DE" w:rsidRPr="00B06F87" w:rsidRDefault="001F07DE" w:rsidP="00AB31E4">
            <w:pPr>
              <w:spacing w:line="276" w:lineRule="auto"/>
              <w:rPr>
                <w:rFonts w:ascii="Arial" w:hAnsi="Arial" w:cs="Arial"/>
                <w:color w:val="000000"/>
                <w:sz w:val="22"/>
                <w:szCs w:val="22"/>
              </w:rPr>
            </w:pPr>
          </w:p>
        </w:tc>
      </w:tr>
      <w:tr w:rsidR="001F07DE" w:rsidRPr="00B06F87" w14:paraId="169F2171" w14:textId="77777777" w:rsidTr="00AA3EE7">
        <w:trPr>
          <w:trHeight w:val="300"/>
        </w:trPr>
        <w:tc>
          <w:tcPr>
            <w:tcW w:w="1057" w:type="pct"/>
            <w:shd w:val="clear" w:color="auto" w:fill="auto"/>
            <w:noWrap/>
            <w:vAlign w:val="center"/>
            <w:hideMark/>
          </w:tcPr>
          <w:p w14:paraId="09BC71E2"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Innovación con pasión</w:t>
            </w:r>
          </w:p>
        </w:tc>
        <w:tc>
          <w:tcPr>
            <w:tcW w:w="806" w:type="pct"/>
            <w:vMerge/>
            <w:vAlign w:val="center"/>
            <w:hideMark/>
          </w:tcPr>
          <w:p w14:paraId="1D69A446"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78CFDB9B"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5928C2C4"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0BC4C3FB" w14:textId="77777777" w:rsidR="001F07DE" w:rsidRPr="00B06F87" w:rsidRDefault="001F07DE" w:rsidP="00AB31E4">
            <w:pPr>
              <w:spacing w:line="276" w:lineRule="auto"/>
              <w:rPr>
                <w:rFonts w:ascii="Arial" w:hAnsi="Arial" w:cs="Arial"/>
                <w:color w:val="000000"/>
                <w:sz w:val="22"/>
                <w:szCs w:val="22"/>
              </w:rPr>
            </w:pPr>
          </w:p>
        </w:tc>
      </w:tr>
      <w:tr w:rsidR="001F07DE" w:rsidRPr="00B06F87" w14:paraId="17428B56" w14:textId="77777777" w:rsidTr="00AA3EE7">
        <w:trPr>
          <w:trHeight w:val="560"/>
        </w:trPr>
        <w:tc>
          <w:tcPr>
            <w:tcW w:w="1057" w:type="pct"/>
            <w:shd w:val="clear" w:color="auto" w:fill="auto"/>
            <w:vAlign w:val="center"/>
            <w:hideMark/>
          </w:tcPr>
          <w:p w14:paraId="71D2BACC" w14:textId="77777777" w:rsidR="001F07DE" w:rsidRPr="00B06F87" w:rsidRDefault="001F07DE" w:rsidP="00AB31E4">
            <w:pPr>
              <w:spacing w:line="276" w:lineRule="auto"/>
              <w:rPr>
                <w:rFonts w:ascii="Arial" w:hAnsi="Arial" w:cs="Arial"/>
                <w:b/>
                <w:bCs/>
                <w:color w:val="000000"/>
                <w:sz w:val="22"/>
                <w:szCs w:val="22"/>
              </w:rPr>
            </w:pPr>
            <w:r w:rsidRPr="00B06F87">
              <w:rPr>
                <w:rFonts w:ascii="Arial" w:hAnsi="Arial" w:cs="Arial"/>
                <w:b/>
                <w:bCs/>
                <w:color w:val="000000"/>
                <w:sz w:val="22"/>
                <w:szCs w:val="22"/>
              </w:rPr>
              <w:t xml:space="preserve">RUTA DEL CRECIMIENTO: </w:t>
            </w:r>
          </w:p>
        </w:tc>
        <w:tc>
          <w:tcPr>
            <w:tcW w:w="806" w:type="pct"/>
            <w:vMerge w:val="restart"/>
            <w:shd w:val="clear" w:color="auto" w:fill="auto"/>
            <w:noWrap/>
            <w:vAlign w:val="center"/>
            <w:hideMark/>
          </w:tcPr>
          <w:p w14:paraId="3C5520A4"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50</w:t>
            </w:r>
          </w:p>
        </w:tc>
        <w:tc>
          <w:tcPr>
            <w:tcW w:w="893" w:type="pct"/>
            <w:vMerge w:val="restart"/>
            <w:shd w:val="clear" w:color="auto" w:fill="auto"/>
            <w:noWrap/>
            <w:vAlign w:val="center"/>
            <w:hideMark/>
          </w:tcPr>
          <w:p w14:paraId="28D20939"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64</w:t>
            </w:r>
          </w:p>
        </w:tc>
        <w:tc>
          <w:tcPr>
            <w:tcW w:w="745" w:type="pct"/>
            <w:vMerge w:val="restart"/>
            <w:shd w:val="clear" w:color="auto" w:fill="auto"/>
            <w:noWrap/>
            <w:vAlign w:val="center"/>
            <w:hideMark/>
          </w:tcPr>
          <w:p w14:paraId="1CB89ACA"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28%</w:t>
            </w:r>
          </w:p>
        </w:tc>
        <w:tc>
          <w:tcPr>
            <w:tcW w:w="1499" w:type="pct"/>
            <w:vMerge w:val="restart"/>
            <w:shd w:val="clear" w:color="auto" w:fill="auto"/>
            <w:vAlign w:val="center"/>
            <w:hideMark/>
          </w:tcPr>
          <w:p w14:paraId="7116EB01" w14:textId="6928AA8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 xml:space="preserve">Estrategia de Programa de </w:t>
            </w:r>
            <w:r w:rsidR="008831A5">
              <w:rPr>
                <w:rFonts w:ascii="Arial" w:hAnsi="Arial" w:cs="Arial"/>
                <w:color w:val="000000"/>
                <w:sz w:val="22"/>
                <w:szCs w:val="22"/>
              </w:rPr>
              <w:t>b</w:t>
            </w:r>
            <w:r w:rsidRPr="00B06F87">
              <w:rPr>
                <w:rFonts w:ascii="Arial" w:hAnsi="Arial" w:cs="Arial"/>
                <w:color w:val="000000"/>
                <w:sz w:val="22"/>
                <w:szCs w:val="22"/>
              </w:rPr>
              <w:t xml:space="preserve">ienestar y Plan de Seguridad y Salud en el Trabajo. </w:t>
            </w:r>
            <w:r w:rsidRPr="00B06F87">
              <w:rPr>
                <w:rFonts w:ascii="Arial" w:hAnsi="Arial" w:cs="Arial"/>
                <w:color w:val="000000"/>
                <w:sz w:val="22"/>
                <w:szCs w:val="22"/>
              </w:rPr>
              <w:br/>
              <w:t xml:space="preserve">Estrategia </w:t>
            </w:r>
            <w:r w:rsidR="008831A5" w:rsidRPr="00B06F87">
              <w:rPr>
                <w:rFonts w:ascii="Arial" w:hAnsi="Arial" w:cs="Arial"/>
                <w:color w:val="000000"/>
                <w:sz w:val="22"/>
                <w:szCs w:val="22"/>
              </w:rPr>
              <w:t>plan institucional de capacitación</w:t>
            </w:r>
            <w:r w:rsidRPr="00B06F87">
              <w:rPr>
                <w:rFonts w:ascii="Arial" w:hAnsi="Arial" w:cs="Arial"/>
                <w:color w:val="000000"/>
                <w:sz w:val="22"/>
                <w:szCs w:val="22"/>
              </w:rPr>
              <w:br/>
              <w:t xml:space="preserve">Estrategia de </w:t>
            </w:r>
            <w:r w:rsidR="008831A5">
              <w:rPr>
                <w:rFonts w:ascii="Arial" w:hAnsi="Arial" w:cs="Arial"/>
                <w:color w:val="000000"/>
                <w:sz w:val="22"/>
                <w:szCs w:val="22"/>
              </w:rPr>
              <w:t>v</w:t>
            </w:r>
            <w:r w:rsidR="008831A5" w:rsidRPr="00B06F87">
              <w:rPr>
                <w:rFonts w:ascii="Arial" w:hAnsi="Arial" w:cs="Arial"/>
                <w:color w:val="000000"/>
                <w:sz w:val="22"/>
                <w:szCs w:val="22"/>
              </w:rPr>
              <w:t>inculación</w:t>
            </w:r>
            <w:r w:rsidRPr="00B06F87">
              <w:rPr>
                <w:rFonts w:ascii="Arial" w:hAnsi="Arial" w:cs="Arial"/>
                <w:color w:val="000000"/>
                <w:sz w:val="22"/>
                <w:szCs w:val="22"/>
              </w:rPr>
              <w:br/>
              <w:t xml:space="preserve">Estrategia en el </w:t>
            </w:r>
            <w:r w:rsidR="008831A5" w:rsidRPr="00B06F87">
              <w:rPr>
                <w:rFonts w:ascii="Arial" w:hAnsi="Arial" w:cs="Arial"/>
                <w:color w:val="000000"/>
                <w:sz w:val="22"/>
                <w:szCs w:val="22"/>
              </w:rPr>
              <w:t>procedimiento de retiro</w:t>
            </w:r>
            <w:r w:rsidRPr="00B06F87">
              <w:rPr>
                <w:rFonts w:ascii="Arial" w:hAnsi="Arial" w:cs="Arial"/>
                <w:color w:val="000000"/>
                <w:sz w:val="22"/>
                <w:szCs w:val="22"/>
              </w:rPr>
              <w:t>.</w:t>
            </w:r>
          </w:p>
        </w:tc>
      </w:tr>
      <w:tr w:rsidR="001F07DE" w:rsidRPr="00B06F87" w14:paraId="7A034FC7" w14:textId="77777777" w:rsidTr="00AA3EE7">
        <w:trPr>
          <w:trHeight w:val="460"/>
        </w:trPr>
        <w:tc>
          <w:tcPr>
            <w:tcW w:w="1057" w:type="pct"/>
            <w:shd w:val="clear" w:color="auto" w:fill="auto"/>
            <w:noWrap/>
            <w:vAlign w:val="center"/>
            <w:hideMark/>
          </w:tcPr>
          <w:p w14:paraId="6EE83363"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Liderando talento</w:t>
            </w:r>
          </w:p>
        </w:tc>
        <w:tc>
          <w:tcPr>
            <w:tcW w:w="806" w:type="pct"/>
            <w:vMerge/>
            <w:vAlign w:val="center"/>
            <w:hideMark/>
          </w:tcPr>
          <w:p w14:paraId="5D08524D"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234A3F32"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7267383A"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7CE50BD1" w14:textId="77777777" w:rsidR="001F07DE" w:rsidRPr="00B06F87" w:rsidRDefault="001F07DE" w:rsidP="00AB31E4">
            <w:pPr>
              <w:spacing w:line="276" w:lineRule="auto"/>
              <w:rPr>
                <w:rFonts w:ascii="Arial" w:hAnsi="Arial" w:cs="Arial"/>
                <w:color w:val="000000"/>
                <w:sz w:val="22"/>
                <w:szCs w:val="22"/>
              </w:rPr>
            </w:pPr>
          </w:p>
        </w:tc>
      </w:tr>
      <w:tr w:rsidR="001F07DE" w:rsidRPr="00B06F87" w14:paraId="66CE583F" w14:textId="77777777" w:rsidTr="00AA3EE7">
        <w:trPr>
          <w:trHeight w:val="460"/>
        </w:trPr>
        <w:tc>
          <w:tcPr>
            <w:tcW w:w="1057" w:type="pct"/>
            <w:shd w:val="clear" w:color="auto" w:fill="auto"/>
            <w:noWrap/>
            <w:vAlign w:val="center"/>
            <w:hideMark/>
          </w:tcPr>
          <w:p w14:paraId="6C187310"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Cultura de liderazgo</w:t>
            </w:r>
          </w:p>
        </w:tc>
        <w:tc>
          <w:tcPr>
            <w:tcW w:w="806" w:type="pct"/>
            <w:vMerge/>
            <w:vAlign w:val="center"/>
            <w:hideMark/>
          </w:tcPr>
          <w:p w14:paraId="01030AB4"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6CBE3F6E"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599446F6"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2873353E" w14:textId="77777777" w:rsidR="001F07DE" w:rsidRPr="00B06F87" w:rsidRDefault="001F07DE" w:rsidP="00AB31E4">
            <w:pPr>
              <w:spacing w:line="276" w:lineRule="auto"/>
              <w:rPr>
                <w:rFonts w:ascii="Arial" w:hAnsi="Arial" w:cs="Arial"/>
                <w:color w:val="000000"/>
                <w:sz w:val="22"/>
                <w:szCs w:val="22"/>
              </w:rPr>
            </w:pPr>
          </w:p>
        </w:tc>
      </w:tr>
      <w:tr w:rsidR="001F07DE" w:rsidRPr="00B06F87" w14:paraId="78BE8D2F" w14:textId="77777777" w:rsidTr="00AA3EE7">
        <w:trPr>
          <w:trHeight w:val="460"/>
        </w:trPr>
        <w:tc>
          <w:tcPr>
            <w:tcW w:w="1057" w:type="pct"/>
            <w:shd w:val="clear" w:color="auto" w:fill="auto"/>
            <w:noWrap/>
            <w:vAlign w:val="center"/>
            <w:hideMark/>
          </w:tcPr>
          <w:p w14:paraId="151C6918"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Liderazgo en valores</w:t>
            </w:r>
          </w:p>
        </w:tc>
        <w:tc>
          <w:tcPr>
            <w:tcW w:w="806" w:type="pct"/>
            <w:vMerge/>
            <w:vAlign w:val="center"/>
            <w:hideMark/>
          </w:tcPr>
          <w:p w14:paraId="7DF86906"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3DE20AEF"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23CA4120"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21313B59" w14:textId="77777777" w:rsidR="001F07DE" w:rsidRPr="00B06F87" w:rsidRDefault="001F07DE" w:rsidP="00AB31E4">
            <w:pPr>
              <w:spacing w:line="276" w:lineRule="auto"/>
              <w:rPr>
                <w:rFonts w:ascii="Arial" w:hAnsi="Arial" w:cs="Arial"/>
                <w:color w:val="000000"/>
                <w:sz w:val="22"/>
                <w:szCs w:val="22"/>
              </w:rPr>
            </w:pPr>
          </w:p>
        </w:tc>
      </w:tr>
      <w:tr w:rsidR="001F07DE" w:rsidRPr="00B06F87" w14:paraId="436DDD36" w14:textId="77777777" w:rsidTr="00AA3EE7">
        <w:trPr>
          <w:trHeight w:val="700"/>
        </w:trPr>
        <w:tc>
          <w:tcPr>
            <w:tcW w:w="1057" w:type="pct"/>
            <w:shd w:val="clear" w:color="auto" w:fill="auto"/>
            <w:vAlign w:val="center"/>
            <w:hideMark/>
          </w:tcPr>
          <w:p w14:paraId="413B4BB2"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Servidores que saben</w:t>
            </w:r>
            <w:r w:rsidRPr="00B06F87">
              <w:rPr>
                <w:rFonts w:ascii="Arial" w:hAnsi="Arial" w:cs="Arial"/>
                <w:color w:val="000000"/>
                <w:sz w:val="22"/>
                <w:szCs w:val="22"/>
              </w:rPr>
              <w:br/>
              <w:t>lo que hacen</w:t>
            </w:r>
          </w:p>
        </w:tc>
        <w:tc>
          <w:tcPr>
            <w:tcW w:w="806" w:type="pct"/>
            <w:vMerge/>
            <w:vAlign w:val="center"/>
            <w:hideMark/>
          </w:tcPr>
          <w:p w14:paraId="1AD3BCD0"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47FF4689"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2741E0D8"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255B879A" w14:textId="77777777" w:rsidR="001F07DE" w:rsidRPr="00B06F87" w:rsidRDefault="001F07DE" w:rsidP="00AB31E4">
            <w:pPr>
              <w:spacing w:line="276" w:lineRule="auto"/>
              <w:rPr>
                <w:rFonts w:ascii="Arial" w:hAnsi="Arial" w:cs="Arial"/>
                <w:color w:val="000000"/>
                <w:sz w:val="22"/>
                <w:szCs w:val="22"/>
              </w:rPr>
            </w:pPr>
          </w:p>
        </w:tc>
      </w:tr>
      <w:tr w:rsidR="001F07DE" w:rsidRPr="00B06F87" w14:paraId="1A4C6B09" w14:textId="77777777" w:rsidTr="00AA3EE7">
        <w:trPr>
          <w:trHeight w:val="300"/>
        </w:trPr>
        <w:tc>
          <w:tcPr>
            <w:tcW w:w="1057" w:type="pct"/>
            <w:shd w:val="clear" w:color="auto" w:fill="auto"/>
            <w:noWrap/>
            <w:vAlign w:val="center"/>
            <w:hideMark/>
          </w:tcPr>
          <w:p w14:paraId="68CC3848" w14:textId="77777777" w:rsidR="001F07DE" w:rsidRPr="00B06F87" w:rsidRDefault="001F07DE" w:rsidP="00AB31E4">
            <w:pPr>
              <w:spacing w:line="276" w:lineRule="auto"/>
              <w:rPr>
                <w:rFonts w:ascii="Arial" w:hAnsi="Arial" w:cs="Arial"/>
                <w:b/>
                <w:bCs/>
                <w:color w:val="000000"/>
                <w:sz w:val="22"/>
                <w:szCs w:val="22"/>
              </w:rPr>
            </w:pPr>
            <w:r w:rsidRPr="00B06F87">
              <w:rPr>
                <w:rFonts w:ascii="Arial" w:hAnsi="Arial" w:cs="Arial"/>
                <w:b/>
                <w:bCs/>
                <w:color w:val="000000"/>
                <w:sz w:val="22"/>
                <w:szCs w:val="22"/>
              </w:rPr>
              <w:t xml:space="preserve">RUTA DEL SERVICIO: </w:t>
            </w:r>
          </w:p>
        </w:tc>
        <w:tc>
          <w:tcPr>
            <w:tcW w:w="806" w:type="pct"/>
            <w:vMerge w:val="restart"/>
            <w:shd w:val="clear" w:color="auto" w:fill="auto"/>
            <w:noWrap/>
            <w:vAlign w:val="center"/>
            <w:hideMark/>
          </w:tcPr>
          <w:p w14:paraId="7D980FEC"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50</w:t>
            </w:r>
          </w:p>
        </w:tc>
        <w:tc>
          <w:tcPr>
            <w:tcW w:w="893" w:type="pct"/>
            <w:vMerge w:val="restart"/>
            <w:shd w:val="clear" w:color="auto" w:fill="auto"/>
            <w:noWrap/>
            <w:vAlign w:val="center"/>
            <w:hideMark/>
          </w:tcPr>
          <w:p w14:paraId="4DA7D4E8"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76</w:t>
            </w:r>
          </w:p>
        </w:tc>
        <w:tc>
          <w:tcPr>
            <w:tcW w:w="745" w:type="pct"/>
            <w:vMerge w:val="restart"/>
            <w:shd w:val="clear" w:color="auto" w:fill="auto"/>
            <w:noWrap/>
            <w:vAlign w:val="center"/>
            <w:hideMark/>
          </w:tcPr>
          <w:p w14:paraId="3A9FB201" w14:textId="5DE948EB" w:rsidR="001F07DE" w:rsidRPr="00B06F87" w:rsidRDefault="21ECF022" w:rsidP="00AB31E4">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52</w:t>
            </w:r>
            <w:r w:rsidR="74747B70" w:rsidRPr="00B06F87">
              <w:rPr>
                <w:rFonts w:ascii="Arial" w:hAnsi="Arial" w:cs="Arial"/>
                <w:color w:val="000000" w:themeColor="text1"/>
                <w:sz w:val="22"/>
                <w:szCs w:val="22"/>
              </w:rPr>
              <w:t>%</w:t>
            </w:r>
          </w:p>
        </w:tc>
        <w:tc>
          <w:tcPr>
            <w:tcW w:w="1499" w:type="pct"/>
            <w:vMerge w:val="restart"/>
            <w:shd w:val="clear" w:color="auto" w:fill="auto"/>
            <w:vAlign w:val="center"/>
            <w:hideMark/>
          </w:tcPr>
          <w:p w14:paraId="1B7CB585" w14:textId="5822F00F" w:rsidR="001F07DE" w:rsidRPr="00B06F87" w:rsidRDefault="001F07DE" w:rsidP="00AB31E4">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Estrategia de Programa de </w:t>
            </w:r>
            <w:r w:rsidR="008831A5">
              <w:rPr>
                <w:rFonts w:ascii="Arial" w:hAnsi="Arial" w:cs="Arial"/>
                <w:color w:val="000000"/>
                <w:sz w:val="22"/>
                <w:szCs w:val="22"/>
              </w:rPr>
              <w:t>b</w:t>
            </w:r>
            <w:r w:rsidR="008831A5" w:rsidRPr="00B06F87">
              <w:rPr>
                <w:rFonts w:ascii="Arial" w:hAnsi="Arial" w:cs="Arial"/>
                <w:color w:val="000000"/>
                <w:sz w:val="22"/>
                <w:szCs w:val="22"/>
              </w:rPr>
              <w:t xml:space="preserve">ienestar </w:t>
            </w:r>
            <w:r w:rsidRPr="00B06F87">
              <w:rPr>
                <w:rFonts w:ascii="Arial" w:hAnsi="Arial" w:cs="Arial"/>
                <w:color w:val="000000"/>
                <w:sz w:val="22"/>
                <w:szCs w:val="22"/>
              </w:rPr>
              <w:t>y Plan de Seguridad y Salud en el Trabajo.</w:t>
            </w:r>
          </w:p>
        </w:tc>
      </w:tr>
      <w:tr w:rsidR="001F07DE" w:rsidRPr="00B06F87" w14:paraId="1E4AE260" w14:textId="77777777" w:rsidTr="00AA3EE7">
        <w:trPr>
          <w:trHeight w:val="600"/>
        </w:trPr>
        <w:tc>
          <w:tcPr>
            <w:tcW w:w="1057" w:type="pct"/>
            <w:shd w:val="clear" w:color="auto" w:fill="auto"/>
            <w:vAlign w:val="center"/>
            <w:hideMark/>
          </w:tcPr>
          <w:p w14:paraId="00B30932"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lastRenderedPageBreak/>
              <w:t>Al servicio de los</w:t>
            </w:r>
            <w:r w:rsidRPr="00B06F87">
              <w:rPr>
                <w:rFonts w:ascii="Arial" w:hAnsi="Arial" w:cs="Arial"/>
                <w:color w:val="000000"/>
                <w:sz w:val="22"/>
                <w:szCs w:val="22"/>
              </w:rPr>
              <w:br/>
              <w:t>ciudadanos</w:t>
            </w:r>
          </w:p>
        </w:tc>
        <w:tc>
          <w:tcPr>
            <w:tcW w:w="806" w:type="pct"/>
            <w:vMerge/>
            <w:vAlign w:val="center"/>
            <w:hideMark/>
          </w:tcPr>
          <w:p w14:paraId="6F747D3B"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62F537DE"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746D398E"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1D45EABC" w14:textId="77777777" w:rsidR="001F07DE" w:rsidRPr="00B06F87" w:rsidRDefault="001F07DE" w:rsidP="00AB31E4">
            <w:pPr>
              <w:spacing w:line="276" w:lineRule="auto"/>
              <w:rPr>
                <w:rFonts w:ascii="Arial" w:hAnsi="Arial" w:cs="Arial"/>
                <w:color w:val="000000"/>
                <w:sz w:val="22"/>
                <w:szCs w:val="22"/>
              </w:rPr>
            </w:pPr>
          </w:p>
        </w:tc>
      </w:tr>
      <w:tr w:rsidR="001F07DE" w:rsidRPr="00B06F87" w14:paraId="6517F5D1" w14:textId="77777777" w:rsidTr="00AA3EE7">
        <w:trPr>
          <w:trHeight w:val="600"/>
        </w:trPr>
        <w:tc>
          <w:tcPr>
            <w:tcW w:w="1057" w:type="pct"/>
            <w:shd w:val="clear" w:color="auto" w:fill="auto"/>
            <w:vAlign w:val="center"/>
            <w:hideMark/>
          </w:tcPr>
          <w:p w14:paraId="39DB3991"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lastRenderedPageBreak/>
              <w:t>Cultura que genera</w:t>
            </w:r>
            <w:r w:rsidRPr="00B06F87">
              <w:rPr>
                <w:rFonts w:ascii="Arial" w:hAnsi="Arial" w:cs="Arial"/>
                <w:color w:val="000000"/>
                <w:sz w:val="22"/>
                <w:szCs w:val="22"/>
              </w:rPr>
              <w:br/>
              <w:t>logro y bienestar</w:t>
            </w:r>
          </w:p>
        </w:tc>
        <w:tc>
          <w:tcPr>
            <w:tcW w:w="806" w:type="pct"/>
            <w:vMerge/>
            <w:vAlign w:val="center"/>
            <w:hideMark/>
          </w:tcPr>
          <w:p w14:paraId="2A3C4E76"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669AD616"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5D14064C"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6442788F" w14:textId="77777777" w:rsidR="001F07DE" w:rsidRPr="00B06F87" w:rsidRDefault="001F07DE" w:rsidP="00AB31E4">
            <w:pPr>
              <w:spacing w:line="276" w:lineRule="auto"/>
              <w:rPr>
                <w:rFonts w:ascii="Arial" w:hAnsi="Arial" w:cs="Arial"/>
                <w:color w:val="000000"/>
                <w:sz w:val="22"/>
                <w:szCs w:val="22"/>
              </w:rPr>
            </w:pPr>
          </w:p>
        </w:tc>
      </w:tr>
      <w:tr w:rsidR="001F07DE" w:rsidRPr="00B06F87" w14:paraId="06C2B063" w14:textId="77777777" w:rsidTr="00AA3EE7">
        <w:trPr>
          <w:trHeight w:val="300"/>
        </w:trPr>
        <w:tc>
          <w:tcPr>
            <w:tcW w:w="1057" w:type="pct"/>
            <w:shd w:val="clear" w:color="auto" w:fill="auto"/>
            <w:vAlign w:val="center"/>
            <w:hideMark/>
          </w:tcPr>
          <w:p w14:paraId="633E3408" w14:textId="77777777" w:rsidR="001F07DE" w:rsidRPr="00B06F87" w:rsidRDefault="001F07DE" w:rsidP="00AB31E4">
            <w:pPr>
              <w:spacing w:line="276" w:lineRule="auto"/>
              <w:rPr>
                <w:rFonts w:ascii="Arial" w:hAnsi="Arial" w:cs="Arial"/>
                <w:b/>
                <w:bCs/>
                <w:color w:val="000000"/>
                <w:sz w:val="22"/>
                <w:szCs w:val="22"/>
              </w:rPr>
            </w:pPr>
            <w:r w:rsidRPr="00B06F87">
              <w:rPr>
                <w:rFonts w:ascii="Arial" w:hAnsi="Arial" w:cs="Arial"/>
                <w:b/>
                <w:bCs/>
                <w:color w:val="000000"/>
                <w:sz w:val="22"/>
                <w:szCs w:val="22"/>
              </w:rPr>
              <w:t xml:space="preserve">RUTA DE LA CALIDAD: </w:t>
            </w:r>
          </w:p>
        </w:tc>
        <w:tc>
          <w:tcPr>
            <w:tcW w:w="806" w:type="pct"/>
            <w:vMerge w:val="restart"/>
            <w:shd w:val="clear" w:color="auto" w:fill="auto"/>
            <w:noWrap/>
            <w:vAlign w:val="center"/>
            <w:hideMark/>
          </w:tcPr>
          <w:p w14:paraId="645F0054"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43</w:t>
            </w:r>
          </w:p>
        </w:tc>
        <w:tc>
          <w:tcPr>
            <w:tcW w:w="893" w:type="pct"/>
            <w:vMerge w:val="restart"/>
            <w:shd w:val="clear" w:color="auto" w:fill="auto"/>
            <w:noWrap/>
            <w:vAlign w:val="center"/>
            <w:hideMark/>
          </w:tcPr>
          <w:p w14:paraId="2B9C8629"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65</w:t>
            </w:r>
          </w:p>
        </w:tc>
        <w:tc>
          <w:tcPr>
            <w:tcW w:w="745" w:type="pct"/>
            <w:vMerge w:val="restart"/>
            <w:shd w:val="clear" w:color="auto" w:fill="auto"/>
            <w:noWrap/>
            <w:vAlign w:val="center"/>
            <w:hideMark/>
          </w:tcPr>
          <w:p w14:paraId="2ED39F19" w14:textId="7FA81835" w:rsidR="001F07DE" w:rsidRPr="00B06F87" w:rsidRDefault="21ECF022" w:rsidP="00AB31E4">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51</w:t>
            </w:r>
            <w:r w:rsidR="483E03A9" w:rsidRPr="00B06F87">
              <w:rPr>
                <w:rFonts w:ascii="Arial" w:hAnsi="Arial" w:cs="Arial"/>
                <w:color w:val="000000" w:themeColor="text1"/>
                <w:sz w:val="22"/>
                <w:szCs w:val="22"/>
              </w:rPr>
              <w:t>%</w:t>
            </w:r>
          </w:p>
        </w:tc>
        <w:tc>
          <w:tcPr>
            <w:tcW w:w="1499" w:type="pct"/>
            <w:vMerge w:val="restart"/>
            <w:shd w:val="clear" w:color="auto" w:fill="auto"/>
            <w:vAlign w:val="center"/>
            <w:hideMark/>
          </w:tcPr>
          <w:p w14:paraId="078B5183" w14:textId="77777777" w:rsidR="001F07DE" w:rsidRPr="00B06F87" w:rsidRDefault="001F07DE" w:rsidP="00AB31E4">
            <w:pPr>
              <w:spacing w:line="276" w:lineRule="auto"/>
              <w:jc w:val="both"/>
              <w:rPr>
                <w:rFonts w:ascii="Arial" w:hAnsi="Arial" w:cs="Arial"/>
                <w:color w:val="000000"/>
                <w:sz w:val="22"/>
                <w:szCs w:val="22"/>
              </w:rPr>
            </w:pPr>
            <w:r w:rsidRPr="00B06F87">
              <w:rPr>
                <w:rFonts w:ascii="Arial" w:hAnsi="Arial" w:cs="Arial"/>
                <w:color w:val="000000"/>
                <w:sz w:val="22"/>
                <w:szCs w:val="22"/>
              </w:rPr>
              <w:t>Direccionamiento estratégico y</w:t>
            </w:r>
            <w:r w:rsidRPr="00B06F87">
              <w:rPr>
                <w:rFonts w:ascii="Arial" w:hAnsi="Arial" w:cs="Arial"/>
                <w:color w:val="000000"/>
                <w:sz w:val="22"/>
                <w:szCs w:val="22"/>
              </w:rPr>
              <w:br/>
              <w:t>planeación institucional.</w:t>
            </w:r>
          </w:p>
        </w:tc>
      </w:tr>
      <w:tr w:rsidR="001F07DE" w:rsidRPr="00B06F87" w14:paraId="7D85F7A7" w14:textId="77777777" w:rsidTr="00AA3EE7">
        <w:trPr>
          <w:trHeight w:val="600"/>
        </w:trPr>
        <w:tc>
          <w:tcPr>
            <w:tcW w:w="1057" w:type="pct"/>
            <w:shd w:val="clear" w:color="auto" w:fill="auto"/>
            <w:vAlign w:val="center"/>
            <w:hideMark/>
          </w:tcPr>
          <w:p w14:paraId="75F5765E"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La cultura de hacer las</w:t>
            </w:r>
            <w:r w:rsidRPr="00B06F87">
              <w:rPr>
                <w:rFonts w:ascii="Arial" w:hAnsi="Arial" w:cs="Arial"/>
                <w:color w:val="000000"/>
                <w:sz w:val="22"/>
                <w:szCs w:val="22"/>
              </w:rPr>
              <w:br/>
              <w:t>cosas bien</w:t>
            </w:r>
          </w:p>
        </w:tc>
        <w:tc>
          <w:tcPr>
            <w:tcW w:w="806" w:type="pct"/>
            <w:vMerge/>
            <w:vAlign w:val="center"/>
            <w:hideMark/>
          </w:tcPr>
          <w:p w14:paraId="64CADB06"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55415E27"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47C5EA5D"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0EBCD6B8" w14:textId="77777777" w:rsidR="001F07DE" w:rsidRPr="00B06F87" w:rsidRDefault="001F07DE" w:rsidP="00AB31E4">
            <w:pPr>
              <w:spacing w:line="276" w:lineRule="auto"/>
              <w:rPr>
                <w:rFonts w:ascii="Arial" w:hAnsi="Arial" w:cs="Arial"/>
                <w:color w:val="000000"/>
                <w:sz w:val="22"/>
                <w:szCs w:val="22"/>
              </w:rPr>
            </w:pPr>
          </w:p>
        </w:tc>
      </w:tr>
      <w:tr w:rsidR="001F07DE" w:rsidRPr="00B06F87" w14:paraId="2DF411AC" w14:textId="77777777" w:rsidTr="00AA3EE7">
        <w:trPr>
          <w:trHeight w:val="600"/>
        </w:trPr>
        <w:tc>
          <w:tcPr>
            <w:tcW w:w="1057" w:type="pct"/>
            <w:shd w:val="clear" w:color="auto" w:fill="auto"/>
            <w:vAlign w:val="center"/>
            <w:hideMark/>
          </w:tcPr>
          <w:p w14:paraId="177AC552"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Hacer siempre las</w:t>
            </w:r>
            <w:r w:rsidRPr="00B06F87">
              <w:rPr>
                <w:rFonts w:ascii="Arial" w:hAnsi="Arial" w:cs="Arial"/>
                <w:color w:val="000000"/>
                <w:sz w:val="22"/>
                <w:szCs w:val="22"/>
              </w:rPr>
              <w:br/>
              <w:t>cosas bien</w:t>
            </w:r>
          </w:p>
        </w:tc>
        <w:tc>
          <w:tcPr>
            <w:tcW w:w="806" w:type="pct"/>
            <w:vMerge/>
            <w:vAlign w:val="center"/>
            <w:hideMark/>
          </w:tcPr>
          <w:p w14:paraId="5BF093CF"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37634ECE"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77D3102C"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772051EE" w14:textId="77777777" w:rsidR="001F07DE" w:rsidRPr="00B06F87" w:rsidRDefault="001F07DE" w:rsidP="00AB31E4">
            <w:pPr>
              <w:spacing w:line="276" w:lineRule="auto"/>
              <w:rPr>
                <w:rFonts w:ascii="Arial" w:hAnsi="Arial" w:cs="Arial"/>
                <w:color w:val="000000"/>
                <w:sz w:val="22"/>
                <w:szCs w:val="22"/>
              </w:rPr>
            </w:pPr>
          </w:p>
        </w:tc>
      </w:tr>
      <w:tr w:rsidR="001F07DE" w:rsidRPr="00B06F87" w14:paraId="111FAE66" w14:textId="77777777" w:rsidTr="00AA3EE7">
        <w:trPr>
          <w:trHeight w:val="600"/>
        </w:trPr>
        <w:tc>
          <w:tcPr>
            <w:tcW w:w="1057" w:type="pct"/>
            <w:shd w:val="clear" w:color="auto" w:fill="auto"/>
            <w:vAlign w:val="center"/>
            <w:hideMark/>
          </w:tcPr>
          <w:p w14:paraId="0756B0DB"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Cultura de la calidad y</w:t>
            </w:r>
            <w:r w:rsidRPr="00B06F87">
              <w:rPr>
                <w:rFonts w:ascii="Arial" w:hAnsi="Arial" w:cs="Arial"/>
                <w:color w:val="000000"/>
                <w:sz w:val="22"/>
                <w:szCs w:val="22"/>
              </w:rPr>
              <w:br/>
              <w:t>la integridad</w:t>
            </w:r>
          </w:p>
        </w:tc>
        <w:tc>
          <w:tcPr>
            <w:tcW w:w="806" w:type="pct"/>
            <w:vMerge/>
            <w:vAlign w:val="center"/>
            <w:hideMark/>
          </w:tcPr>
          <w:p w14:paraId="23CB6BF8"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4DF9DB97"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056A092D"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4FEEA43E" w14:textId="77777777" w:rsidR="001F07DE" w:rsidRPr="00B06F87" w:rsidRDefault="001F07DE" w:rsidP="00AB31E4">
            <w:pPr>
              <w:spacing w:line="276" w:lineRule="auto"/>
              <w:rPr>
                <w:rFonts w:ascii="Arial" w:hAnsi="Arial" w:cs="Arial"/>
                <w:color w:val="000000"/>
                <w:sz w:val="22"/>
                <w:szCs w:val="22"/>
              </w:rPr>
            </w:pPr>
          </w:p>
        </w:tc>
      </w:tr>
      <w:tr w:rsidR="001F07DE" w:rsidRPr="00B06F87" w14:paraId="1040C4CA" w14:textId="77777777" w:rsidTr="00AA3EE7">
        <w:trPr>
          <w:trHeight w:val="600"/>
        </w:trPr>
        <w:tc>
          <w:tcPr>
            <w:tcW w:w="1057" w:type="pct"/>
            <w:shd w:val="clear" w:color="auto" w:fill="auto"/>
            <w:vAlign w:val="center"/>
            <w:hideMark/>
          </w:tcPr>
          <w:p w14:paraId="07724AA9" w14:textId="77777777" w:rsidR="001F07DE" w:rsidRPr="00B06F87" w:rsidRDefault="001F07DE" w:rsidP="00AB31E4">
            <w:pPr>
              <w:spacing w:line="276" w:lineRule="auto"/>
              <w:rPr>
                <w:rFonts w:ascii="Arial" w:hAnsi="Arial" w:cs="Arial"/>
                <w:b/>
                <w:bCs/>
                <w:color w:val="000000"/>
                <w:sz w:val="22"/>
                <w:szCs w:val="22"/>
              </w:rPr>
            </w:pPr>
            <w:r w:rsidRPr="00B06F87">
              <w:rPr>
                <w:rFonts w:ascii="Arial" w:hAnsi="Arial" w:cs="Arial"/>
                <w:b/>
                <w:bCs/>
                <w:color w:val="000000"/>
                <w:sz w:val="22"/>
                <w:szCs w:val="22"/>
              </w:rPr>
              <w:t>RUTA DE ANÁLISIS DE DATOS:</w:t>
            </w:r>
          </w:p>
        </w:tc>
        <w:tc>
          <w:tcPr>
            <w:tcW w:w="806" w:type="pct"/>
            <w:vMerge w:val="restart"/>
            <w:shd w:val="clear" w:color="auto" w:fill="auto"/>
            <w:noWrap/>
            <w:vAlign w:val="center"/>
            <w:hideMark/>
          </w:tcPr>
          <w:p w14:paraId="46A6F36F"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39</w:t>
            </w:r>
          </w:p>
        </w:tc>
        <w:tc>
          <w:tcPr>
            <w:tcW w:w="893" w:type="pct"/>
            <w:vMerge w:val="restart"/>
            <w:shd w:val="clear" w:color="auto" w:fill="auto"/>
            <w:noWrap/>
            <w:vAlign w:val="center"/>
            <w:hideMark/>
          </w:tcPr>
          <w:p w14:paraId="0DD5D274" w14:textId="77777777" w:rsidR="001F07DE" w:rsidRPr="00B06F87" w:rsidRDefault="001F07DE" w:rsidP="00AB31E4">
            <w:pPr>
              <w:spacing w:line="276" w:lineRule="auto"/>
              <w:jc w:val="center"/>
              <w:rPr>
                <w:rFonts w:ascii="Arial" w:hAnsi="Arial" w:cs="Arial"/>
                <w:color w:val="000000"/>
                <w:sz w:val="22"/>
                <w:szCs w:val="22"/>
              </w:rPr>
            </w:pPr>
            <w:r w:rsidRPr="00B06F87">
              <w:rPr>
                <w:rFonts w:ascii="Arial" w:hAnsi="Arial" w:cs="Arial"/>
                <w:color w:val="000000"/>
                <w:sz w:val="22"/>
                <w:szCs w:val="22"/>
              </w:rPr>
              <w:t>67</w:t>
            </w:r>
          </w:p>
        </w:tc>
        <w:tc>
          <w:tcPr>
            <w:tcW w:w="745" w:type="pct"/>
            <w:vMerge w:val="restart"/>
            <w:shd w:val="clear" w:color="auto" w:fill="auto"/>
            <w:noWrap/>
            <w:vAlign w:val="center"/>
            <w:hideMark/>
          </w:tcPr>
          <w:p w14:paraId="5EF7598C" w14:textId="64C19278" w:rsidR="001F07DE" w:rsidRPr="00B06F87" w:rsidRDefault="21ECF022" w:rsidP="00AB31E4">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72</w:t>
            </w:r>
            <w:r w:rsidR="30844E31" w:rsidRPr="00B06F87">
              <w:rPr>
                <w:rFonts w:ascii="Arial" w:hAnsi="Arial" w:cs="Arial"/>
                <w:color w:val="000000" w:themeColor="text1"/>
                <w:sz w:val="22"/>
                <w:szCs w:val="22"/>
              </w:rPr>
              <w:t>%</w:t>
            </w:r>
          </w:p>
        </w:tc>
        <w:tc>
          <w:tcPr>
            <w:tcW w:w="1499" w:type="pct"/>
            <w:vMerge w:val="restart"/>
            <w:shd w:val="clear" w:color="auto" w:fill="auto"/>
            <w:vAlign w:val="center"/>
            <w:hideMark/>
          </w:tcPr>
          <w:p w14:paraId="52332C8B" w14:textId="3ADD1995" w:rsidR="001F07DE" w:rsidRPr="00B06F87" w:rsidRDefault="001F07DE" w:rsidP="00AB31E4">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Estrategia de Programa de </w:t>
            </w:r>
            <w:r w:rsidR="008831A5">
              <w:rPr>
                <w:rFonts w:ascii="Arial" w:hAnsi="Arial" w:cs="Arial"/>
                <w:color w:val="000000"/>
                <w:sz w:val="22"/>
                <w:szCs w:val="22"/>
              </w:rPr>
              <w:t>b</w:t>
            </w:r>
            <w:r w:rsidR="008831A5" w:rsidRPr="00B06F87">
              <w:rPr>
                <w:rFonts w:ascii="Arial" w:hAnsi="Arial" w:cs="Arial"/>
                <w:color w:val="000000"/>
                <w:sz w:val="22"/>
                <w:szCs w:val="22"/>
              </w:rPr>
              <w:t xml:space="preserve">ienestar </w:t>
            </w:r>
            <w:r w:rsidRPr="00B06F87">
              <w:rPr>
                <w:rFonts w:ascii="Arial" w:hAnsi="Arial" w:cs="Arial"/>
                <w:color w:val="000000"/>
                <w:sz w:val="22"/>
                <w:szCs w:val="22"/>
              </w:rPr>
              <w:t>y Plan de Seguridad y Salud en el Trabajo.</w:t>
            </w:r>
            <w:r w:rsidRPr="00B06F87">
              <w:rPr>
                <w:rFonts w:ascii="Arial" w:hAnsi="Arial" w:cs="Arial"/>
                <w:color w:val="000000"/>
                <w:sz w:val="22"/>
                <w:szCs w:val="22"/>
              </w:rPr>
              <w:br/>
              <w:t xml:space="preserve">Estrategia de </w:t>
            </w:r>
            <w:r w:rsidR="008831A5">
              <w:rPr>
                <w:rFonts w:ascii="Arial" w:hAnsi="Arial" w:cs="Arial"/>
                <w:color w:val="000000"/>
                <w:sz w:val="22"/>
                <w:szCs w:val="22"/>
              </w:rPr>
              <w:t>v</w:t>
            </w:r>
            <w:r w:rsidR="008831A5" w:rsidRPr="00B06F87">
              <w:rPr>
                <w:rFonts w:ascii="Arial" w:hAnsi="Arial" w:cs="Arial"/>
                <w:color w:val="000000"/>
                <w:sz w:val="22"/>
                <w:szCs w:val="22"/>
              </w:rPr>
              <w:t>inculación</w:t>
            </w:r>
            <w:r w:rsidRPr="00B06F87">
              <w:rPr>
                <w:rFonts w:ascii="Arial" w:hAnsi="Arial" w:cs="Arial"/>
                <w:color w:val="000000"/>
                <w:sz w:val="22"/>
                <w:szCs w:val="22"/>
              </w:rPr>
              <w:t>.</w:t>
            </w:r>
          </w:p>
        </w:tc>
      </w:tr>
      <w:tr w:rsidR="001F07DE" w:rsidRPr="00B06F87" w14:paraId="0AD4812C" w14:textId="77777777" w:rsidTr="00AA3EE7">
        <w:trPr>
          <w:trHeight w:val="300"/>
        </w:trPr>
        <w:tc>
          <w:tcPr>
            <w:tcW w:w="1057" w:type="pct"/>
            <w:shd w:val="clear" w:color="auto" w:fill="auto"/>
            <w:noWrap/>
            <w:vAlign w:val="center"/>
            <w:hideMark/>
          </w:tcPr>
          <w:p w14:paraId="1FCA2944"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Conociendo el talento</w:t>
            </w:r>
          </w:p>
        </w:tc>
        <w:tc>
          <w:tcPr>
            <w:tcW w:w="806" w:type="pct"/>
            <w:vMerge/>
            <w:vAlign w:val="center"/>
            <w:hideMark/>
          </w:tcPr>
          <w:p w14:paraId="299DCBCE"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25A056DC"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1330F22B"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57C71098" w14:textId="77777777" w:rsidR="001F07DE" w:rsidRPr="00B06F87" w:rsidRDefault="001F07DE" w:rsidP="00AB31E4">
            <w:pPr>
              <w:spacing w:line="276" w:lineRule="auto"/>
              <w:rPr>
                <w:rFonts w:ascii="Arial" w:hAnsi="Arial" w:cs="Arial"/>
                <w:color w:val="000000"/>
                <w:sz w:val="22"/>
                <w:szCs w:val="22"/>
              </w:rPr>
            </w:pPr>
          </w:p>
        </w:tc>
      </w:tr>
      <w:tr w:rsidR="001F07DE" w:rsidRPr="00B06F87" w14:paraId="53ED0DCF" w14:textId="77777777" w:rsidTr="00AA3EE7">
        <w:trPr>
          <w:trHeight w:val="900"/>
        </w:trPr>
        <w:tc>
          <w:tcPr>
            <w:tcW w:w="1057" w:type="pct"/>
            <w:shd w:val="clear" w:color="auto" w:fill="auto"/>
            <w:vAlign w:val="center"/>
            <w:hideMark/>
          </w:tcPr>
          <w:p w14:paraId="156C2252" w14:textId="77777777" w:rsidR="001F07DE" w:rsidRPr="00B06F87" w:rsidRDefault="001F07DE" w:rsidP="00AB31E4">
            <w:pPr>
              <w:spacing w:line="276" w:lineRule="auto"/>
              <w:rPr>
                <w:rFonts w:ascii="Arial" w:hAnsi="Arial" w:cs="Arial"/>
                <w:color w:val="000000"/>
                <w:sz w:val="22"/>
                <w:szCs w:val="22"/>
              </w:rPr>
            </w:pPr>
            <w:r w:rsidRPr="00B06F87">
              <w:rPr>
                <w:rFonts w:ascii="Arial" w:hAnsi="Arial" w:cs="Arial"/>
                <w:color w:val="000000"/>
                <w:sz w:val="22"/>
                <w:szCs w:val="22"/>
              </w:rPr>
              <w:t>Entendiendo personas</w:t>
            </w:r>
            <w:r w:rsidRPr="00B06F87">
              <w:rPr>
                <w:rFonts w:ascii="Arial" w:hAnsi="Arial" w:cs="Arial"/>
                <w:color w:val="000000"/>
                <w:sz w:val="22"/>
                <w:szCs w:val="22"/>
              </w:rPr>
              <w:br/>
              <w:t>a través del uso de los</w:t>
            </w:r>
            <w:r w:rsidRPr="00B06F87">
              <w:rPr>
                <w:rFonts w:ascii="Arial" w:hAnsi="Arial" w:cs="Arial"/>
                <w:color w:val="000000"/>
                <w:sz w:val="22"/>
                <w:szCs w:val="22"/>
              </w:rPr>
              <w:br/>
              <w:t>datos</w:t>
            </w:r>
          </w:p>
        </w:tc>
        <w:tc>
          <w:tcPr>
            <w:tcW w:w="806" w:type="pct"/>
            <w:vMerge/>
            <w:vAlign w:val="center"/>
            <w:hideMark/>
          </w:tcPr>
          <w:p w14:paraId="706D5324" w14:textId="77777777" w:rsidR="001F07DE" w:rsidRPr="00B06F87" w:rsidRDefault="001F07DE" w:rsidP="00AB31E4">
            <w:pPr>
              <w:spacing w:line="276" w:lineRule="auto"/>
              <w:rPr>
                <w:rFonts w:ascii="Arial" w:hAnsi="Arial" w:cs="Arial"/>
                <w:color w:val="000000"/>
                <w:sz w:val="22"/>
                <w:szCs w:val="22"/>
              </w:rPr>
            </w:pPr>
          </w:p>
        </w:tc>
        <w:tc>
          <w:tcPr>
            <w:tcW w:w="893" w:type="pct"/>
            <w:vMerge/>
            <w:vAlign w:val="center"/>
            <w:hideMark/>
          </w:tcPr>
          <w:p w14:paraId="2D1B847D" w14:textId="77777777" w:rsidR="001F07DE" w:rsidRPr="00B06F87" w:rsidRDefault="001F07DE" w:rsidP="00AB31E4">
            <w:pPr>
              <w:spacing w:line="276" w:lineRule="auto"/>
              <w:rPr>
                <w:rFonts w:ascii="Arial" w:hAnsi="Arial" w:cs="Arial"/>
                <w:color w:val="000000"/>
                <w:sz w:val="22"/>
                <w:szCs w:val="22"/>
              </w:rPr>
            </w:pPr>
          </w:p>
        </w:tc>
        <w:tc>
          <w:tcPr>
            <w:tcW w:w="745" w:type="pct"/>
            <w:vMerge/>
            <w:vAlign w:val="center"/>
            <w:hideMark/>
          </w:tcPr>
          <w:p w14:paraId="13B6855B" w14:textId="77777777" w:rsidR="001F07DE" w:rsidRPr="00B06F87" w:rsidRDefault="001F07DE" w:rsidP="00AB31E4">
            <w:pPr>
              <w:spacing w:line="276" w:lineRule="auto"/>
              <w:rPr>
                <w:rFonts w:ascii="Arial" w:hAnsi="Arial" w:cs="Arial"/>
                <w:color w:val="000000"/>
                <w:sz w:val="22"/>
                <w:szCs w:val="22"/>
              </w:rPr>
            </w:pPr>
          </w:p>
        </w:tc>
        <w:tc>
          <w:tcPr>
            <w:tcW w:w="1499" w:type="pct"/>
            <w:vMerge/>
            <w:vAlign w:val="center"/>
            <w:hideMark/>
          </w:tcPr>
          <w:p w14:paraId="5C26B4A5" w14:textId="77777777" w:rsidR="001F07DE" w:rsidRPr="00B06F87" w:rsidRDefault="001F07DE" w:rsidP="00AB31E4">
            <w:pPr>
              <w:spacing w:line="276" w:lineRule="auto"/>
              <w:rPr>
                <w:rFonts w:ascii="Arial" w:hAnsi="Arial" w:cs="Arial"/>
                <w:color w:val="000000"/>
                <w:sz w:val="22"/>
                <w:szCs w:val="22"/>
              </w:rPr>
            </w:pPr>
          </w:p>
        </w:tc>
      </w:tr>
    </w:tbl>
    <w:p w14:paraId="4DC24017" w14:textId="77777777" w:rsidR="00AB31E4" w:rsidRDefault="00AB31E4" w:rsidP="00AB31E4">
      <w:pPr>
        <w:spacing w:after="120" w:line="276" w:lineRule="auto"/>
        <w:rPr>
          <w:rFonts w:ascii="Arial" w:hAnsi="Arial" w:cs="Arial"/>
        </w:rPr>
      </w:pPr>
    </w:p>
    <w:p w14:paraId="40F0DE46" w14:textId="77777777" w:rsidR="00AB31E4" w:rsidRDefault="00337EF3" w:rsidP="00AB31E4">
      <w:pPr>
        <w:spacing w:after="120" w:line="276" w:lineRule="auto"/>
        <w:rPr>
          <w:rFonts w:ascii="Arial" w:hAnsi="Arial" w:cs="Arial"/>
        </w:rPr>
      </w:pPr>
      <w:r w:rsidRPr="00B06F87">
        <w:rPr>
          <w:rFonts w:ascii="Arial" w:hAnsi="Arial" w:cs="Arial"/>
        </w:rPr>
        <w:t xml:space="preserve">Resultados medición de </w:t>
      </w:r>
      <w:r w:rsidR="008831A5">
        <w:rPr>
          <w:rFonts w:ascii="Arial" w:hAnsi="Arial" w:cs="Arial"/>
        </w:rPr>
        <w:t>c</w:t>
      </w:r>
      <w:r w:rsidR="008831A5" w:rsidRPr="00B06F87">
        <w:rPr>
          <w:rFonts w:ascii="Arial" w:hAnsi="Arial" w:cs="Arial"/>
        </w:rPr>
        <w:t xml:space="preserve">lima </w:t>
      </w:r>
      <w:r w:rsidRPr="00B06F87">
        <w:rPr>
          <w:rFonts w:ascii="Arial" w:hAnsi="Arial" w:cs="Arial"/>
        </w:rPr>
        <w:t xml:space="preserve">y </w:t>
      </w:r>
      <w:r w:rsidR="008831A5">
        <w:rPr>
          <w:rFonts w:ascii="Arial" w:hAnsi="Arial" w:cs="Arial"/>
        </w:rPr>
        <w:t>r</w:t>
      </w:r>
      <w:r w:rsidR="008831A5" w:rsidRPr="00B06F87">
        <w:rPr>
          <w:rFonts w:ascii="Arial" w:hAnsi="Arial" w:cs="Arial"/>
        </w:rPr>
        <w:t xml:space="preserve">iesgo </w:t>
      </w:r>
    </w:p>
    <w:p w14:paraId="7EDE6E1E" w14:textId="319D6862" w:rsidR="00337EF3" w:rsidRPr="00B06F87" w:rsidRDefault="00337EF3" w:rsidP="00AB31E4">
      <w:pPr>
        <w:spacing w:after="120" w:line="276" w:lineRule="auto"/>
        <w:jc w:val="both"/>
        <w:rPr>
          <w:rFonts w:ascii="Arial" w:hAnsi="Arial" w:cs="Arial"/>
        </w:rPr>
      </w:pPr>
      <w:r w:rsidRPr="00B06F87">
        <w:rPr>
          <w:rFonts w:ascii="Arial" w:hAnsi="Arial" w:cs="Arial"/>
        </w:rPr>
        <w:t xml:space="preserve">Esta </w:t>
      </w:r>
      <w:r w:rsidR="7CDF356E" w:rsidRPr="00B06F87">
        <w:rPr>
          <w:rFonts w:ascii="Arial" w:hAnsi="Arial" w:cs="Arial"/>
        </w:rPr>
        <w:t>medición</w:t>
      </w:r>
      <w:r w:rsidRPr="00B06F87">
        <w:rPr>
          <w:rFonts w:ascii="Arial" w:hAnsi="Arial" w:cs="Arial"/>
        </w:rPr>
        <w:t xml:space="preserve"> se </w:t>
      </w:r>
      <w:r w:rsidR="00AB31E4" w:rsidRPr="00B06F87">
        <w:rPr>
          <w:rFonts w:ascii="Arial" w:hAnsi="Arial" w:cs="Arial"/>
        </w:rPr>
        <w:t>realizó</w:t>
      </w:r>
      <w:r w:rsidRPr="00B06F87">
        <w:rPr>
          <w:rFonts w:ascii="Arial" w:hAnsi="Arial" w:cs="Arial"/>
        </w:rPr>
        <w:t xml:space="preserve"> en la vigencia 2019, con el </w:t>
      </w:r>
      <w:r w:rsidR="1793BC25" w:rsidRPr="00B06F87">
        <w:rPr>
          <w:rFonts w:ascii="Arial" w:hAnsi="Arial" w:cs="Arial"/>
        </w:rPr>
        <w:t>propósito</w:t>
      </w:r>
      <w:r w:rsidRPr="00B06F87">
        <w:rPr>
          <w:rFonts w:ascii="Arial" w:hAnsi="Arial" w:cs="Arial"/>
        </w:rPr>
        <w:t xml:space="preserve"> de conocer </w:t>
      </w:r>
      <w:r w:rsidR="00AB31E4">
        <w:rPr>
          <w:rFonts w:ascii="Arial" w:hAnsi="Arial" w:cs="Arial"/>
        </w:rPr>
        <w:t>la</w:t>
      </w:r>
      <w:r w:rsidRPr="00B06F87">
        <w:rPr>
          <w:rFonts w:ascii="Arial" w:hAnsi="Arial" w:cs="Arial"/>
        </w:rPr>
        <w:t xml:space="preserve"> </w:t>
      </w:r>
      <w:r w:rsidR="03520BB9" w:rsidRPr="00B06F87">
        <w:rPr>
          <w:rFonts w:ascii="Arial" w:hAnsi="Arial" w:cs="Arial"/>
        </w:rPr>
        <w:t>percepción</w:t>
      </w:r>
      <w:r w:rsidRPr="00B06F87">
        <w:rPr>
          <w:rFonts w:ascii="Arial" w:hAnsi="Arial" w:cs="Arial"/>
        </w:rPr>
        <w:t xml:space="preserve"> frente al clima laboral y establecer los niveles de riesgo psicosocial</w:t>
      </w:r>
      <w:r w:rsidR="008831A5">
        <w:rPr>
          <w:rFonts w:ascii="Arial" w:hAnsi="Arial" w:cs="Arial"/>
        </w:rPr>
        <w:t>;</w:t>
      </w:r>
      <w:r w:rsidRPr="00B06F87">
        <w:rPr>
          <w:rFonts w:ascii="Arial" w:hAnsi="Arial" w:cs="Arial"/>
        </w:rPr>
        <w:t xml:space="preserve"> así mismo se </w:t>
      </w:r>
      <w:r w:rsidR="00AB31E4" w:rsidRPr="00B06F87">
        <w:rPr>
          <w:rFonts w:ascii="Arial" w:hAnsi="Arial" w:cs="Arial"/>
        </w:rPr>
        <w:t>efec</w:t>
      </w:r>
      <w:r w:rsidR="00AB31E4">
        <w:rPr>
          <w:rFonts w:ascii="Arial" w:hAnsi="Arial" w:cs="Arial"/>
        </w:rPr>
        <w:t>túa</w:t>
      </w:r>
      <w:r w:rsidRPr="00B06F87">
        <w:rPr>
          <w:rFonts w:ascii="Arial" w:hAnsi="Arial" w:cs="Arial"/>
        </w:rPr>
        <w:t xml:space="preserve"> un comparativo entre los resultados de los años 2018 y 2019, del que resulta la siguiente tabla. </w:t>
      </w:r>
    </w:p>
    <w:p w14:paraId="36336777" w14:textId="6A6A6061" w:rsidR="00337EF3" w:rsidRDefault="00337EF3" w:rsidP="00AB31E4">
      <w:pPr>
        <w:spacing w:line="276" w:lineRule="auto"/>
        <w:jc w:val="both"/>
        <w:rPr>
          <w:rFonts w:ascii="Arial" w:hAnsi="Arial" w:cs="Arial"/>
        </w:rPr>
      </w:pPr>
      <w:r w:rsidRPr="00B06F87">
        <w:rPr>
          <w:rFonts w:ascii="Arial" w:hAnsi="Arial" w:cs="Arial"/>
        </w:rPr>
        <w:t xml:space="preserve">Para facilitar la comprensión de los datos se </w:t>
      </w:r>
      <w:r w:rsidR="2D659C9E" w:rsidRPr="00B06F87">
        <w:rPr>
          <w:rFonts w:ascii="Arial" w:hAnsi="Arial" w:cs="Arial"/>
        </w:rPr>
        <w:t>utilizarán</w:t>
      </w:r>
      <w:r w:rsidRPr="00B06F87">
        <w:rPr>
          <w:rFonts w:ascii="Arial" w:hAnsi="Arial" w:cs="Arial"/>
        </w:rPr>
        <w:t xml:space="preserve"> los siguientes colores para identificar los niveles de afectación en cada dimensión:</w:t>
      </w:r>
    </w:p>
    <w:p w14:paraId="0E005C7B" w14:textId="77777777" w:rsidR="00003856" w:rsidRPr="00B06F87" w:rsidRDefault="00003856" w:rsidP="00AB31E4">
      <w:pPr>
        <w:spacing w:line="276" w:lineRule="auto"/>
        <w:jc w:val="both"/>
        <w:rPr>
          <w:rFonts w:ascii="Arial" w:hAnsi="Arial" w:cs="Arial"/>
        </w:rPr>
      </w:pPr>
    </w:p>
    <w:p w14:paraId="6B1E3A18" w14:textId="3EE89C19" w:rsidR="00337EF3" w:rsidRDefault="00337EF3" w:rsidP="00EE4D76">
      <w:pPr>
        <w:pStyle w:val="Prrafodelista"/>
        <w:numPr>
          <w:ilvl w:val="0"/>
          <w:numId w:val="14"/>
        </w:numPr>
        <w:spacing w:line="276" w:lineRule="auto"/>
        <w:ind w:left="340" w:hanging="340"/>
        <w:contextualSpacing w:val="0"/>
        <w:jc w:val="both"/>
        <w:rPr>
          <w:rFonts w:ascii="Arial" w:hAnsi="Arial"/>
        </w:rPr>
      </w:pPr>
      <w:r w:rsidRPr="008831A5">
        <w:rPr>
          <w:rFonts w:ascii="Arial" w:hAnsi="Arial"/>
        </w:rPr>
        <w:t>Rojo: cuando más del 60% de la población evalúa la dimensión en riesgo medio, alto o muy alto.</w:t>
      </w:r>
      <w:r w:rsidR="008831A5" w:rsidRPr="008831A5">
        <w:rPr>
          <w:rFonts w:ascii="Arial" w:hAnsi="Arial"/>
        </w:rPr>
        <w:t xml:space="preserve"> </w:t>
      </w:r>
      <w:r w:rsidRPr="008831A5">
        <w:rPr>
          <w:rFonts w:ascii="Arial" w:hAnsi="Arial"/>
        </w:rPr>
        <w:t>Amarillo: cuando la población que evalúa la dimensión en medio, alto y muy alto esta entre el 40% y el 60%.</w:t>
      </w:r>
      <w:r w:rsidR="00003856">
        <w:rPr>
          <w:rFonts w:ascii="Arial" w:hAnsi="Arial"/>
        </w:rPr>
        <w:t xml:space="preserve"> </w:t>
      </w:r>
      <w:r w:rsidRPr="00AB31E4">
        <w:rPr>
          <w:rFonts w:ascii="Arial" w:hAnsi="Arial"/>
        </w:rPr>
        <w:t>Verde: cuando las personas que evalúan la dimensión en medio, alto y muy alto están en menos del 40%.</w:t>
      </w:r>
    </w:p>
    <w:p w14:paraId="0E14C639" w14:textId="1D3ADE91" w:rsidR="00007723" w:rsidRDefault="00007723" w:rsidP="00AB31E4">
      <w:pPr>
        <w:spacing w:line="276" w:lineRule="auto"/>
        <w:jc w:val="both"/>
        <w:rPr>
          <w:rFonts w:ascii="Arial" w:hAnsi="Arial"/>
        </w:rPr>
      </w:pPr>
    </w:p>
    <w:p w14:paraId="76793052" w14:textId="77777777" w:rsidR="00003856" w:rsidRPr="00AB31E4" w:rsidRDefault="00003856" w:rsidP="00AB31E4">
      <w:pPr>
        <w:spacing w:line="276" w:lineRule="auto"/>
        <w:jc w:val="both"/>
        <w:rPr>
          <w:rFonts w:ascii="Arial" w:hAnsi="Arial"/>
        </w:rPr>
      </w:pPr>
    </w:p>
    <w:p w14:paraId="37642D9C" w14:textId="102CAECE" w:rsidR="00870991" w:rsidRPr="00003856" w:rsidRDefault="008831A5" w:rsidP="00AB31E4">
      <w:pPr>
        <w:spacing w:after="120" w:line="276" w:lineRule="auto"/>
        <w:jc w:val="center"/>
        <w:rPr>
          <w:rFonts w:ascii="Arial" w:hAnsi="Arial" w:cs="Arial"/>
          <w:sz w:val="20"/>
        </w:rPr>
      </w:pPr>
      <w:r w:rsidRPr="00003856">
        <w:rPr>
          <w:rFonts w:ascii="Arial" w:hAnsi="Arial" w:cs="Arial"/>
          <w:sz w:val="20"/>
        </w:rPr>
        <w:lastRenderedPageBreak/>
        <w:t xml:space="preserve">Tabla </w:t>
      </w:r>
      <w:r w:rsidR="00003856" w:rsidRPr="00003856">
        <w:rPr>
          <w:rFonts w:ascii="Arial" w:hAnsi="Arial" w:cs="Arial"/>
          <w:sz w:val="20"/>
        </w:rPr>
        <w:t>N. 3 Tabla de comparación de medición Riesgo Psicosocial 2018-2019</w:t>
      </w:r>
    </w:p>
    <w:tbl>
      <w:tblPr>
        <w:tblW w:w="9040" w:type="dxa"/>
        <w:tblCellMar>
          <w:left w:w="70" w:type="dxa"/>
          <w:right w:w="70" w:type="dxa"/>
        </w:tblCellMar>
        <w:tblLook w:val="04A0" w:firstRow="1" w:lastRow="0" w:firstColumn="1" w:lastColumn="0" w:noHBand="0" w:noVBand="1"/>
      </w:tblPr>
      <w:tblGrid>
        <w:gridCol w:w="4240"/>
        <w:gridCol w:w="1540"/>
        <w:gridCol w:w="1520"/>
        <w:gridCol w:w="1740"/>
      </w:tblGrid>
      <w:tr w:rsidR="004F5496" w:rsidRPr="00B06F87" w14:paraId="4C95840C" w14:textId="77777777" w:rsidTr="5927C7DC">
        <w:trPr>
          <w:trHeight w:val="600"/>
          <w:tblHeader/>
        </w:trPr>
        <w:tc>
          <w:tcPr>
            <w:tcW w:w="4240" w:type="dxa"/>
            <w:tcBorders>
              <w:top w:val="single" w:sz="4" w:space="0" w:color="auto"/>
              <w:left w:val="single" w:sz="4" w:space="0" w:color="auto"/>
              <w:bottom w:val="single" w:sz="4" w:space="0" w:color="auto"/>
              <w:right w:val="single" w:sz="4" w:space="0" w:color="auto"/>
            </w:tcBorders>
            <w:shd w:val="clear" w:color="auto" w:fill="31869B"/>
            <w:noWrap/>
            <w:vAlign w:val="center"/>
            <w:hideMark/>
          </w:tcPr>
          <w:p w14:paraId="01A791F9" w14:textId="77777777" w:rsidR="004F5496" w:rsidRPr="00B06F87" w:rsidRDefault="004F5496" w:rsidP="00AB31E4">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Dimensión</w:t>
            </w:r>
          </w:p>
        </w:tc>
        <w:tc>
          <w:tcPr>
            <w:tcW w:w="1540" w:type="dxa"/>
            <w:tcBorders>
              <w:top w:val="single" w:sz="4" w:space="0" w:color="auto"/>
              <w:left w:val="nil"/>
              <w:bottom w:val="single" w:sz="4" w:space="0" w:color="auto"/>
              <w:right w:val="single" w:sz="4" w:space="0" w:color="auto"/>
            </w:tcBorders>
            <w:shd w:val="clear" w:color="auto" w:fill="31869B"/>
            <w:vAlign w:val="center"/>
            <w:hideMark/>
          </w:tcPr>
          <w:p w14:paraId="1497BCA0" w14:textId="77777777" w:rsidR="004F5496" w:rsidRPr="00B06F87" w:rsidRDefault="004F5496" w:rsidP="00AB31E4">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Promedio 2018</w:t>
            </w:r>
          </w:p>
        </w:tc>
        <w:tc>
          <w:tcPr>
            <w:tcW w:w="1520" w:type="dxa"/>
            <w:tcBorders>
              <w:top w:val="single" w:sz="4" w:space="0" w:color="auto"/>
              <w:left w:val="nil"/>
              <w:bottom w:val="single" w:sz="4" w:space="0" w:color="auto"/>
              <w:right w:val="single" w:sz="4" w:space="0" w:color="auto"/>
            </w:tcBorders>
            <w:shd w:val="clear" w:color="auto" w:fill="31869B"/>
            <w:vAlign w:val="center"/>
            <w:hideMark/>
          </w:tcPr>
          <w:p w14:paraId="1C2BFE53" w14:textId="77777777" w:rsidR="004F5496" w:rsidRPr="00B06F87" w:rsidRDefault="004F5496" w:rsidP="00AB31E4">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Resultado 2019</w:t>
            </w:r>
          </w:p>
        </w:tc>
        <w:tc>
          <w:tcPr>
            <w:tcW w:w="1740" w:type="dxa"/>
            <w:tcBorders>
              <w:top w:val="single" w:sz="4" w:space="0" w:color="auto"/>
              <w:left w:val="nil"/>
              <w:bottom w:val="single" w:sz="4" w:space="0" w:color="auto"/>
              <w:right w:val="single" w:sz="4" w:space="0" w:color="auto"/>
            </w:tcBorders>
            <w:shd w:val="clear" w:color="auto" w:fill="31869B"/>
            <w:noWrap/>
            <w:vAlign w:val="center"/>
            <w:hideMark/>
          </w:tcPr>
          <w:p w14:paraId="5EC87DF8" w14:textId="77777777" w:rsidR="004F5496" w:rsidRPr="00B06F87" w:rsidRDefault="004F5496" w:rsidP="00AB31E4">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Observación</w:t>
            </w:r>
          </w:p>
        </w:tc>
      </w:tr>
      <w:tr w:rsidR="004F5496" w:rsidRPr="00B06F87" w14:paraId="1DBDB2DD" w14:textId="77777777" w:rsidTr="5927C7DC">
        <w:trPr>
          <w:trHeight w:val="600"/>
        </w:trPr>
        <w:tc>
          <w:tcPr>
            <w:tcW w:w="9040" w:type="dxa"/>
            <w:gridSpan w:val="4"/>
            <w:tcBorders>
              <w:top w:val="nil"/>
              <w:left w:val="single" w:sz="4" w:space="0" w:color="auto"/>
              <w:bottom w:val="single" w:sz="4" w:space="0" w:color="auto"/>
              <w:right w:val="single" w:sz="4" w:space="0" w:color="auto"/>
            </w:tcBorders>
            <w:shd w:val="clear" w:color="auto" w:fill="auto"/>
            <w:vAlign w:val="center"/>
          </w:tcPr>
          <w:p w14:paraId="1EF7A690" w14:textId="77777777" w:rsidR="004F5496" w:rsidRPr="00B06F87" w:rsidRDefault="004F5496" w:rsidP="00AB31E4">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Condiciones intralaborales</w:t>
            </w:r>
          </w:p>
        </w:tc>
      </w:tr>
      <w:tr w:rsidR="004F5496" w:rsidRPr="00B06F87" w14:paraId="742960C9"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118385E1"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Características del liderazgo </w:t>
            </w:r>
          </w:p>
        </w:tc>
        <w:tc>
          <w:tcPr>
            <w:tcW w:w="1540" w:type="dxa"/>
            <w:tcBorders>
              <w:top w:val="nil"/>
              <w:left w:val="nil"/>
              <w:bottom w:val="single" w:sz="4" w:space="0" w:color="auto"/>
              <w:right w:val="single" w:sz="4" w:space="0" w:color="auto"/>
            </w:tcBorders>
            <w:shd w:val="clear" w:color="auto" w:fill="C00000"/>
            <w:noWrap/>
            <w:vAlign w:val="center"/>
            <w:hideMark/>
          </w:tcPr>
          <w:p w14:paraId="7DB3C80D"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68%</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750E8737"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59%</w:t>
            </w:r>
          </w:p>
        </w:tc>
        <w:tc>
          <w:tcPr>
            <w:tcW w:w="1740" w:type="dxa"/>
            <w:tcBorders>
              <w:top w:val="nil"/>
              <w:left w:val="nil"/>
              <w:bottom w:val="single" w:sz="4" w:space="0" w:color="auto"/>
              <w:right w:val="single" w:sz="4" w:space="0" w:color="auto"/>
            </w:tcBorders>
            <w:shd w:val="clear" w:color="auto" w:fill="auto"/>
            <w:noWrap/>
            <w:vAlign w:val="center"/>
            <w:hideMark/>
          </w:tcPr>
          <w:p w14:paraId="496649C8" w14:textId="7CB93482" w:rsidR="004F5496" w:rsidRPr="00B06F87" w:rsidRDefault="2F7D7439"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019CAC47"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7272E4C5"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Relaciones sociales en el trabajo </w:t>
            </w:r>
          </w:p>
        </w:tc>
        <w:tc>
          <w:tcPr>
            <w:tcW w:w="1540" w:type="dxa"/>
            <w:tcBorders>
              <w:top w:val="nil"/>
              <w:left w:val="nil"/>
              <w:bottom w:val="single" w:sz="4" w:space="0" w:color="auto"/>
              <w:right w:val="single" w:sz="4" w:space="0" w:color="auto"/>
            </w:tcBorders>
            <w:shd w:val="clear" w:color="auto" w:fill="C00000"/>
            <w:noWrap/>
            <w:vAlign w:val="center"/>
            <w:hideMark/>
          </w:tcPr>
          <w:p w14:paraId="3CBF4D2E"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74%</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1200C20B"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57%</w:t>
            </w:r>
          </w:p>
        </w:tc>
        <w:tc>
          <w:tcPr>
            <w:tcW w:w="1740" w:type="dxa"/>
            <w:tcBorders>
              <w:top w:val="nil"/>
              <w:left w:val="nil"/>
              <w:bottom w:val="single" w:sz="4" w:space="0" w:color="auto"/>
              <w:right w:val="single" w:sz="4" w:space="0" w:color="auto"/>
            </w:tcBorders>
            <w:shd w:val="clear" w:color="auto" w:fill="auto"/>
            <w:noWrap/>
            <w:vAlign w:val="center"/>
            <w:hideMark/>
          </w:tcPr>
          <w:p w14:paraId="4220DBCA" w14:textId="68205FBA" w:rsidR="004F5496" w:rsidRPr="00B06F87" w:rsidRDefault="74C50C1E"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39586D43"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7289D5BD"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Retroalimentación del desempeño </w:t>
            </w:r>
          </w:p>
        </w:tc>
        <w:tc>
          <w:tcPr>
            <w:tcW w:w="1540" w:type="dxa"/>
            <w:tcBorders>
              <w:top w:val="nil"/>
              <w:left w:val="nil"/>
              <w:bottom w:val="single" w:sz="4" w:space="0" w:color="auto"/>
              <w:right w:val="single" w:sz="4" w:space="0" w:color="auto"/>
            </w:tcBorders>
            <w:shd w:val="clear" w:color="auto" w:fill="C00000"/>
            <w:noWrap/>
            <w:vAlign w:val="center"/>
            <w:hideMark/>
          </w:tcPr>
          <w:p w14:paraId="2CD9AB79"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78%</w:t>
            </w:r>
          </w:p>
        </w:tc>
        <w:tc>
          <w:tcPr>
            <w:tcW w:w="1520" w:type="dxa"/>
            <w:tcBorders>
              <w:top w:val="nil"/>
              <w:left w:val="nil"/>
              <w:bottom w:val="single" w:sz="4" w:space="0" w:color="auto"/>
              <w:right w:val="single" w:sz="4" w:space="0" w:color="auto"/>
            </w:tcBorders>
            <w:shd w:val="clear" w:color="auto" w:fill="C00000"/>
            <w:noWrap/>
            <w:vAlign w:val="center"/>
            <w:hideMark/>
          </w:tcPr>
          <w:p w14:paraId="3594110E"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63%</w:t>
            </w:r>
          </w:p>
        </w:tc>
        <w:tc>
          <w:tcPr>
            <w:tcW w:w="1740" w:type="dxa"/>
            <w:tcBorders>
              <w:top w:val="nil"/>
              <w:left w:val="nil"/>
              <w:bottom w:val="single" w:sz="4" w:space="0" w:color="auto"/>
              <w:right w:val="single" w:sz="4" w:space="0" w:color="auto"/>
            </w:tcBorders>
            <w:shd w:val="clear" w:color="auto" w:fill="auto"/>
            <w:noWrap/>
            <w:vAlign w:val="center"/>
            <w:hideMark/>
          </w:tcPr>
          <w:p w14:paraId="0C5F2699" w14:textId="3D055031" w:rsidR="004F5496" w:rsidRPr="00B06F87" w:rsidRDefault="690FF9F5"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67658436"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1064673A"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Relación con los colaboradores </w:t>
            </w:r>
          </w:p>
        </w:tc>
        <w:tc>
          <w:tcPr>
            <w:tcW w:w="1540" w:type="dxa"/>
            <w:tcBorders>
              <w:top w:val="nil"/>
              <w:left w:val="nil"/>
              <w:bottom w:val="single" w:sz="4" w:space="0" w:color="auto"/>
              <w:right w:val="single" w:sz="4" w:space="0" w:color="auto"/>
            </w:tcBorders>
            <w:shd w:val="clear" w:color="auto" w:fill="C00000"/>
            <w:noWrap/>
            <w:vAlign w:val="center"/>
            <w:hideMark/>
          </w:tcPr>
          <w:p w14:paraId="76D8E546"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61%</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79E09A06"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44%</w:t>
            </w:r>
          </w:p>
        </w:tc>
        <w:tc>
          <w:tcPr>
            <w:tcW w:w="1740" w:type="dxa"/>
            <w:tcBorders>
              <w:top w:val="nil"/>
              <w:left w:val="nil"/>
              <w:bottom w:val="single" w:sz="4" w:space="0" w:color="auto"/>
              <w:right w:val="single" w:sz="4" w:space="0" w:color="auto"/>
            </w:tcBorders>
            <w:shd w:val="clear" w:color="auto" w:fill="auto"/>
            <w:noWrap/>
            <w:vAlign w:val="center"/>
            <w:hideMark/>
          </w:tcPr>
          <w:p w14:paraId="3881D217" w14:textId="0FE237AD" w:rsidR="004F5496" w:rsidRPr="00B06F87" w:rsidRDefault="690FF9F5"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18D1FFC0"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3C8DECE0"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Claridad de rol</w:t>
            </w:r>
          </w:p>
        </w:tc>
        <w:tc>
          <w:tcPr>
            <w:tcW w:w="1540" w:type="dxa"/>
            <w:tcBorders>
              <w:top w:val="nil"/>
              <w:left w:val="nil"/>
              <w:bottom w:val="single" w:sz="4" w:space="0" w:color="auto"/>
              <w:right w:val="single" w:sz="4" w:space="0" w:color="auto"/>
            </w:tcBorders>
            <w:shd w:val="clear" w:color="auto" w:fill="C00000"/>
            <w:noWrap/>
            <w:vAlign w:val="center"/>
            <w:hideMark/>
          </w:tcPr>
          <w:p w14:paraId="2BC51E60"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84%</w:t>
            </w:r>
          </w:p>
        </w:tc>
        <w:tc>
          <w:tcPr>
            <w:tcW w:w="1520" w:type="dxa"/>
            <w:tcBorders>
              <w:top w:val="nil"/>
              <w:left w:val="nil"/>
              <w:bottom w:val="single" w:sz="4" w:space="0" w:color="auto"/>
              <w:right w:val="single" w:sz="4" w:space="0" w:color="auto"/>
            </w:tcBorders>
            <w:shd w:val="clear" w:color="auto" w:fill="C00000"/>
            <w:noWrap/>
            <w:vAlign w:val="center"/>
            <w:hideMark/>
          </w:tcPr>
          <w:p w14:paraId="442B09EA"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70%</w:t>
            </w:r>
          </w:p>
        </w:tc>
        <w:tc>
          <w:tcPr>
            <w:tcW w:w="1740" w:type="dxa"/>
            <w:tcBorders>
              <w:top w:val="nil"/>
              <w:left w:val="nil"/>
              <w:bottom w:val="single" w:sz="4" w:space="0" w:color="auto"/>
              <w:right w:val="single" w:sz="4" w:space="0" w:color="auto"/>
            </w:tcBorders>
            <w:shd w:val="clear" w:color="auto" w:fill="auto"/>
            <w:noWrap/>
            <w:vAlign w:val="center"/>
            <w:hideMark/>
          </w:tcPr>
          <w:p w14:paraId="422822F6" w14:textId="747EB373" w:rsidR="004F5496" w:rsidRPr="00B06F87" w:rsidRDefault="690FF9F5"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5E6EC9BD"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4B4D2E0F"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Capacitación</w:t>
            </w:r>
          </w:p>
        </w:tc>
        <w:tc>
          <w:tcPr>
            <w:tcW w:w="1540" w:type="dxa"/>
            <w:tcBorders>
              <w:top w:val="nil"/>
              <w:left w:val="nil"/>
              <w:bottom w:val="single" w:sz="4" w:space="0" w:color="auto"/>
              <w:right w:val="single" w:sz="4" w:space="0" w:color="auto"/>
            </w:tcBorders>
            <w:shd w:val="clear" w:color="auto" w:fill="C00000"/>
            <w:noWrap/>
            <w:vAlign w:val="center"/>
            <w:hideMark/>
          </w:tcPr>
          <w:p w14:paraId="6AECCFF6"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88%</w:t>
            </w:r>
          </w:p>
        </w:tc>
        <w:tc>
          <w:tcPr>
            <w:tcW w:w="1520" w:type="dxa"/>
            <w:tcBorders>
              <w:top w:val="nil"/>
              <w:left w:val="nil"/>
              <w:bottom w:val="single" w:sz="4" w:space="0" w:color="auto"/>
              <w:right w:val="single" w:sz="4" w:space="0" w:color="auto"/>
            </w:tcBorders>
            <w:shd w:val="clear" w:color="auto" w:fill="C00000"/>
            <w:noWrap/>
            <w:vAlign w:val="center"/>
            <w:hideMark/>
          </w:tcPr>
          <w:p w14:paraId="19F2FA65"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79%</w:t>
            </w:r>
          </w:p>
        </w:tc>
        <w:tc>
          <w:tcPr>
            <w:tcW w:w="1740" w:type="dxa"/>
            <w:tcBorders>
              <w:top w:val="nil"/>
              <w:left w:val="nil"/>
              <w:bottom w:val="single" w:sz="4" w:space="0" w:color="auto"/>
              <w:right w:val="single" w:sz="4" w:space="0" w:color="auto"/>
            </w:tcBorders>
            <w:shd w:val="clear" w:color="auto" w:fill="auto"/>
            <w:noWrap/>
            <w:vAlign w:val="center"/>
            <w:hideMark/>
          </w:tcPr>
          <w:p w14:paraId="197CA912" w14:textId="3BB7272F" w:rsidR="004F5496" w:rsidRPr="00B06F87" w:rsidRDefault="690FF9F5"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58F27421"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5B3E4C52"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Participación y manejo del cambio </w:t>
            </w:r>
          </w:p>
        </w:tc>
        <w:tc>
          <w:tcPr>
            <w:tcW w:w="1540" w:type="dxa"/>
            <w:tcBorders>
              <w:top w:val="nil"/>
              <w:left w:val="nil"/>
              <w:bottom w:val="single" w:sz="4" w:space="0" w:color="auto"/>
              <w:right w:val="single" w:sz="4" w:space="0" w:color="auto"/>
            </w:tcBorders>
            <w:shd w:val="clear" w:color="auto" w:fill="C00000"/>
            <w:noWrap/>
            <w:vAlign w:val="center"/>
            <w:hideMark/>
          </w:tcPr>
          <w:p w14:paraId="0002DEE1"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62%</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092CFF3C"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55%</w:t>
            </w:r>
          </w:p>
        </w:tc>
        <w:tc>
          <w:tcPr>
            <w:tcW w:w="1740" w:type="dxa"/>
            <w:tcBorders>
              <w:top w:val="nil"/>
              <w:left w:val="nil"/>
              <w:bottom w:val="single" w:sz="4" w:space="0" w:color="auto"/>
              <w:right w:val="single" w:sz="4" w:space="0" w:color="auto"/>
            </w:tcBorders>
            <w:shd w:val="clear" w:color="auto" w:fill="auto"/>
            <w:noWrap/>
            <w:vAlign w:val="center"/>
            <w:hideMark/>
          </w:tcPr>
          <w:p w14:paraId="1E485BB2" w14:textId="7C66F8D5" w:rsidR="004F5496" w:rsidRPr="00B06F87" w:rsidRDefault="690FF9F5"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04AC580F"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685E0D1F"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Oportunidades para el uso y desarrollo de habilidades y conocimientos </w:t>
            </w:r>
          </w:p>
        </w:tc>
        <w:tc>
          <w:tcPr>
            <w:tcW w:w="1540" w:type="dxa"/>
            <w:tcBorders>
              <w:top w:val="nil"/>
              <w:left w:val="nil"/>
              <w:bottom w:val="single" w:sz="4" w:space="0" w:color="auto"/>
              <w:right w:val="single" w:sz="4" w:space="0" w:color="auto"/>
            </w:tcBorders>
            <w:shd w:val="clear" w:color="auto" w:fill="C00000"/>
            <w:noWrap/>
            <w:vAlign w:val="center"/>
            <w:hideMark/>
          </w:tcPr>
          <w:p w14:paraId="7B2A571E"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61%</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225D1994"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47%</w:t>
            </w:r>
          </w:p>
        </w:tc>
        <w:tc>
          <w:tcPr>
            <w:tcW w:w="1740" w:type="dxa"/>
            <w:tcBorders>
              <w:top w:val="nil"/>
              <w:left w:val="nil"/>
              <w:bottom w:val="single" w:sz="4" w:space="0" w:color="auto"/>
              <w:right w:val="single" w:sz="4" w:space="0" w:color="auto"/>
            </w:tcBorders>
            <w:shd w:val="clear" w:color="auto" w:fill="auto"/>
            <w:noWrap/>
            <w:vAlign w:val="center"/>
            <w:hideMark/>
          </w:tcPr>
          <w:p w14:paraId="68AB0A05" w14:textId="1564FD84" w:rsidR="004F5496" w:rsidRPr="00B06F87" w:rsidRDefault="690FF9F5"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10339D15"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62BADCB0"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Control y autonomía sobre el trabajo </w:t>
            </w:r>
          </w:p>
        </w:tc>
        <w:tc>
          <w:tcPr>
            <w:tcW w:w="1540" w:type="dxa"/>
            <w:tcBorders>
              <w:top w:val="nil"/>
              <w:left w:val="nil"/>
              <w:bottom w:val="single" w:sz="4" w:space="0" w:color="auto"/>
              <w:right w:val="single" w:sz="4" w:space="0" w:color="auto"/>
            </w:tcBorders>
            <w:shd w:val="clear" w:color="auto" w:fill="92D050"/>
            <w:noWrap/>
            <w:vAlign w:val="center"/>
            <w:hideMark/>
          </w:tcPr>
          <w:p w14:paraId="35B13058"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39%</w:t>
            </w:r>
          </w:p>
        </w:tc>
        <w:tc>
          <w:tcPr>
            <w:tcW w:w="1520" w:type="dxa"/>
            <w:tcBorders>
              <w:top w:val="nil"/>
              <w:left w:val="nil"/>
              <w:bottom w:val="single" w:sz="4" w:space="0" w:color="auto"/>
              <w:right w:val="single" w:sz="4" w:space="0" w:color="auto"/>
            </w:tcBorders>
            <w:shd w:val="clear" w:color="auto" w:fill="92D050"/>
            <w:noWrap/>
            <w:vAlign w:val="center"/>
            <w:hideMark/>
          </w:tcPr>
          <w:p w14:paraId="699862BA"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22%</w:t>
            </w:r>
          </w:p>
        </w:tc>
        <w:tc>
          <w:tcPr>
            <w:tcW w:w="1740" w:type="dxa"/>
            <w:tcBorders>
              <w:top w:val="nil"/>
              <w:left w:val="nil"/>
              <w:bottom w:val="single" w:sz="4" w:space="0" w:color="auto"/>
              <w:right w:val="single" w:sz="4" w:space="0" w:color="auto"/>
            </w:tcBorders>
            <w:shd w:val="clear" w:color="auto" w:fill="auto"/>
            <w:noWrap/>
            <w:vAlign w:val="center"/>
            <w:hideMark/>
          </w:tcPr>
          <w:p w14:paraId="161073B5" w14:textId="5E5E676D" w:rsidR="004F5496" w:rsidRPr="00B06F87" w:rsidRDefault="690FF9F5"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50AD0012"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271DD631"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Demandas ambientales y de esfuerzo físico </w:t>
            </w:r>
          </w:p>
        </w:tc>
        <w:tc>
          <w:tcPr>
            <w:tcW w:w="1540" w:type="dxa"/>
            <w:tcBorders>
              <w:top w:val="nil"/>
              <w:left w:val="nil"/>
              <w:bottom w:val="single" w:sz="4" w:space="0" w:color="auto"/>
              <w:right w:val="single" w:sz="4" w:space="0" w:color="auto"/>
            </w:tcBorders>
            <w:shd w:val="clear" w:color="auto" w:fill="FFC000" w:themeFill="accent4"/>
            <w:noWrap/>
            <w:vAlign w:val="center"/>
            <w:hideMark/>
          </w:tcPr>
          <w:p w14:paraId="3EAEEC0B"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58%</w:t>
            </w:r>
          </w:p>
        </w:tc>
        <w:tc>
          <w:tcPr>
            <w:tcW w:w="1520" w:type="dxa"/>
            <w:tcBorders>
              <w:top w:val="nil"/>
              <w:left w:val="nil"/>
              <w:bottom w:val="single" w:sz="4" w:space="0" w:color="auto"/>
              <w:right w:val="single" w:sz="4" w:space="0" w:color="auto"/>
            </w:tcBorders>
            <w:shd w:val="clear" w:color="auto" w:fill="92D050"/>
            <w:noWrap/>
            <w:vAlign w:val="center"/>
            <w:hideMark/>
          </w:tcPr>
          <w:p w14:paraId="57A23E75"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39%</w:t>
            </w:r>
          </w:p>
        </w:tc>
        <w:tc>
          <w:tcPr>
            <w:tcW w:w="1740" w:type="dxa"/>
            <w:tcBorders>
              <w:top w:val="nil"/>
              <w:left w:val="nil"/>
              <w:bottom w:val="single" w:sz="4" w:space="0" w:color="auto"/>
              <w:right w:val="single" w:sz="4" w:space="0" w:color="auto"/>
            </w:tcBorders>
            <w:shd w:val="clear" w:color="auto" w:fill="auto"/>
            <w:noWrap/>
            <w:vAlign w:val="center"/>
            <w:hideMark/>
          </w:tcPr>
          <w:p w14:paraId="0642EDE4" w14:textId="66B29C75" w:rsidR="004F5496" w:rsidRPr="00B06F87" w:rsidRDefault="690FF9F5"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0EDAC446"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17E88DE1"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Demandas emocionales </w:t>
            </w:r>
          </w:p>
        </w:tc>
        <w:tc>
          <w:tcPr>
            <w:tcW w:w="1540" w:type="dxa"/>
            <w:tcBorders>
              <w:top w:val="nil"/>
              <w:left w:val="nil"/>
              <w:bottom w:val="single" w:sz="4" w:space="0" w:color="auto"/>
              <w:right w:val="single" w:sz="4" w:space="0" w:color="auto"/>
            </w:tcBorders>
            <w:shd w:val="clear" w:color="auto" w:fill="92D050"/>
            <w:noWrap/>
            <w:vAlign w:val="center"/>
            <w:hideMark/>
          </w:tcPr>
          <w:p w14:paraId="4F97B453"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37%</w:t>
            </w:r>
          </w:p>
        </w:tc>
        <w:tc>
          <w:tcPr>
            <w:tcW w:w="1520" w:type="dxa"/>
            <w:tcBorders>
              <w:top w:val="nil"/>
              <w:left w:val="nil"/>
              <w:bottom w:val="single" w:sz="4" w:space="0" w:color="auto"/>
              <w:right w:val="single" w:sz="4" w:space="0" w:color="auto"/>
            </w:tcBorders>
            <w:shd w:val="clear" w:color="auto" w:fill="92D050"/>
            <w:noWrap/>
            <w:vAlign w:val="center"/>
            <w:hideMark/>
          </w:tcPr>
          <w:p w14:paraId="09EDA7DA"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25%</w:t>
            </w:r>
          </w:p>
        </w:tc>
        <w:tc>
          <w:tcPr>
            <w:tcW w:w="1740" w:type="dxa"/>
            <w:tcBorders>
              <w:top w:val="nil"/>
              <w:left w:val="nil"/>
              <w:bottom w:val="single" w:sz="4" w:space="0" w:color="auto"/>
              <w:right w:val="single" w:sz="4" w:space="0" w:color="auto"/>
            </w:tcBorders>
            <w:shd w:val="clear" w:color="auto" w:fill="auto"/>
            <w:noWrap/>
            <w:vAlign w:val="center"/>
            <w:hideMark/>
          </w:tcPr>
          <w:p w14:paraId="7D4D058C" w14:textId="6D2928DD" w:rsidR="004F5496" w:rsidRPr="00B06F87" w:rsidRDefault="690FF9F5"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sidR="00007723">
              <w:rPr>
                <w:rFonts w:ascii="Arial" w:hAnsi="Arial" w:cs="Arial"/>
                <w:color w:val="000000" w:themeColor="text1"/>
                <w:sz w:val="22"/>
                <w:szCs w:val="22"/>
                <w:lang w:eastAsia="es-CO"/>
              </w:rPr>
              <w:t>e</w:t>
            </w:r>
          </w:p>
        </w:tc>
      </w:tr>
      <w:tr w:rsidR="004F5496" w:rsidRPr="00B06F87" w14:paraId="08491CB4"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79A86102"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Demandas cuantitativas </w:t>
            </w:r>
          </w:p>
        </w:tc>
        <w:tc>
          <w:tcPr>
            <w:tcW w:w="1540" w:type="dxa"/>
            <w:tcBorders>
              <w:top w:val="nil"/>
              <w:left w:val="nil"/>
              <w:bottom w:val="single" w:sz="4" w:space="0" w:color="auto"/>
              <w:right w:val="single" w:sz="4" w:space="0" w:color="auto"/>
            </w:tcBorders>
            <w:shd w:val="clear" w:color="auto" w:fill="92D050"/>
            <w:noWrap/>
            <w:vAlign w:val="center"/>
            <w:hideMark/>
          </w:tcPr>
          <w:p w14:paraId="4B9E70AD"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34%</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18558CDE"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46%</w:t>
            </w:r>
          </w:p>
        </w:tc>
        <w:tc>
          <w:tcPr>
            <w:tcW w:w="1740" w:type="dxa"/>
            <w:tcBorders>
              <w:top w:val="nil"/>
              <w:left w:val="nil"/>
              <w:bottom w:val="single" w:sz="4" w:space="0" w:color="auto"/>
              <w:right w:val="single" w:sz="4" w:space="0" w:color="auto"/>
            </w:tcBorders>
            <w:shd w:val="clear" w:color="auto" w:fill="C00000"/>
            <w:noWrap/>
            <w:vAlign w:val="center"/>
            <w:hideMark/>
          </w:tcPr>
          <w:p w14:paraId="2509E955" w14:textId="5F13B358"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Aument</w:t>
            </w:r>
            <w:r w:rsidR="00007723">
              <w:rPr>
                <w:rFonts w:ascii="Arial" w:hAnsi="Arial" w:cs="Arial"/>
                <w:color w:val="000000"/>
                <w:sz w:val="22"/>
                <w:szCs w:val="22"/>
                <w:lang w:eastAsia="es-CO"/>
              </w:rPr>
              <w:t>a</w:t>
            </w:r>
          </w:p>
        </w:tc>
      </w:tr>
      <w:tr w:rsidR="004F5496" w:rsidRPr="00B06F87" w14:paraId="78F994F8"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77DEC90E"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Influencia del trabajo sobre el entorno extralaboral </w:t>
            </w:r>
          </w:p>
        </w:tc>
        <w:tc>
          <w:tcPr>
            <w:tcW w:w="1540" w:type="dxa"/>
            <w:tcBorders>
              <w:top w:val="nil"/>
              <w:left w:val="nil"/>
              <w:bottom w:val="single" w:sz="4" w:space="0" w:color="auto"/>
              <w:right w:val="single" w:sz="4" w:space="0" w:color="auto"/>
            </w:tcBorders>
            <w:shd w:val="clear" w:color="auto" w:fill="FFC000" w:themeFill="accent4"/>
            <w:noWrap/>
            <w:vAlign w:val="center"/>
            <w:hideMark/>
          </w:tcPr>
          <w:p w14:paraId="38D4099C"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48%</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39817253"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51%</w:t>
            </w:r>
          </w:p>
        </w:tc>
        <w:tc>
          <w:tcPr>
            <w:tcW w:w="1740" w:type="dxa"/>
            <w:tcBorders>
              <w:top w:val="nil"/>
              <w:left w:val="nil"/>
              <w:bottom w:val="single" w:sz="4" w:space="0" w:color="auto"/>
              <w:right w:val="single" w:sz="4" w:space="0" w:color="auto"/>
            </w:tcBorders>
            <w:shd w:val="clear" w:color="auto" w:fill="C00000"/>
            <w:noWrap/>
            <w:vAlign w:val="center"/>
            <w:hideMark/>
          </w:tcPr>
          <w:p w14:paraId="360BAD06" w14:textId="11D42C03"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Aument</w:t>
            </w:r>
            <w:r w:rsidR="00007723">
              <w:rPr>
                <w:rFonts w:ascii="Arial" w:hAnsi="Arial" w:cs="Arial"/>
                <w:color w:val="000000"/>
                <w:sz w:val="22"/>
                <w:szCs w:val="22"/>
                <w:lang w:eastAsia="es-CO"/>
              </w:rPr>
              <w:t>a</w:t>
            </w:r>
          </w:p>
        </w:tc>
      </w:tr>
      <w:tr w:rsidR="004F5496" w:rsidRPr="00B06F87" w14:paraId="29A22DB0"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19D4ED79"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Exigencias de responsabilidad del cargo </w:t>
            </w:r>
          </w:p>
        </w:tc>
        <w:tc>
          <w:tcPr>
            <w:tcW w:w="1540" w:type="dxa"/>
            <w:tcBorders>
              <w:top w:val="nil"/>
              <w:left w:val="nil"/>
              <w:bottom w:val="single" w:sz="4" w:space="0" w:color="auto"/>
              <w:right w:val="single" w:sz="4" w:space="0" w:color="auto"/>
            </w:tcBorders>
            <w:shd w:val="clear" w:color="auto" w:fill="92D050"/>
            <w:noWrap/>
            <w:vAlign w:val="center"/>
            <w:hideMark/>
          </w:tcPr>
          <w:p w14:paraId="18A70CB5"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20%</w:t>
            </w:r>
          </w:p>
        </w:tc>
        <w:tc>
          <w:tcPr>
            <w:tcW w:w="1520" w:type="dxa"/>
            <w:tcBorders>
              <w:top w:val="nil"/>
              <w:left w:val="nil"/>
              <w:bottom w:val="single" w:sz="4" w:space="0" w:color="auto"/>
              <w:right w:val="single" w:sz="4" w:space="0" w:color="auto"/>
            </w:tcBorders>
            <w:shd w:val="clear" w:color="auto" w:fill="C00000"/>
            <w:noWrap/>
            <w:vAlign w:val="center"/>
            <w:hideMark/>
          </w:tcPr>
          <w:p w14:paraId="5B9F35BF"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89%</w:t>
            </w:r>
          </w:p>
        </w:tc>
        <w:tc>
          <w:tcPr>
            <w:tcW w:w="1740" w:type="dxa"/>
            <w:tcBorders>
              <w:top w:val="nil"/>
              <w:left w:val="nil"/>
              <w:bottom w:val="single" w:sz="4" w:space="0" w:color="auto"/>
              <w:right w:val="single" w:sz="4" w:space="0" w:color="auto"/>
            </w:tcBorders>
            <w:shd w:val="clear" w:color="auto" w:fill="C00000"/>
            <w:noWrap/>
            <w:vAlign w:val="center"/>
            <w:hideMark/>
          </w:tcPr>
          <w:p w14:paraId="05DDD0DC" w14:textId="1FF00BF7"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Aument</w:t>
            </w:r>
            <w:r>
              <w:rPr>
                <w:rFonts w:ascii="Arial" w:hAnsi="Arial" w:cs="Arial"/>
                <w:color w:val="000000"/>
                <w:sz w:val="22"/>
                <w:szCs w:val="22"/>
                <w:lang w:eastAsia="es-CO"/>
              </w:rPr>
              <w:t>a</w:t>
            </w:r>
          </w:p>
        </w:tc>
      </w:tr>
      <w:tr w:rsidR="004F5496" w:rsidRPr="00B06F87" w14:paraId="1066068F"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4DBF8165"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Demandas de carga mental </w:t>
            </w:r>
          </w:p>
        </w:tc>
        <w:tc>
          <w:tcPr>
            <w:tcW w:w="1540" w:type="dxa"/>
            <w:tcBorders>
              <w:top w:val="nil"/>
              <w:left w:val="nil"/>
              <w:bottom w:val="single" w:sz="4" w:space="0" w:color="auto"/>
              <w:right w:val="single" w:sz="4" w:space="0" w:color="auto"/>
            </w:tcBorders>
            <w:shd w:val="clear" w:color="auto" w:fill="92D050"/>
            <w:noWrap/>
            <w:vAlign w:val="center"/>
            <w:hideMark/>
          </w:tcPr>
          <w:p w14:paraId="46D3CBF8"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38%</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4644BF7C"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47%</w:t>
            </w:r>
          </w:p>
        </w:tc>
        <w:tc>
          <w:tcPr>
            <w:tcW w:w="1740" w:type="dxa"/>
            <w:tcBorders>
              <w:top w:val="nil"/>
              <w:left w:val="nil"/>
              <w:bottom w:val="single" w:sz="4" w:space="0" w:color="auto"/>
              <w:right w:val="single" w:sz="4" w:space="0" w:color="auto"/>
            </w:tcBorders>
            <w:shd w:val="clear" w:color="auto" w:fill="C00000"/>
            <w:noWrap/>
            <w:vAlign w:val="center"/>
            <w:hideMark/>
          </w:tcPr>
          <w:p w14:paraId="5672E272" w14:textId="5707BE13"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Aument</w:t>
            </w:r>
            <w:r>
              <w:rPr>
                <w:rFonts w:ascii="Arial" w:hAnsi="Arial" w:cs="Arial"/>
                <w:color w:val="000000"/>
                <w:sz w:val="22"/>
                <w:szCs w:val="22"/>
                <w:lang w:eastAsia="es-CO"/>
              </w:rPr>
              <w:t>a</w:t>
            </w:r>
          </w:p>
        </w:tc>
      </w:tr>
      <w:tr w:rsidR="004F5496" w:rsidRPr="00B06F87" w14:paraId="176AD98D"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351658F1"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Consistencia del rol </w:t>
            </w:r>
          </w:p>
        </w:tc>
        <w:tc>
          <w:tcPr>
            <w:tcW w:w="1540" w:type="dxa"/>
            <w:tcBorders>
              <w:top w:val="nil"/>
              <w:left w:val="nil"/>
              <w:bottom w:val="single" w:sz="4" w:space="0" w:color="auto"/>
              <w:right w:val="single" w:sz="4" w:space="0" w:color="auto"/>
            </w:tcBorders>
            <w:shd w:val="clear" w:color="auto" w:fill="FFC000" w:themeFill="accent4"/>
            <w:noWrap/>
            <w:vAlign w:val="center"/>
            <w:hideMark/>
          </w:tcPr>
          <w:p w14:paraId="355EE9D9"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47%</w:t>
            </w:r>
          </w:p>
        </w:tc>
        <w:tc>
          <w:tcPr>
            <w:tcW w:w="1520" w:type="dxa"/>
            <w:tcBorders>
              <w:top w:val="nil"/>
              <w:left w:val="nil"/>
              <w:bottom w:val="single" w:sz="4" w:space="0" w:color="auto"/>
              <w:right w:val="single" w:sz="4" w:space="0" w:color="auto"/>
            </w:tcBorders>
            <w:shd w:val="clear" w:color="auto" w:fill="C00000"/>
            <w:noWrap/>
            <w:vAlign w:val="center"/>
            <w:hideMark/>
          </w:tcPr>
          <w:p w14:paraId="153DEA93"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89%</w:t>
            </w:r>
          </w:p>
        </w:tc>
        <w:tc>
          <w:tcPr>
            <w:tcW w:w="1740" w:type="dxa"/>
            <w:tcBorders>
              <w:top w:val="nil"/>
              <w:left w:val="nil"/>
              <w:bottom w:val="single" w:sz="4" w:space="0" w:color="auto"/>
              <w:right w:val="single" w:sz="4" w:space="0" w:color="auto"/>
            </w:tcBorders>
            <w:shd w:val="clear" w:color="auto" w:fill="C00000"/>
            <w:noWrap/>
            <w:vAlign w:val="center"/>
            <w:hideMark/>
          </w:tcPr>
          <w:p w14:paraId="035CBA7C" w14:textId="277F057C"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Aument</w:t>
            </w:r>
            <w:r>
              <w:rPr>
                <w:rFonts w:ascii="Arial" w:hAnsi="Arial" w:cs="Arial"/>
                <w:color w:val="000000"/>
                <w:sz w:val="22"/>
                <w:szCs w:val="22"/>
                <w:lang w:eastAsia="es-CO"/>
              </w:rPr>
              <w:t>a</w:t>
            </w:r>
          </w:p>
        </w:tc>
      </w:tr>
      <w:tr w:rsidR="004F5496" w:rsidRPr="00B06F87" w14:paraId="63A5456C"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7928BA08"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Demandas de la jornada de trabajo </w:t>
            </w:r>
          </w:p>
        </w:tc>
        <w:tc>
          <w:tcPr>
            <w:tcW w:w="1540" w:type="dxa"/>
            <w:tcBorders>
              <w:top w:val="nil"/>
              <w:left w:val="nil"/>
              <w:bottom w:val="single" w:sz="4" w:space="0" w:color="auto"/>
              <w:right w:val="single" w:sz="4" w:space="0" w:color="auto"/>
            </w:tcBorders>
            <w:shd w:val="clear" w:color="auto" w:fill="92D050"/>
            <w:noWrap/>
            <w:vAlign w:val="center"/>
            <w:hideMark/>
          </w:tcPr>
          <w:p w14:paraId="2A75AD82"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29%</w:t>
            </w:r>
          </w:p>
        </w:tc>
        <w:tc>
          <w:tcPr>
            <w:tcW w:w="1520" w:type="dxa"/>
            <w:tcBorders>
              <w:top w:val="nil"/>
              <w:left w:val="nil"/>
              <w:bottom w:val="single" w:sz="4" w:space="0" w:color="auto"/>
              <w:right w:val="single" w:sz="4" w:space="0" w:color="auto"/>
            </w:tcBorders>
            <w:shd w:val="clear" w:color="auto" w:fill="92D050"/>
            <w:noWrap/>
            <w:vAlign w:val="center"/>
            <w:hideMark/>
          </w:tcPr>
          <w:p w14:paraId="7F8E1D94"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29%</w:t>
            </w:r>
          </w:p>
        </w:tc>
        <w:tc>
          <w:tcPr>
            <w:tcW w:w="1740" w:type="dxa"/>
            <w:tcBorders>
              <w:top w:val="nil"/>
              <w:left w:val="nil"/>
              <w:bottom w:val="single" w:sz="4" w:space="0" w:color="auto"/>
              <w:right w:val="single" w:sz="4" w:space="0" w:color="auto"/>
            </w:tcBorders>
            <w:shd w:val="clear" w:color="auto" w:fill="auto"/>
            <w:noWrap/>
            <w:vAlign w:val="center"/>
            <w:hideMark/>
          </w:tcPr>
          <w:p w14:paraId="0A11B04E"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Se mantiene</w:t>
            </w:r>
          </w:p>
        </w:tc>
      </w:tr>
      <w:tr w:rsidR="004F5496" w:rsidRPr="00B06F87" w14:paraId="01A51E89"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56653D10"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lastRenderedPageBreak/>
              <w:t xml:space="preserve"> Recompensas derivadas de la pertenencia a la organización y del trabajo que se realiza </w:t>
            </w:r>
          </w:p>
        </w:tc>
        <w:tc>
          <w:tcPr>
            <w:tcW w:w="1540" w:type="dxa"/>
            <w:tcBorders>
              <w:top w:val="nil"/>
              <w:left w:val="nil"/>
              <w:bottom w:val="single" w:sz="4" w:space="0" w:color="auto"/>
              <w:right w:val="single" w:sz="4" w:space="0" w:color="auto"/>
            </w:tcBorders>
            <w:shd w:val="clear" w:color="auto" w:fill="C00000"/>
            <w:noWrap/>
            <w:vAlign w:val="center"/>
            <w:hideMark/>
          </w:tcPr>
          <w:p w14:paraId="04E4802F"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63%</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4D1637BB"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50%</w:t>
            </w:r>
          </w:p>
        </w:tc>
        <w:tc>
          <w:tcPr>
            <w:tcW w:w="1740" w:type="dxa"/>
            <w:tcBorders>
              <w:top w:val="nil"/>
              <w:left w:val="nil"/>
              <w:bottom w:val="single" w:sz="4" w:space="0" w:color="auto"/>
              <w:right w:val="single" w:sz="4" w:space="0" w:color="auto"/>
            </w:tcBorders>
            <w:shd w:val="clear" w:color="auto" w:fill="auto"/>
            <w:noWrap/>
            <w:vAlign w:val="center"/>
            <w:hideMark/>
          </w:tcPr>
          <w:p w14:paraId="6864E4A9" w14:textId="5F11A9DC"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Pr>
                <w:rFonts w:ascii="Arial" w:hAnsi="Arial" w:cs="Arial"/>
                <w:color w:val="000000" w:themeColor="text1"/>
                <w:sz w:val="22"/>
                <w:szCs w:val="22"/>
                <w:lang w:eastAsia="es-CO"/>
              </w:rPr>
              <w:t>e</w:t>
            </w:r>
          </w:p>
        </w:tc>
      </w:tr>
      <w:tr w:rsidR="004F5496" w:rsidRPr="00B06F87" w14:paraId="1F13A33E"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369119E7"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Reconocimiento y compensación </w:t>
            </w:r>
          </w:p>
        </w:tc>
        <w:tc>
          <w:tcPr>
            <w:tcW w:w="1540" w:type="dxa"/>
            <w:tcBorders>
              <w:top w:val="nil"/>
              <w:left w:val="nil"/>
              <w:bottom w:val="single" w:sz="4" w:space="0" w:color="auto"/>
              <w:right w:val="single" w:sz="4" w:space="0" w:color="auto"/>
            </w:tcBorders>
            <w:shd w:val="clear" w:color="auto" w:fill="C00000"/>
            <w:noWrap/>
            <w:vAlign w:val="center"/>
            <w:hideMark/>
          </w:tcPr>
          <w:p w14:paraId="779B8C3B"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87%</w:t>
            </w:r>
          </w:p>
        </w:tc>
        <w:tc>
          <w:tcPr>
            <w:tcW w:w="1520" w:type="dxa"/>
            <w:tcBorders>
              <w:top w:val="nil"/>
              <w:left w:val="nil"/>
              <w:bottom w:val="single" w:sz="4" w:space="0" w:color="auto"/>
              <w:right w:val="single" w:sz="4" w:space="0" w:color="auto"/>
            </w:tcBorders>
            <w:shd w:val="clear" w:color="auto" w:fill="C00000"/>
            <w:noWrap/>
            <w:vAlign w:val="center"/>
            <w:hideMark/>
          </w:tcPr>
          <w:p w14:paraId="255FAC85"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82%</w:t>
            </w:r>
          </w:p>
        </w:tc>
        <w:tc>
          <w:tcPr>
            <w:tcW w:w="1740" w:type="dxa"/>
            <w:tcBorders>
              <w:top w:val="nil"/>
              <w:left w:val="nil"/>
              <w:bottom w:val="single" w:sz="4" w:space="0" w:color="auto"/>
              <w:right w:val="single" w:sz="4" w:space="0" w:color="auto"/>
            </w:tcBorders>
            <w:shd w:val="clear" w:color="auto" w:fill="auto"/>
            <w:noWrap/>
            <w:vAlign w:val="center"/>
            <w:hideMark/>
          </w:tcPr>
          <w:p w14:paraId="626A322C" w14:textId="43AE3543"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Pr>
                <w:rFonts w:ascii="Arial" w:hAnsi="Arial" w:cs="Arial"/>
                <w:color w:val="000000" w:themeColor="text1"/>
                <w:sz w:val="22"/>
                <w:szCs w:val="22"/>
                <w:lang w:eastAsia="es-CO"/>
              </w:rPr>
              <w:t>e</w:t>
            </w:r>
          </w:p>
        </w:tc>
      </w:tr>
      <w:tr w:rsidR="004F5496" w:rsidRPr="00B06F87" w14:paraId="3CEC9FB8" w14:textId="77777777" w:rsidTr="5927C7DC">
        <w:trPr>
          <w:trHeight w:val="600"/>
        </w:trPr>
        <w:tc>
          <w:tcPr>
            <w:tcW w:w="9040" w:type="dxa"/>
            <w:gridSpan w:val="4"/>
            <w:tcBorders>
              <w:top w:val="nil"/>
              <w:left w:val="single" w:sz="4" w:space="0" w:color="auto"/>
              <w:bottom w:val="single" w:sz="4" w:space="0" w:color="auto"/>
              <w:right w:val="single" w:sz="4" w:space="0" w:color="auto"/>
            </w:tcBorders>
            <w:shd w:val="clear" w:color="auto" w:fill="auto"/>
            <w:vAlign w:val="center"/>
          </w:tcPr>
          <w:p w14:paraId="4F6A5285"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Condiciones Extralaborales</w:t>
            </w:r>
          </w:p>
        </w:tc>
      </w:tr>
      <w:tr w:rsidR="004F5496" w:rsidRPr="00B06F87" w14:paraId="2F31F21A"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5CB822CB"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Tiempo fuera del trabajo </w:t>
            </w:r>
          </w:p>
        </w:tc>
        <w:tc>
          <w:tcPr>
            <w:tcW w:w="1540" w:type="dxa"/>
            <w:tcBorders>
              <w:top w:val="nil"/>
              <w:left w:val="nil"/>
              <w:bottom w:val="single" w:sz="4" w:space="0" w:color="auto"/>
              <w:right w:val="single" w:sz="4" w:space="0" w:color="auto"/>
            </w:tcBorders>
            <w:shd w:val="clear" w:color="auto" w:fill="FFC000" w:themeFill="accent4"/>
            <w:noWrap/>
            <w:vAlign w:val="center"/>
            <w:hideMark/>
          </w:tcPr>
          <w:p w14:paraId="1F1BB47E"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55%</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04E80B16"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51%</w:t>
            </w:r>
          </w:p>
        </w:tc>
        <w:tc>
          <w:tcPr>
            <w:tcW w:w="1740" w:type="dxa"/>
            <w:tcBorders>
              <w:top w:val="nil"/>
              <w:left w:val="nil"/>
              <w:bottom w:val="single" w:sz="4" w:space="0" w:color="auto"/>
              <w:right w:val="single" w:sz="4" w:space="0" w:color="auto"/>
            </w:tcBorders>
            <w:shd w:val="clear" w:color="auto" w:fill="auto"/>
            <w:noWrap/>
            <w:vAlign w:val="center"/>
            <w:hideMark/>
          </w:tcPr>
          <w:p w14:paraId="54FDFF24" w14:textId="0D3E2B1A"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Pr>
                <w:rFonts w:ascii="Arial" w:hAnsi="Arial" w:cs="Arial"/>
                <w:color w:val="000000" w:themeColor="text1"/>
                <w:sz w:val="22"/>
                <w:szCs w:val="22"/>
                <w:lang w:eastAsia="es-CO"/>
              </w:rPr>
              <w:t>e</w:t>
            </w:r>
          </w:p>
        </w:tc>
      </w:tr>
      <w:tr w:rsidR="004F5496" w:rsidRPr="00B06F87" w14:paraId="7F75235A"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2A21AA1C"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Relaciones familiares  </w:t>
            </w:r>
          </w:p>
        </w:tc>
        <w:tc>
          <w:tcPr>
            <w:tcW w:w="1540" w:type="dxa"/>
            <w:tcBorders>
              <w:top w:val="nil"/>
              <w:left w:val="nil"/>
              <w:bottom w:val="single" w:sz="4" w:space="0" w:color="auto"/>
              <w:right w:val="single" w:sz="4" w:space="0" w:color="auto"/>
            </w:tcBorders>
            <w:shd w:val="clear" w:color="auto" w:fill="92D050"/>
            <w:noWrap/>
            <w:vAlign w:val="center"/>
            <w:hideMark/>
          </w:tcPr>
          <w:p w14:paraId="6887C5C4"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21%</w:t>
            </w:r>
          </w:p>
        </w:tc>
        <w:tc>
          <w:tcPr>
            <w:tcW w:w="1520" w:type="dxa"/>
            <w:tcBorders>
              <w:top w:val="nil"/>
              <w:left w:val="nil"/>
              <w:bottom w:val="single" w:sz="4" w:space="0" w:color="auto"/>
              <w:right w:val="single" w:sz="4" w:space="0" w:color="auto"/>
            </w:tcBorders>
            <w:shd w:val="clear" w:color="auto" w:fill="92D050"/>
            <w:noWrap/>
            <w:vAlign w:val="center"/>
            <w:hideMark/>
          </w:tcPr>
          <w:p w14:paraId="3BBAE8FD"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13%</w:t>
            </w:r>
          </w:p>
        </w:tc>
        <w:tc>
          <w:tcPr>
            <w:tcW w:w="1740" w:type="dxa"/>
            <w:tcBorders>
              <w:top w:val="nil"/>
              <w:left w:val="nil"/>
              <w:bottom w:val="single" w:sz="4" w:space="0" w:color="auto"/>
              <w:right w:val="single" w:sz="4" w:space="0" w:color="auto"/>
            </w:tcBorders>
            <w:shd w:val="clear" w:color="auto" w:fill="auto"/>
            <w:noWrap/>
            <w:vAlign w:val="center"/>
            <w:hideMark/>
          </w:tcPr>
          <w:p w14:paraId="0C890443" w14:textId="25083D2B"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Pr>
                <w:rFonts w:ascii="Arial" w:hAnsi="Arial" w:cs="Arial"/>
                <w:color w:val="000000" w:themeColor="text1"/>
                <w:sz w:val="22"/>
                <w:szCs w:val="22"/>
                <w:lang w:eastAsia="es-CO"/>
              </w:rPr>
              <w:t>e</w:t>
            </w:r>
          </w:p>
        </w:tc>
      </w:tr>
      <w:tr w:rsidR="004F5496" w:rsidRPr="00B06F87" w14:paraId="48B26EC1"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4BDA298F"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Comunicación y relaciones interpersonales </w:t>
            </w:r>
          </w:p>
        </w:tc>
        <w:tc>
          <w:tcPr>
            <w:tcW w:w="1540" w:type="dxa"/>
            <w:tcBorders>
              <w:top w:val="nil"/>
              <w:left w:val="nil"/>
              <w:bottom w:val="single" w:sz="4" w:space="0" w:color="auto"/>
              <w:right w:val="single" w:sz="4" w:space="0" w:color="auto"/>
            </w:tcBorders>
            <w:shd w:val="clear" w:color="auto" w:fill="C00000"/>
            <w:noWrap/>
            <w:vAlign w:val="center"/>
            <w:hideMark/>
          </w:tcPr>
          <w:p w14:paraId="0B792227"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80%</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411FE56B"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50%</w:t>
            </w:r>
          </w:p>
        </w:tc>
        <w:tc>
          <w:tcPr>
            <w:tcW w:w="1740" w:type="dxa"/>
            <w:tcBorders>
              <w:top w:val="nil"/>
              <w:left w:val="nil"/>
              <w:bottom w:val="single" w:sz="4" w:space="0" w:color="auto"/>
              <w:right w:val="single" w:sz="4" w:space="0" w:color="auto"/>
            </w:tcBorders>
            <w:shd w:val="clear" w:color="auto" w:fill="auto"/>
            <w:noWrap/>
            <w:vAlign w:val="center"/>
            <w:hideMark/>
          </w:tcPr>
          <w:p w14:paraId="7FB11CFF" w14:textId="76E6A584"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Pr>
                <w:rFonts w:ascii="Arial" w:hAnsi="Arial" w:cs="Arial"/>
                <w:color w:val="000000" w:themeColor="text1"/>
                <w:sz w:val="22"/>
                <w:szCs w:val="22"/>
                <w:lang w:eastAsia="es-CO"/>
              </w:rPr>
              <w:t>e</w:t>
            </w:r>
          </w:p>
        </w:tc>
      </w:tr>
      <w:tr w:rsidR="004F5496" w:rsidRPr="00B06F87" w14:paraId="7726221A"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004FAF5E"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Situación económica del grupo familiar </w:t>
            </w:r>
          </w:p>
        </w:tc>
        <w:tc>
          <w:tcPr>
            <w:tcW w:w="1540" w:type="dxa"/>
            <w:tcBorders>
              <w:top w:val="nil"/>
              <w:left w:val="nil"/>
              <w:bottom w:val="single" w:sz="4" w:space="0" w:color="auto"/>
              <w:right w:val="single" w:sz="4" w:space="0" w:color="auto"/>
            </w:tcBorders>
            <w:shd w:val="clear" w:color="auto" w:fill="C00000"/>
            <w:noWrap/>
            <w:vAlign w:val="center"/>
            <w:hideMark/>
          </w:tcPr>
          <w:p w14:paraId="0C07670B"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66%</w:t>
            </w:r>
          </w:p>
        </w:tc>
        <w:tc>
          <w:tcPr>
            <w:tcW w:w="1520" w:type="dxa"/>
            <w:tcBorders>
              <w:top w:val="nil"/>
              <w:left w:val="nil"/>
              <w:bottom w:val="single" w:sz="4" w:space="0" w:color="auto"/>
              <w:right w:val="single" w:sz="4" w:space="0" w:color="auto"/>
            </w:tcBorders>
            <w:shd w:val="clear" w:color="auto" w:fill="FFC000" w:themeFill="accent4"/>
            <w:noWrap/>
            <w:vAlign w:val="center"/>
            <w:hideMark/>
          </w:tcPr>
          <w:p w14:paraId="1308C5D3"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57%</w:t>
            </w:r>
          </w:p>
        </w:tc>
        <w:tc>
          <w:tcPr>
            <w:tcW w:w="1740" w:type="dxa"/>
            <w:tcBorders>
              <w:top w:val="nil"/>
              <w:left w:val="nil"/>
              <w:bottom w:val="single" w:sz="4" w:space="0" w:color="auto"/>
              <w:right w:val="single" w:sz="4" w:space="0" w:color="auto"/>
            </w:tcBorders>
            <w:shd w:val="clear" w:color="auto" w:fill="auto"/>
            <w:noWrap/>
            <w:vAlign w:val="center"/>
            <w:hideMark/>
          </w:tcPr>
          <w:p w14:paraId="5299F3AD" w14:textId="0968A168"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Pr>
                <w:rFonts w:ascii="Arial" w:hAnsi="Arial" w:cs="Arial"/>
                <w:color w:val="000000" w:themeColor="text1"/>
                <w:sz w:val="22"/>
                <w:szCs w:val="22"/>
                <w:lang w:eastAsia="es-CO"/>
              </w:rPr>
              <w:t>e</w:t>
            </w:r>
          </w:p>
        </w:tc>
      </w:tr>
      <w:tr w:rsidR="004F5496" w:rsidRPr="00B06F87" w14:paraId="28CDC444"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0CF73756"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Características de la vivienda y de su entorno </w:t>
            </w:r>
          </w:p>
        </w:tc>
        <w:tc>
          <w:tcPr>
            <w:tcW w:w="1540" w:type="dxa"/>
            <w:tcBorders>
              <w:top w:val="nil"/>
              <w:left w:val="nil"/>
              <w:bottom w:val="single" w:sz="4" w:space="0" w:color="auto"/>
              <w:right w:val="single" w:sz="4" w:space="0" w:color="auto"/>
            </w:tcBorders>
            <w:shd w:val="clear" w:color="auto" w:fill="C00000"/>
            <w:noWrap/>
            <w:vAlign w:val="center"/>
            <w:hideMark/>
          </w:tcPr>
          <w:p w14:paraId="03128356"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62%</w:t>
            </w:r>
          </w:p>
        </w:tc>
        <w:tc>
          <w:tcPr>
            <w:tcW w:w="1520" w:type="dxa"/>
            <w:tcBorders>
              <w:top w:val="nil"/>
              <w:left w:val="nil"/>
              <w:bottom w:val="single" w:sz="4" w:space="0" w:color="auto"/>
              <w:right w:val="single" w:sz="4" w:space="0" w:color="auto"/>
            </w:tcBorders>
            <w:shd w:val="clear" w:color="auto" w:fill="C00000"/>
            <w:noWrap/>
            <w:vAlign w:val="center"/>
            <w:hideMark/>
          </w:tcPr>
          <w:p w14:paraId="78452A58"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70%</w:t>
            </w:r>
          </w:p>
        </w:tc>
        <w:tc>
          <w:tcPr>
            <w:tcW w:w="1740" w:type="dxa"/>
            <w:tcBorders>
              <w:top w:val="nil"/>
              <w:left w:val="nil"/>
              <w:bottom w:val="single" w:sz="4" w:space="0" w:color="auto"/>
              <w:right w:val="single" w:sz="4" w:space="0" w:color="auto"/>
            </w:tcBorders>
            <w:shd w:val="clear" w:color="auto" w:fill="C00000"/>
            <w:noWrap/>
            <w:vAlign w:val="center"/>
            <w:hideMark/>
          </w:tcPr>
          <w:p w14:paraId="10766357" w14:textId="1D32220B"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Aument</w:t>
            </w:r>
            <w:r>
              <w:rPr>
                <w:rFonts w:ascii="Arial" w:hAnsi="Arial" w:cs="Arial"/>
                <w:color w:val="000000"/>
                <w:sz w:val="22"/>
                <w:szCs w:val="22"/>
                <w:lang w:eastAsia="es-CO"/>
              </w:rPr>
              <w:t>a</w:t>
            </w:r>
          </w:p>
        </w:tc>
      </w:tr>
      <w:tr w:rsidR="004F5496" w:rsidRPr="00B06F87" w14:paraId="73DFF620"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78EF3F5D"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Influencia del entorno extralaboral sobre el trabajo </w:t>
            </w:r>
          </w:p>
        </w:tc>
        <w:tc>
          <w:tcPr>
            <w:tcW w:w="1540" w:type="dxa"/>
            <w:tcBorders>
              <w:top w:val="nil"/>
              <w:left w:val="nil"/>
              <w:bottom w:val="single" w:sz="4" w:space="0" w:color="auto"/>
              <w:right w:val="single" w:sz="4" w:space="0" w:color="auto"/>
            </w:tcBorders>
            <w:shd w:val="clear" w:color="auto" w:fill="C00000"/>
            <w:noWrap/>
            <w:vAlign w:val="center"/>
            <w:hideMark/>
          </w:tcPr>
          <w:p w14:paraId="0D5ECAC0"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68%</w:t>
            </w:r>
          </w:p>
        </w:tc>
        <w:tc>
          <w:tcPr>
            <w:tcW w:w="1520" w:type="dxa"/>
            <w:tcBorders>
              <w:top w:val="nil"/>
              <w:left w:val="nil"/>
              <w:bottom w:val="single" w:sz="4" w:space="0" w:color="auto"/>
              <w:right w:val="single" w:sz="4" w:space="0" w:color="auto"/>
            </w:tcBorders>
            <w:shd w:val="clear" w:color="auto" w:fill="C00000"/>
            <w:noWrap/>
            <w:vAlign w:val="center"/>
            <w:hideMark/>
          </w:tcPr>
          <w:p w14:paraId="0894D3E3"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63%</w:t>
            </w:r>
          </w:p>
        </w:tc>
        <w:tc>
          <w:tcPr>
            <w:tcW w:w="1740" w:type="dxa"/>
            <w:tcBorders>
              <w:top w:val="nil"/>
              <w:left w:val="nil"/>
              <w:bottom w:val="single" w:sz="4" w:space="0" w:color="auto"/>
              <w:right w:val="single" w:sz="4" w:space="0" w:color="auto"/>
            </w:tcBorders>
            <w:shd w:val="clear" w:color="auto" w:fill="auto"/>
            <w:noWrap/>
            <w:vAlign w:val="center"/>
            <w:hideMark/>
          </w:tcPr>
          <w:p w14:paraId="50915E6A" w14:textId="0E04CE5A"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Disminuy</w:t>
            </w:r>
            <w:r>
              <w:rPr>
                <w:rFonts w:ascii="Arial" w:hAnsi="Arial" w:cs="Arial"/>
                <w:color w:val="000000" w:themeColor="text1"/>
                <w:sz w:val="22"/>
                <w:szCs w:val="22"/>
                <w:lang w:eastAsia="es-CO"/>
              </w:rPr>
              <w:t>e</w:t>
            </w:r>
          </w:p>
        </w:tc>
      </w:tr>
      <w:tr w:rsidR="004F5496" w:rsidRPr="00B06F87" w14:paraId="1DAEC6DE"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71F21FDC"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Desplazamiento vivienda – trabajo – vivienda </w:t>
            </w:r>
          </w:p>
        </w:tc>
        <w:tc>
          <w:tcPr>
            <w:tcW w:w="1540" w:type="dxa"/>
            <w:tcBorders>
              <w:top w:val="nil"/>
              <w:left w:val="nil"/>
              <w:bottom w:val="single" w:sz="4" w:space="0" w:color="auto"/>
              <w:right w:val="single" w:sz="4" w:space="0" w:color="auto"/>
            </w:tcBorders>
            <w:shd w:val="clear" w:color="auto" w:fill="C00000"/>
            <w:noWrap/>
            <w:vAlign w:val="center"/>
            <w:hideMark/>
          </w:tcPr>
          <w:p w14:paraId="70BD2D09"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77%</w:t>
            </w:r>
          </w:p>
        </w:tc>
        <w:tc>
          <w:tcPr>
            <w:tcW w:w="1520" w:type="dxa"/>
            <w:tcBorders>
              <w:top w:val="nil"/>
              <w:left w:val="nil"/>
              <w:bottom w:val="single" w:sz="4" w:space="0" w:color="auto"/>
              <w:right w:val="single" w:sz="4" w:space="0" w:color="auto"/>
            </w:tcBorders>
            <w:shd w:val="clear" w:color="auto" w:fill="C00000"/>
            <w:noWrap/>
            <w:vAlign w:val="center"/>
            <w:hideMark/>
          </w:tcPr>
          <w:p w14:paraId="2475A4B0"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86%</w:t>
            </w:r>
          </w:p>
        </w:tc>
        <w:tc>
          <w:tcPr>
            <w:tcW w:w="1740" w:type="dxa"/>
            <w:tcBorders>
              <w:top w:val="nil"/>
              <w:left w:val="nil"/>
              <w:bottom w:val="single" w:sz="4" w:space="0" w:color="auto"/>
              <w:right w:val="single" w:sz="4" w:space="0" w:color="auto"/>
            </w:tcBorders>
            <w:shd w:val="clear" w:color="auto" w:fill="C00000"/>
            <w:noWrap/>
            <w:vAlign w:val="center"/>
            <w:hideMark/>
          </w:tcPr>
          <w:p w14:paraId="503BB580" w14:textId="253853D7"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Aument</w:t>
            </w:r>
            <w:r>
              <w:rPr>
                <w:rFonts w:ascii="Arial" w:hAnsi="Arial" w:cs="Arial"/>
                <w:color w:val="000000"/>
                <w:sz w:val="22"/>
                <w:szCs w:val="22"/>
                <w:lang w:eastAsia="es-CO"/>
              </w:rPr>
              <w:t>a</w:t>
            </w:r>
          </w:p>
        </w:tc>
      </w:tr>
      <w:tr w:rsidR="004F5496" w:rsidRPr="00B06F87" w14:paraId="628B36CA" w14:textId="77777777" w:rsidTr="5927C7DC">
        <w:trPr>
          <w:trHeight w:val="600"/>
        </w:trPr>
        <w:tc>
          <w:tcPr>
            <w:tcW w:w="9040" w:type="dxa"/>
            <w:gridSpan w:val="4"/>
            <w:tcBorders>
              <w:top w:val="nil"/>
              <w:left w:val="single" w:sz="4" w:space="0" w:color="auto"/>
              <w:bottom w:val="single" w:sz="4" w:space="0" w:color="auto"/>
              <w:right w:val="single" w:sz="4" w:space="0" w:color="auto"/>
            </w:tcBorders>
            <w:shd w:val="clear" w:color="auto" w:fill="auto"/>
            <w:vAlign w:val="center"/>
          </w:tcPr>
          <w:p w14:paraId="5510048B"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 xml:space="preserve">Sintomatología de estrés </w:t>
            </w:r>
          </w:p>
        </w:tc>
      </w:tr>
      <w:tr w:rsidR="004F5496" w:rsidRPr="00B06F87" w14:paraId="26E34015" w14:textId="77777777" w:rsidTr="5927C7DC">
        <w:trPr>
          <w:trHeight w:val="6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11C1CB9C" w14:textId="77777777" w:rsidR="004F5496" w:rsidRPr="00B06F87" w:rsidRDefault="004F5496"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Evaluación de estrés </w:t>
            </w:r>
          </w:p>
        </w:tc>
        <w:tc>
          <w:tcPr>
            <w:tcW w:w="1540" w:type="dxa"/>
            <w:tcBorders>
              <w:top w:val="nil"/>
              <w:left w:val="nil"/>
              <w:bottom w:val="single" w:sz="4" w:space="0" w:color="auto"/>
              <w:right w:val="single" w:sz="4" w:space="0" w:color="auto"/>
            </w:tcBorders>
            <w:shd w:val="clear" w:color="auto" w:fill="FFC000" w:themeFill="accent4"/>
            <w:noWrap/>
            <w:vAlign w:val="center"/>
            <w:hideMark/>
          </w:tcPr>
          <w:p w14:paraId="52ACEC8C"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43%</w:t>
            </w:r>
          </w:p>
        </w:tc>
        <w:tc>
          <w:tcPr>
            <w:tcW w:w="1520" w:type="dxa"/>
            <w:tcBorders>
              <w:top w:val="nil"/>
              <w:left w:val="nil"/>
              <w:bottom w:val="single" w:sz="4" w:space="0" w:color="auto"/>
              <w:right w:val="single" w:sz="4" w:space="0" w:color="auto"/>
            </w:tcBorders>
            <w:shd w:val="clear" w:color="auto" w:fill="C00000"/>
            <w:noWrap/>
            <w:vAlign w:val="center"/>
            <w:hideMark/>
          </w:tcPr>
          <w:p w14:paraId="4EFB9EA2" w14:textId="77777777" w:rsidR="004F5496" w:rsidRPr="00B06F87" w:rsidRDefault="004F5496"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68%</w:t>
            </w:r>
          </w:p>
        </w:tc>
        <w:tc>
          <w:tcPr>
            <w:tcW w:w="1740" w:type="dxa"/>
            <w:tcBorders>
              <w:top w:val="nil"/>
              <w:left w:val="nil"/>
              <w:bottom w:val="single" w:sz="4" w:space="0" w:color="auto"/>
              <w:right w:val="single" w:sz="4" w:space="0" w:color="auto"/>
            </w:tcBorders>
            <w:shd w:val="clear" w:color="auto" w:fill="C00000"/>
            <w:noWrap/>
            <w:vAlign w:val="center"/>
            <w:hideMark/>
          </w:tcPr>
          <w:p w14:paraId="26019CA5" w14:textId="091A3F0E" w:rsidR="004F5496" w:rsidRPr="00B06F87" w:rsidRDefault="00007723" w:rsidP="00003856">
            <w:pPr>
              <w:spacing w:line="276" w:lineRule="auto"/>
              <w:jc w:val="center"/>
              <w:rPr>
                <w:rFonts w:ascii="Arial" w:hAnsi="Arial" w:cs="Arial"/>
                <w:color w:val="000000"/>
                <w:sz w:val="22"/>
                <w:szCs w:val="22"/>
                <w:lang w:eastAsia="es-CO"/>
              </w:rPr>
            </w:pPr>
            <w:r w:rsidRPr="00B06F87">
              <w:rPr>
                <w:rFonts w:ascii="Arial" w:hAnsi="Arial" w:cs="Arial"/>
                <w:color w:val="000000" w:themeColor="text1"/>
                <w:sz w:val="22"/>
                <w:szCs w:val="22"/>
                <w:lang w:eastAsia="es-CO"/>
              </w:rPr>
              <w:t>Aument</w:t>
            </w:r>
            <w:r>
              <w:rPr>
                <w:rFonts w:ascii="Arial" w:hAnsi="Arial" w:cs="Arial"/>
                <w:color w:val="000000" w:themeColor="text1"/>
                <w:sz w:val="22"/>
                <w:szCs w:val="22"/>
                <w:lang w:eastAsia="es-CO"/>
              </w:rPr>
              <w:t>a</w:t>
            </w:r>
          </w:p>
        </w:tc>
      </w:tr>
    </w:tbl>
    <w:p w14:paraId="2A81269F" w14:textId="77777777" w:rsidR="00007723" w:rsidRDefault="00007723" w:rsidP="00E62BB4">
      <w:pPr>
        <w:spacing w:line="276" w:lineRule="auto"/>
        <w:jc w:val="both"/>
        <w:rPr>
          <w:rFonts w:ascii="Arial" w:hAnsi="Arial" w:cs="Arial"/>
        </w:rPr>
      </w:pPr>
    </w:p>
    <w:p w14:paraId="771E2CCF" w14:textId="2B02A027" w:rsidR="00337EF3" w:rsidRPr="00B06F87" w:rsidRDefault="00337EF3" w:rsidP="00003856">
      <w:pPr>
        <w:spacing w:after="120" w:line="276" w:lineRule="auto"/>
        <w:jc w:val="both"/>
        <w:rPr>
          <w:rFonts w:ascii="Arial" w:hAnsi="Arial" w:cs="Arial"/>
        </w:rPr>
      </w:pPr>
      <w:r w:rsidRPr="00B06F87">
        <w:rPr>
          <w:rFonts w:ascii="Arial" w:hAnsi="Arial" w:cs="Arial"/>
        </w:rPr>
        <w:t>En esta tabla se encuentra el promedio general de los resultados del año 2018 y los resultados del 2019, en donde vale la pena resaltar que en muchas de las dimensiones se evidencian disminución en el resultado negativo. Sin embargo, se presenta un aumento en los resultados desfavorables en 8 dimensiones, entre los que se encuentra el indicador de sintomatología de estrés.</w:t>
      </w:r>
    </w:p>
    <w:p w14:paraId="5BA9F077" w14:textId="696D15AE" w:rsidR="00337EF3" w:rsidRPr="00B06F87" w:rsidRDefault="00337EF3" w:rsidP="00003856">
      <w:pPr>
        <w:spacing w:after="120" w:line="276" w:lineRule="auto"/>
        <w:jc w:val="both"/>
        <w:rPr>
          <w:rFonts w:ascii="Arial" w:hAnsi="Arial" w:cs="Arial"/>
        </w:rPr>
      </w:pPr>
      <w:r w:rsidRPr="00B06F87">
        <w:rPr>
          <w:rFonts w:ascii="Arial" w:hAnsi="Arial" w:cs="Arial"/>
        </w:rPr>
        <w:t>En cuanto a las 19 condiciones intralaborales de la evaluación de 2019, se encuentra que 6 están en riesgo alto y 2 de estas tienen aumento con relación al 2018; 9 tiene un riesgo medio y 3 de estas aument</w:t>
      </w:r>
      <w:r w:rsidR="00007723">
        <w:rPr>
          <w:rFonts w:ascii="Arial" w:hAnsi="Arial" w:cs="Arial"/>
        </w:rPr>
        <w:t>ar</w:t>
      </w:r>
      <w:r w:rsidRPr="00B06F87">
        <w:rPr>
          <w:rFonts w:ascii="Arial" w:hAnsi="Arial" w:cs="Arial"/>
        </w:rPr>
        <w:t>o</w:t>
      </w:r>
      <w:r w:rsidR="00007723">
        <w:rPr>
          <w:rFonts w:ascii="Arial" w:hAnsi="Arial" w:cs="Arial"/>
        </w:rPr>
        <w:t>n</w:t>
      </w:r>
      <w:r w:rsidRPr="00B06F87">
        <w:rPr>
          <w:rFonts w:ascii="Arial" w:hAnsi="Arial" w:cs="Arial"/>
        </w:rPr>
        <w:t>.</w:t>
      </w:r>
    </w:p>
    <w:p w14:paraId="217AFB65" w14:textId="77777777" w:rsidR="00337EF3" w:rsidRPr="00B06F87" w:rsidRDefault="00337EF3" w:rsidP="00003856">
      <w:pPr>
        <w:spacing w:after="120" w:line="276" w:lineRule="auto"/>
        <w:jc w:val="both"/>
        <w:rPr>
          <w:rFonts w:ascii="Arial" w:hAnsi="Arial" w:cs="Arial"/>
        </w:rPr>
      </w:pPr>
      <w:r w:rsidRPr="00B06F87">
        <w:rPr>
          <w:rFonts w:ascii="Arial" w:hAnsi="Arial" w:cs="Arial"/>
        </w:rPr>
        <w:t>Con relación a las 9 dimensiones extralaborales se evidencia que hay 3 con riesgo alto y 3 con riesgo medio; en 2 dimensiones hay un aumento respecto al 2018.</w:t>
      </w:r>
    </w:p>
    <w:p w14:paraId="060B1654" w14:textId="288291FD" w:rsidR="00337EF3" w:rsidRPr="00B06F87" w:rsidRDefault="00337EF3" w:rsidP="00003856">
      <w:pPr>
        <w:spacing w:after="120" w:line="276" w:lineRule="auto"/>
        <w:jc w:val="both"/>
        <w:rPr>
          <w:rFonts w:ascii="Arial" w:hAnsi="Arial" w:cs="Arial"/>
        </w:rPr>
      </w:pPr>
      <w:r w:rsidRPr="00B06F87">
        <w:rPr>
          <w:rFonts w:ascii="Arial" w:hAnsi="Arial" w:cs="Arial"/>
        </w:rPr>
        <w:lastRenderedPageBreak/>
        <w:t xml:space="preserve">Por otro lado, se encuentra que en la sintomatología de estrés hay un aumento del 26% con relación a la evaluación de 2018, lo que es un indicador importante </w:t>
      </w:r>
      <w:r w:rsidR="00007723">
        <w:rPr>
          <w:rFonts w:ascii="Arial" w:hAnsi="Arial" w:cs="Arial"/>
        </w:rPr>
        <w:t>par</w:t>
      </w:r>
      <w:r w:rsidRPr="00B06F87">
        <w:rPr>
          <w:rFonts w:ascii="Arial" w:hAnsi="Arial" w:cs="Arial"/>
        </w:rPr>
        <w:t>a prestarle atención.</w:t>
      </w:r>
    </w:p>
    <w:p w14:paraId="2313AD71" w14:textId="7F13A184" w:rsidR="00007723" w:rsidRDefault="00007723" w:rsidP="00BD501D">
      <w:pPr>
        <w:spacing w:line="276" w:lineRule="auto"/>
        <w:jc w:val="both"/>
        <w:rPr>
          <w:rFonts w:ascii="Arial" w:hAnsi="Arial" w:cs="Arial"/>
        </w:rPr>
      </w:pPr>
      <w:r>
        <w:rPr>
          <w:rFonts w:ascii="Arial" w:hAnsi="Arial" w:cs="Arial"/>
        </w:rPr>
        <w:t>L</w:t>
      </w:r>
      <w:r w:rsidR="00337EF3" w:rsidRPr="00B06F87">
        <w:rPr>
          <w:rFonts w:ascii="Arial" w:hAnsi="Arial" w:cs="Arial"/>
        </w:rPr>
        <w:t xml:space="preserve">os resultados de clima laboral se </w:t>
      </w:r>
      <w:r>
        <w:rPr>
          <w:rFonts w:ascii="Arial" w:hAnsi="Arial" w:cs="Arial"/>
        </w:rPr>
        <w:t xml:space="preserve">muestran </w:t>
      </w:r>
      <w:r w:rsidR="00337EF3" w:rsidRPr="00B06F87">
        <w:rPr>
          <w:rFonts w:ascii="Arial" w:hAnsi="Arial" w:cs="Arial"/>
        </w:rPr>
        <w:t>en la siguiente tabla</w:t>
      </w:r>
      <w:r>
        <w:rPr>
          <w:rFonts w:ascii="Arial" w:hAnsi="Arial" w:cs="Arial"/>
        </w:rPr>
        <w:t>,</w:t>
      </w:r>
      <w:r w:rsidR="00337EF3" w:rsidRPr="00B06F87">
        <w:rPr>
          <w:rFonts w:ascii="Arial" w:hAnsi="Arial" w:cs="Arial"/>
        </w:rPr>
        <w:t xml:space="preserve"> en </w:t>
      </w:r>
      <w:r>
        <w:rPr>
          <w:rFonts w:ascii="Arial" w:hAnsi="Arial" w:cs="Arial"/>
        </w:rPr>
        <w:t xml:space="preserve">lo relacionado </w:t>
      </w:r>
      <w:r w:rsidR="00337EF3" w:rsidRPr="00B06F87">
        <w:rPr>
          <w:rFonts w:ascii="Arial" w:hAnsi="Arial" w:cs="Arial"/>
        </w:rPr>
        <w:t>con las dimensiones de riesgo psicosocial. Los resultados positivos se encuentran en letra verde y los negativos están en rojo, esto con el fin de facilitar la comprensión de la informació</w:t>
      </w:r>
      <w:r w:rsidR="002D7E44" w:rsidRPr="00B06F87">
        <w:rPr>
          <w:rFonts w:ascii="Arial" w:hAnsi="Arial" w:cs="Arial"/>
        </w:rPr>
        <w:t>n.</w:t>
      </w:r>
    </w:p>
    <w:p w14:paraId="01CBBCCF" w14:textId="001710BE" w:rsidR="00007723" w:rsidRPr="00003856" w:rsidRDefault="00007723" w:rsidP="001E2C54">
      <w:pPr>
        <w:spacing w:line="276" w:lineRule="auto"/>
        <w:jc w:val="both"/>
        <w:rPr>
          <w:rFonts w:ascii="Arial" w:hAnsi="Arial" w:cs="Arial"/>
          <w:sz w:val="20"/>
        </w:rPr>
      </w:pPr>
    </w:p>
    <w:p w14:paraId="0FE9FDB4" w14:textId="62F209EC" w:rsidR="00007723" w:rsidRPr="00B06F87" w:rsidRDefault="00007723" w:rsidP="00003856">
      <w:pPr>
        <w:spacing w:after="120" w:line="276" w:lineRule="auto"/>
        <w:jc w:val="center"/>
        <w:rPr>
          <w:rFonts w:ascii="Arial" w:hAnsi="Arial" w:cs="Arial"/>
        </w:rPr>
      </w:pPr>
      <w:r w:rsidRPr="00003856">
        <w:rPr>
          <w:rFonts w:ascii="Arial" w:hAnsi="Arial" w:cs="Arial"/>
          <w:sz w:val="20"/>
        </w:rPr>
        <w:t xml:space="preserve">Tabla </w:t>
      </w:r>
      <w:r w:rsidR="00003856" w:rsidRPr="00003856">
        <w:rPr>
          <w:rFonts w:ascii="Arial" w:hAnsi="Arial" w:cs="Arial"/>
          <w:sz w:val="20"/>
        </w:rPr>
        <w:t>N. 4. Tabla de resultados medición Clima laboral 2019</w:t>
      </w:r>
      <w:r w:rsidR="00003856">
        <w:rPr>
          <w:rFonts w:ascii="Arial" w:hAnsi="Arial" w:cs="Arial"/>
        </w:rPr>
        <w:t>.</w:t>
      </w:r>
    </w:p>
    <w:tbl>
      <w:tblPr>
        <w:tblW w:w="5000" w:type="pct"/>
        <w:tblLayout w:type="fixed"/>
        <w:tblCellMar>
          <w:left w:w="70" w:type="dxa"/>
          <w:right w:w="70" w:type="dxa"/>
        </w:tblCellMar>
        <w:tblLook w:val="04A0" w:firstRow="1" w:lastRow="0" w:firstColumn="1" w:lastColumn="0" w:noHBand="0" w:noVBand="1"/>
      </w:tblPr>
      <w:tblGrid>
        <w:gridCol w:w="2052"/>
        <w:gridCol w:w="1582"/>
        <w:gridCol w:w="5760"/>
      </w:tblGrid>
      <w:tr w:rsidR="003736BA" w:rsidRPr="00B06F87" w14:paraId="1B9BFF2C" w14:textId="77777777" w:rsidTr="5927C7DC">
        <w:trPr>
          <w:trHeight w:val="758"/>
          <w:tblHeader/>
        </w:trPr>
        <w:tc>
          <w:tcPr>
            <w:tcW w:w="1092" w:type="pct"/>
            <w:tcBorders>
              <w:top w:val="single" w:sz="4" w:space="0" w:color="auto"/>
              <w:left w:val="single" w:sz="4" w:space="0" w:color="auto"/>
              <w:bottom w:val="single" w:sz="4" w:space="0" w:color="auto"/>
              <w:right w:val="single" w:sz="4" w:space="0" w:color="auto"/>
            </w:tcBorders>
            <w:shd w:val="clear" w:color="auto" w:fill="31869B"/>
            <w:noWrap/>
            <w:vAlign w:val="center"/>
            <w:hideMark/>
          </w:tcPr>
          <w:p w14:paraId="0E5E139A"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Dimensiones</w:t>
            </w:r>
          </w:p>
        </w:tc>
        <w:tc>
          <w:tcPr>
            <w:tcW w:w="842" w:type="pct"/>
            <w:tcBorders>
              <w:top w:val="single" w:sz="4" w:space="0" w:color="auto"/>
              <w:left w:val="nil"/>
              <w:bottom w:val="single" w:sz="4" w:space="0" w:color="auto"/>
              <w:right w:val="single" w:sz="4" w:space="0" w:color="auto"/>
            </w:tcBorders>
            <w:shd w:val="clear" w:color="auto" w:fill="31869B"/>
            <w:noWrap/>
            <w:vAlign w:val="center"/>
            <w:hideMark/>
          </w:tcPr>
          <w:p w14:paraId="4A22AC06"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Resultado 2019</w:t>
            </w:r>
          </w:p>
        </w:tc>
        <w:tc>
          <w:tcPr>
            <w:tcW w:w="3066" w:type="pct"/>
            <w:tcBorders>
              <w:top w:val="single" w:sz="4" w:space="0" w:color="auto"/>
              <w:left w:val="nil"/>
              <w:bottom w:val="single" w:sz="4" w:space="0" w:color="auto"/>
              <w:right w:val="single" w:sz="4" w:space="0" w:color="auto"/>
            </w:tcBorders>
            <w:shd w:val="clear" w:color="auto" w:fill="31869B"/>
            <w:noWrap/>
            <w:vAlign w:val="center"/>
            <w:hideMark/>
          </w:tcPr>
          <w:p w14:paraId="2F2E3B0C"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Resultados de clima laboral</w:t>
            </w:r>
          </w:p>
        </w:tc>
      </w:tr>
      <w:tr w:rsidR="003736BA" w:rsidRPr="00B06F87" w14:paraId="3AA401BB" w14:textId="77777777" w:rsidTr="5927C7DC">
        <w:trPr>
          <w:trHeight w:val="3477"/>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4A98FD38" w14:textId="77777777" w:rsidR="003736BA" w:rsidRPr="00B06F87" w:rsidRDefault="003736BA"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Características del liderazgo </w:t>
            </w:r>
          </w:p>
        </w:tc>
        <w:tc>
          <w:tcPr>
            <w:tcW w:w="842" w:type="pct"/>
            <w:tcBorders>
              <w:top w:val="nil"/>
              <w:left w:val="nil"/>
              <w:bottom w:val="single" w:sz="4" w:space="0" w:color="auto"/>
              <w:right w:val="single" w:sz="4" w:space="0" w:color="auto"/>
            </w:tcBorders>
            <w:shd w:val="clear" w:color="auto" w:fill="FFC000" w:themeFill="accent4"/>
            <w:noWrap/>
            <w:vAlign w:val="center"/>
            <w:hideMark/>
          </w:tcPr>
          <w:p w14:paraId="6A373D0F"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59%</w:t>
            </w:r>
          </w:p>
        </w:tc>
        <w:tc>
          <w:tcPr>
            <w:tcW w:w="3066" w:type="pct"/>
            <w:tcBorders>
              <w:top w:val="nil"/>
              <w:left w:val="nil"/>
              <w:bottom w:val="single" w:sz="4" w:space="0" w:color="auto"/>
              <w:right w:val="single" w:sz="4" w:space="0" w:color="auto"/>
            </w:tcBorders>
            <w:shd w:val="clear" w:color="auto" w:fill="auto"/>
            <w:vAlign w:val="bottom"/>
            <w:hideMark/>
          </w:tcPr>
          <w:p w14:paraId="642E61FB" w14:textId="1015314C" w:rsidR="003736BA" w:rsidRPr="00B06F87" w:rsidRDefault="003736BA" w:rsidP="00003856">
            <w:pPr>
              <w:numPr>
                <w:ilvl w:val="0"/>
                <w:numId w:val="5"/>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62% considera que trabaja en forma desorganizada y sin planificar</w:t>
            </w:r>
            <w:r w:rsidR="00007723">
              <w:rPr>
                <w:rFonts w:ascii="Arial" w:hAnsi="Arial" w:cs="Arial"/>
                <w:color w:val="C00000"/>
                <w:sz w:val="22"/>
                <w:szCs w:val="22"/>
                <w:lang w:eastAsia="es-CO"/>
              </w:rPr>
              <w:t>.</w:t>
            </w:r>
          </w:p>
          <w:p w14:paraId="6271CBD9" w14:textId="70261AFF" w:rsidR="003736BA" w:rsidRPr="00B06F87" w:rsidRDefault="003736BA" w:rsidP="00003856">
            <w:pPr>
              <w:numPr>
                <w:ilvl w:val="0"/>
                <w:numId w:val="5"/>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51% considera que en la empresa hay poca confianza en la responsabilidad por el trabajo individual</w:t>
            </w:r>
            <w:r w:rsidR="00007723">
              <w:rPr>
                <w:rFonts w:ascii="Arial" w:hAnsi="Arial" w:cs="Arial"/>
                <w:color w:val="C00000"/>
                <w:sz w:val="22"/>
                <w:szCs w:val="22"/>
                <w:lang w:eastAsia="es-CO"/>
              </w:rPr>
              <w:t>.</w:t>
            </w:r>
          </w:p>
          <w:p w14:paraId="42A632BA" w14:textId="00E68C38" w:rsidR="003736BA" w:rsidRPr="00B06F87" w:rsidRDefault="194EBC17" w:rsidP="00003856">
            <w:pPr>
              <w:numPr>
                <w:ilvl w:val="0"/>
                <w:numId w:val="5"/>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 xml:space="preserve">El 55% de los colaboradores considera que ante problemas deben resolverlos por </w:t>
            </w:r>
            <w:r w:rsidR="4B998B3A" w:rsidRPr="00B06F87">
              <w:rPr>
                <w:rFonts w:ascii="Arial" w:hAnsi="Arial" w:cs="Arial"/>
                <w:color w:val="C00000"/>
                <w:sz w:val="22"/>
                <w:szCs w:val="22"/>
                <w:lang w:eastAsia="es-CO"/>
              </w:rPr>
              <w:t>sí</w:t>
            </w:r>
            <w:r w:rsidRPr="00B06F87">
              <w:rPr>
                <w:rFonts w:ascii="Arial" w:hAnsi="Arial" w:cs="Arial"/>
                <w:color w:val="C00000"/>
                <w:sz w:val="22"/>
                <w:szCs w:val="22"/>
                <w:lang w:eastAsia="es-CO"/>
              </w:rPr>
              <w:t xml:space="preserve"> solos y no buscar apoyo en el jefe</w:t>
            </w:r>
            <w:r w:rsidR="00007723">
              <w:rPr>
                <w:rFonts w:ascii="Arial" w:hAnsi="Arial" w:cs="Arial"/>
                <w:color w:val="C00000"/>
                <w:sz w:val="22"/>
                <w:szCs w:val="22"/>
                <w:lang w:eastAsia="es-CO"/>
              </w:rPr>
              <w:t>.</w:t>
            </w:r>
          </w:p>
          <w:p w14:paraId="7CF4DCD0" w14:textId="279E0342" w:rsidR="003736BA" w:rsidRPr="00B06F87" w:rsidRDefault="003736BA" w:rsidP="00003856">
            <w:pPr>
              <w:numPr>
                <w:ilvl w:val="0"/>
                <w:numId w:val="5"/>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70% considera que no hay buenas relaciones humanas entre la administración y el personal</w:t>
            </w:r>
            <w:r w:rsidR="00007723">
              <w:rPr>
                <w:rFonts w:ascii="Arial" w:hAnsi="Arial" w:cs="Arial"/>
                <w:color w:val="C00000"/>
                <w:sz w:val="22"/>
                <w:szCs w:val="22"/>
                <w:lang w:eastAsia="es-CO"/>
              </w:rPr>
              <w:t>.</w:t>
            </w:r>
          </w:p>
          <w:p w14:paraId="58C81032" w14:textId="73EFB651" w:rsidR="003736BA" w:rsidRPr="00B06F87" w:rsidRDefault="003736BA" w:rsidP="00003856">
            <w:pPr>
              <w:numPr>
                <w:ilvl w:val="0"/>
                <w:numId w:val="5"/>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52% considera que no existe confianza entre jefe y subordinado</w:t>
            </w:r>
            <w:r w:rsidR="00007723">
              <w:rPr>
                <w:rFonts w:ascii="Arial" w:hAnsi="Arial" w:cs="Arial"/>
                <w:color w:val="C00000"/>
                <w:sz w:val="22"/>
                <w:szCs w:val="22"/>
                <w:lang w:eastAsia="es-CO"/>
              </w:rPr>
              <w:t>.</w:t>
            </w:r>
          </w:p>
          <w:p w14:paraId="0E223917" w14:textId="55F61466" w:rsidR="003736BA" w:rsidRPr="00B06F87" w:rsidRDefault="194EBC17" w:rsidP="00003856">
            <w:pPr>
              <w:numPr>
                <w:ilvl w:val="0"/>
                <w:numId w:val="5"/>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 xml:space="preserve">El 65% considera que la administración de la empresa no muestra interés por las personas, </w:t>
            </w:r>
            <w:r w:rsidR="00007723">
              <w:rPr>
                <w:rFonts w:ascii="Arial" w:hAnsi="Arial" w:cs="Arial"/>
                <w:color w:val="C00000"/>
                <w:sz w:val="22"/>
                <w:szCs w:val="22"/>
                <w:lang w:eastAsia="es-CO"/>
              </w:rPr>
              <w:t xml:space="preserve">ni </w:t>
            </w:r>
            <w:r w:rsidRPr="00B06F87">
              <w:rPr>
                <w:rFonts w:ascii="Arial" w:hAnsi="Arial" w:cs="Arial"/>
                <w:color w:val="C00000"/>
                <w:sz w:val="22"/>
                <w:szCs w:val="22"/>
                <w:lang w:eastAsia="es-CO"/>
              </w:rPr>
              <w:t xml:space="preserve">por sus </w:t>
            </w:r>
            <w:r w:rsidR="38835C47" w:rsidRPr="00B06F87">
              <w:rPr>
                <w:rFonts w:ascii="Arial" w:hAnsi="Arial" w:cs="Arial"/>
                <w:color w:val="C00000"/>
                <w:sz w:val="22"/>
                <w:szCs w:val="22"/>
                <w:lang w:eastAsia="es-CO"/>
              </w:rPr>
              <w:t>problemas e</w:t>
            </w:r>
            <w:r w:rsidRPr="00B06F87">
              <w:rPr>
                <w:rFonts w:ascii="Arial" w:hAnsi="Arial" w:cs="Arial"/>
                <w:color w:val="C00000"/>
                <w:sz w:val="22"/>
                <w:szCs w:val="22"/>
                <w:lang w:eastAsia="es-CO"/>
              </w:rPr>
              <w:t xml:space="preserve"> inquietudes</w:t>
            </w:r>
          </w:p>
          <w:p w14:paraId="51F4E28C" w14:textId="5C796A0A" w:rsidR="003736BA" w:rsidRPr="00B06F87" w:rsidRDefault="003736BA" w:rsidP="00003856">
            <w:pPr>
              <w:numPr>
                <w:ilvl w:val="0"/>
                <w:numId w:val="5"/>
              </w:numPr>
              <w:spacing w:after="60" w:line="276" w:lineRule="auto"/>
              <w:ind w:left="340" w:hanging="340"/>
              <w:jc w:val="both"/>
              <w:rPr>
                <w:rFonts w:ascii="Arial" w:hAnsi="Arial" w:cs="Arial"/>
                <w:color w:val="963634"/>
                <w:sz w:val="22"/>
                <w:szCs w:val="22"/>
                <w:lang w:eastAsia="es-CO"/>
              </w:rPr>
            </w:pPr>
            <w:r w:rsidRPr="00B06F87">
              <w:rPr>
                <w:rFonts w:ascii="Arial" w:hAnsi="Arial" w:cs="Arial"/>
                <w:color w:val="C00000"/>
                <w:sz w:val="22"/>
                <w:szCs w:val="22"/>
                <w:lang w:eastAsia="es-CO"/>
              </w:rPr>
              <w:t>El 65% considera que en esta empresa no se toman en cuenta las opiniones para llegar a un acuerdo</w:t>
            </w:r>
            <w:r w:rsidR="00007723">
              <w:rPr>
                <w:rFonts w:ascii="Arial" w:hAnsi="Arial" w:cs="Arial"/>
                <w:color w:val="C00000"/>
                <w:sz w:val="22"/>
                <w:szCs w:val="22"/>
                <w:lang w:eastAsia="es-CO"/>
              </w:rPr>
              <w:t>.</w:t>
            </w:r>
          </w:p>
        </w:tc>
      </w:tr>
      <w:tr w:rsidR="003736BA" w:rsidRPr="00B06F87" w14:paraId="5379F9DD" w14:textId="77777777" w:rsidTr="5927C7DC">
        <w:trPr>
          <w:trHeight w:val="3477"/>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40E339DA" w14:textId="77777777" w:rsidR="003736BA" w:rsidRPr="00B06F87" w:rsidRDefault="003736BA"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lastRenderedPageBreak/>
              <w:t xml:space="preserve">Relaciones sociales en el trabajo </w:t>
            </w:r>
          </w:p>
        </w:tc>
        <w:tc>
          <w:tcPr>
            <w:tcW w:w="842" w:type="pct"/>
            <w:tcBorders>
              <w:top w:val="nil"/>
              <w:left w:val="nil"/>
              <w:bottom w:val="single" w:sz="4" w:space="0" w:color="auto"/>
              <w:right w:val="single" w:sz="4" w:space="0" w:color="auto"/>
            </w:tcBorders>
            <w:shd w:val="clear" w:color="auto" w:fill="FFC000" w:themeFill="accent4"/>
            <w:noWrap/>
            <w:vAlign w:val="center"/>
            <w:hideMark/>
          </w:tcPr>
          <w:p w14:paraId="682F2EA5"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57%</w:t>
            </w:r>
          </w:p>
        </w:tc>
        <w:tc>
          <w:tcPr>
            <w:tcW w:w="3066" w:type="pct"/>
            <w:tcBorders>
              <w:top w:val="nil"/>
              <w:left w:val="nil"/>
              <w:bottom w:val="single" w:sz="4" w:space="0" w:color="auto"/>
              <w:right w:val="single" w:sz="4" w:space="0" w:color="auto"/>
            </w:tcBorders>
            <w:shd w:val="clear" w:color="auto" w:fill="auto"/>
            <w:vAlign w:val="bottom"/>
            <w:hideMark/>
          </w:tcPr>
          <w:p w14:paraId="751D5099" w14:textId="38E5EB6F" w:rsidR="003736BA" w:rsidRPr="00B06F87" w:rsidRDefault="003736BA" w:rsidP="00003856">
            <w:pPr>
              <w:numPr>
                <w:ilvl w:val="0"/>
                <w:numId w:val="6"/>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58% considera que los errores no se solucionan solo con disculpas</w:t>
            </w:r>
            <w:r w:rsidR="00007723">
              <w:rPr>
                <w:rFonts w:ascii="Arial" w:hAnsi="Arial" w:cs="Arial"/>
                <w:color w:val="C00000"/>
                <w:sz w:val="22"/>
                <w:szCs w:val="22"/>
                <w:lang w:eastAsia="es-CO"/>
              </w:rPr>
              <w:t>.</w:t>
            </w:r>
          </w:p>
          <w:p w14:paraId="00A9E390" w14:textId="6785C715" w:rsidR="003736BA" w:rsidRPr="00B06F87" w:rsidRDefault="003736BA" w:rsidP="00003856">
            <w:pPr>
              <w:numPr>
                <w:ilvl w:val="0"/>
                <w:numId w:val="6"/>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59% de los colaboradores considera que la gente no asume sus responsabilidades</w:t>
            </w:r>
            <w:r w:rsidR="00007723">
              <w:rPr>
                <w:rFonts w:ascii="Arial" w:hAnsi="Arial" w:cs="Arial"/>
                <w:color w:val="C00000"/>
                <w:sz w:val="22"/>
                <w:szCs w:val="22"/>
                <w:lang w:eastAsia="es-CO"/>
              </w:rPr>
              <w:t>.</w:t>
            </w:r>
          </w:p>
          <w:p w14:paraId="108BC709" w14:textId="12334E98" w:rsidR="003736BA" w:rsidRPr="00B06F87" w:rsidRDefault="003736BA" w:rsidP="00003856">
            <w:pPr>
              <w:numPr>
                <w:ilvl w:val="0"/>
                <w:numId w:val="6"/>
              </w:numPr>
              <w:spacing w:after="60" w:line="276" w:lineRule="auto"/>
              <w:ind w:left="340" w:hanging="340"/>
              <w:jc w:val="both"/>
              <w:rPr>
                <w:rFonts w:ascii="Arial" w:hAnsi="Arial" w:cs="Arial"/>
                <w:color w:val="538135"/>
                <w:sz w:val="22"/>
                <w:szCs w:val="22"/>
                <w:lang w:eastAsia="es-CO"/>
              </w:rPr>
            </w:pPr>
            <w:r w:rsidRPr="00B06F87">
              <w:rPr>
                <w:rFonts w:ascii="Arial" w:hAnsi="Arial" w:cs="Arial"/>
                <w:color w:val="538135"/>
                <w:sz w:val="22"/>
                <w:szCs w:val="22"/>
                <w:lang w:eastAsia="es-CO"/>
              </w:rPr>
              <w:t>El 51% considera que en la empresa predomina un ambiente de amistad</w:t>
            </w:r>
            <w:r w:rsidR="00007723">
              <w:rPr>
                <w:rFonts w:ascii="Arial" w:hAnsi="Arial" w:cs="Arial"/>
                <w:color w:val="538135"/>
                <w:sz w:val="22"/>
                <w:szCs w:val="22"/>
                <w:lang w:eastAsia="es-CO"/>
              </w:rPr>
              <w:t>.</w:t>
            </w:r>
          </w:p>
          <w:p w14:paraId="5D5F4ED4" w14:textId="0510661B" w:rsidR="003736BA" w:rsidRPr="00B06F87" w:rsidRDefault="003736BA" w:rsidP="00003856">
            <w:pPr>
              <w:numPr>
                <w:ilvl w:val="0"/>
                <w:numId w:val="6"/>
              </w:numPr>
              <w:spacing w:after="60" w:line="276" w:lineRule="auto"/>
              <w:ind w:left="340" w:hanging="340"/>
              <w:jc w:val="both"/>
              <w:rPr>
                <w:rFonts w:ascii="Arial" w:hAnsi="Arial" w:cs="Arial"/>
                <w:color w:val="538135"/>
                <w:sz w:val="22"/>
                <w:szCs w:val="22"/>
                <w:lang w:eastAsia="es-CO"/>
              </w:rPr>
            </w:pPr>
            <w:r w:rsidRPr="00B06F87">
              <w:rPr>
                <w:rFonts w:ascii="Arial" w:hAnsi="Arial" w:cs="Arial"/>
                <w:color w:val="538135"/>
                <w:sz w:val="22"/>
                <w:szCs w:val="22"/>
                <w:lang w:eastAsia="es-CO"/>
              </w:rPr>
              <w:t>El 66% considera que en la empresa hay un ambiente cómodo y relajado</w:t>
            </w:r>
            <w:r w:rsidR="00A756B7">
              <w:rPr>
                <w:rFonts w:ascii="Arial" w:hAnsi="Arial" w:cs="Arial"/>
                <w:color w:val="538135"/>
                <w:sz w:val="22"/>
                <w:szCs w:val="22"/>
                <w:lang w:eastAsia="es-CO"/>
              </w:rPr>
              <w:t>.</w:t>
            </w:r>
          </w:p>
          <w:p w14:paraId="2C6006F4" w14:textId="6129D633" w:rsidR="003736BA" w:rsidRPr="00B06F87" w:rsidRDefault="003736BA" w:rsidP="00003856">
            <w:pPr>
              <w:numPr>
                <w:ilvl w:val="0"/>
                <w:numId w:val="6"/>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54% considera que en esta empresa cuenta mucho tener amigos</w:t>
            </w:r>
            <w:r w:rsidR="00A756B7">
              <w:rPr>
                <w:rFonts w:ascii="Arial" w:hAnsi="Arial" w:cs="Arial"/>
                <w:color w:val="C00000"/>
                <w:sz w:val="22"/>
                <w:szCs w:val="22"/>
                <w:lang w:eastAsia="es-CO"/>
              </w:rPr>
              <w:t>.</w:t>
            </w:r>
          </w:p>
          <w:p w14:paraId="7AF77808" w14:textId="1D0B4BCE" w:rsidR="003736BA" w:rsidRPr="00B06F87" w:rsidRDefault="003736BA" w:rsidP="00003856">
            <w:pPr>
              <w:numPr>
                <w:ilvl w:val="0"/>
                <w:numId w:val="6"/>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55% considera que la mayoría de las personas es indiferente hacia los demás</w:t>
            </w:r>
            <w:r w:rsidR="00A756B7">
              <w:rPr>
                <w:rFonts w:ascii="Arial" w:hAnsi="Arial" w:cs="Arial"/>
                <w:color w:val="C00000"/>
                <w:sz w:val="22"/>
                <w:szCs w:val="22"/>
                <w:lang w:eastAsia="es-CO"/>
              </w:rPr>
              <w:t>.</w:t>
            </w:r>
          </w:p>
          <w:p w14:paraId="02C4D05C" w14:textId="5567D92E" w:rsidR="003736BA" w:rsidRPr="00B06F87" w:rsidRDefault="003736BA" w:rsidP="00003856">
            <w:pPr>
              <w:numPr>
                <w:ilvl w:val="0"/>
                <w:numId w:val="6"/>
              </w:numPr>
              <w:spacing w:after="60" w:line="276" w:lineRule="auto"/>
              <w:ind w:left="340" w:hanging="340"/>
              <w:jc w:val="both"/>
              <w:rPr>
                <w:rFonts w:ascii="Arial" w:hAnsi="Arial" w:cs="Arial"/>
                <w:color w:val="538135"/>
                <w:sz w:val="22"/>
                <w:szCs w:val="22"/>
                <w:lang w:eastAsia="es-CO"/>
              </w:rPr>
            </w:pPr>
            <w:r w:rsidRPr="00B06F87">
              <w:rPr>
                <w:rFonts w:ascii="Arial" w:hAnsi="Arial" w:cs="Arial"/>
                <w:color w:val="538135"/>
                <w:sz w:val="22"/>
                <w:szCs w:val="22"/>
                <w:lang w:eastAsia="es-CO"/>
              </w:rPr>
              <w:t>El 69% considera que ante un trabajo difícil puede contar con su jefe y compañeros</w:t>
            </w:r>
            <w:r w:rsidR="00A756B7">
              <w:rPr>
                <w:rFonts w:ascii="Arial" w:hAnsi="Arial" w:cs="Arial"/>
                <w:color w:val="538135"/>
                <w:sz w:val="22"/>
                <w:szCs w:val="22"/>
                <w:lang w:eastAsia="es-CO"/>
              </w:rPr>
              <w:t>.</w:t>
            </w:r>
          </w:p>
        </w:tc>
      </w:tr>
      <w:tr w:rsidR="003736BA" w:rsidRPr="00B06F87" w14:paraId="2CC4AD2E" w14:textId="77777777" w:rsidTr="5927C7DC">
        <w:trPr>
          <w:trHeight w:val="705"/>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09738615" w14:textId="77777777" w:rsidR="003736BA" w:rsidRPr="00B06F87" w:rsidRDefault="003736BA"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Retroalimentación del desempeño </w:t>
            </w:r>
          </w:p>
        </w:tc>
        <w:tc>
          <w:tcPr>
            <w:tcW w:w="842" w:type="pct"/>
            <w:tcBorders>
              <w:top w:val="nil"/>
              <w:left w:val="nil"/>
              <w:bottom w:val="single" w:sz="4" w:space="0" w:color="auto"/>
              <w:right w:val="single" w:sz="4" w:space="0" w:color="auto"/>
            </w:tcBorders>
            <w:shd w:val="clear" w:color="auto" w:fill="C00000"/>
            <w:noWrap/>
            <w:vAlign w:val="center"/>
            <w:hideMark/>
          </w:tcPr>
          <w:p w14:paraId="2FEB823C"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63%</w:t>
            </w:r>
          </w:p>
        </w:tc>
        <w:tc>
          <w:tcPr>
            <w:tcW w:w="3066" w:type="pct"/>
            <w:tcBorders>
              <w:top w:val="nil"/>
              <w:left w:val="nil"/>
              <w:bottom w:val="single" w:sz="4" w:space="0" w:color="auto"/>
              <w:right w:val="single" w:sz="4" w:space="0" w:color="auto"/>
            </w:tcBorders>
            <w:shd w:val="clear" w:color="auto" w:fill="auto"/>
            <w:noWrap/>
            <w:vAlign w:val="center"/>
            <w:hideMark/>
          </w:tcPr>
          <w:p w14:paraId="78F010E2" w14:textId="0C038E29" w:rsidR="003736BA" w:rsidRPr="00B06F87" w:rsidRDefault="194EBC17" w:rsidP="00003856">
            <w:pPr>
              <w:numPr>
                <w:ilvl w:val="0"/>
                <w:numId w:val="7"/>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69</w:t>
            </w:r>
            <w:r w:rsidR="7B6A1D3A" w:rsidRPr="00B06F87">
              <w:rPr>
                <w:rFonts w:ascii="Arial" w:hAnsi="Arial" w:cs="Arial"/>
                <w:color w:val="C00000"/>
                <w:sz w:val="22"/>
                <w:szCs w:val="22"/>
                <w:lang w:eastAsia="es-CO"/>
              </w:rPr>
              <w:t>% consideran</w:t>
            </w:r>
            <w:r w:rsidRPr="00B06F87">
              <w:rPr>
                <w:rFonts w:ascii="Arial" w:hAnsi="Arial" w:cs="Arial"/>
                <w:color w:val="C00000"/>
                <w:sz w:val="22"/>
                <w:szCs w:val="22"/>
                <w:lang w:eastAsia="es-CO"/>
              </w:rPr>
              <w:t xml:space="preserve"> que en la empresa lo errores no son sancionados</w:t>
            </w:r>
            <w:r w:rsidR="00A756B7">
              <w:rPr>
                <w:rFonts w:ascii="Arial" w:hAnsi="Arial" w:cs="Arial"/>
                <w:color w:val="C00000"/>
                <w:sz w:val="22"/>
                <w:szCs w:val="22"/>
                <w:lang w:eastAsia="es-CO"/>
              </w:rPr>
              <w:t>.</w:t>
            </w:r>
          </w:p>
        </w:tc>
      </w:tr>
      <w:tr w:rsidR="003736BA" w:rsidRPr="00B06F87" w14:paraId="58F62B8B" w14:textId="77777777" w:rsidTr="5927C7DC">
        <w:trPr>
          <w:trHeight w:val="1482"/>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103499F3" w14:textId="77777777" w:rsidR="003736BA" w:rsidRPr="00B06F87" w:rsidRDefault="003736BA"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Claridad de rol</w:t>
            </w:r>
          </w:p>
        </w:tc>
        <w:tc>
          <w:tcPr>
            <w:tcW w:w="842" w:type="pct"/>
            <w:tcBorders>
              <w:top w:val="nil"/>
              <w:left w:val="nil"/>
              <w:bottom w:val="single" w:sz="4" w:space="0" w:color="auto"/>
              <w:right w:val="single" w:sz="4" w:space="0" w:color="auto"/>
            </w:tcBorders>
            <w:shd w:val="clear" w:color="auto" w:fill="C00000"/>
            <w:noWrap/>
            <w:vAlign w:val="center"/>
            <w:hideMark/>
          </w:tcPr>
          <w:p w14:paraId="4D02C9C1"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70%</w:t>
            </w:r>
          </w:p>
        </w:tc>
        <w:tc>
          <w:tcPr>
            <w:tcW w:w="3066" w:type="pct"/>
            <w:tcBorders>
              <w:top w:val="nil"/>
              <w:left w:val="nil"/>
              <w:bottom w:val="single" w:sz="4" w:space="0" w:color="auto"/>
              <w:right w:val="single" w:sz="4" w:space="0" w:color="auto"/>
            </w:tcBorders>
            <w:shd w:val="clear" w:color="auto" w:fill="auto"/>
            <w:vAlign w:val="bottom"/>
            <w:hideMark/>
          </w:tcPr>
          <w:p w14:paraId="7F02E014" w14:textId="7F716334" w:rsidR="003736BA" w:rsidRPr="00B06F87" w:rsidRDefault="003736BA" w:rsidP="00003856">
            <w:pPr>
              <w:numPr>
                <w:ilvl w:val="0"/>
                <w:numId w:val="7"/>
              </w:numPr>
              <w:spacing w:after="60" w:line="276" w:lineRule="auto"/>
              <w:ind w:left="340" w:hanging="340"/>
              <w:jc w:val="both"/>
              <w:rPr>
                <w:rFonts w:ascii="Arial" w:hAnsi="Arial" w:cs="Arial"/>
                <w:color w:val="538135"/>
                <w:sz w:val="22"/>
                <w:szCs w:val="22"/>
                <w:lang w:eastAsia="es-CO"/>
              </w:rPr>
            </w:pPr>
            <w:r w:rsidRPr="00B06F87">
              <w:rPr>
                <w:rFonts w:ascii="Arial" w:hAnsi="Arial" w:cs="Arial"/>
                <w:color w:val="538135"/>
                <w:sz w:val="22"/>
                <w:szCs w:val="22"/>
                <w:lang w:eastAsia="es-CO"/>
              </w:rPr>
              <w:t>El 69% de los trabajadores consideran que los cargos están bien definidos</w:t>
            </w:r>
            <w:r w:rsidR="00A756B7">
              <w:rPr>
                <w:rFonts w:ascii="Arial" w:hAnsi="Arial" w:cs="Arial"/>
                <w:color w:val="538135"/>
                <w:sz w:val="22"/>
                <w:szCs w:val="22"/>
                <w:lang w:eastAsia="es-CO"/>
              </w:rPr>
              <w:t>.</w:t>
            </w:r>
          </w:p>
          <w:p w14:paraId="2C5B5FD8" w14:textId="3BF7B774" w:rsidR="003736BA" w:rsidRPr="00B06F87" w:rsidRDefault="003736BA" w:rsidP="00003856">
            <w:pPr>
              <w:numPr>
                <w:ilvl w:val="0"/>
                <w:numId w:val="7"/>
              </w:numPr>
              <w:spacing w:after="60" w:line="276" w:lineRule="auto"/>
              <w:ind w:left="340" w:hanging="340"/>
              <w:jc w:val="both"/>
              <w:rPr>
                <w:rFonts w:ascii="Arial" w:hAnsi="Arial" w:cs="Arial"/>
                <w:color w:val="000000"/>
                <w:sz w:val="22"/>
                <w:szCs w:val="22"/>
                <w:lang w:eastAsia="es-CO"/>
              </w:rPr>
            </w:pPr>
            <w:r w:rsidRPr="00B06F87">
              <w:rPr>
                <w:rFonts w:ascii="Arial" w:hAnsi="Arial" w:cs="Arial"/>
                <w:color w:val="C00000"/>
                <w:sz w:val="22"/>
                <w:szCs w:val="22"/>
                <w:lang w:eastAsia="es-CO"/>
              </w:rPr>
              <w:t>El 69% no sabe quién toma decisiones en la organización</w:t>
            </w:r>
            <w:r w:rsidR="00A756B7">
              <w:rPr>
                <w:rFonts w:ascii="Arial" w:hAnsi="Arial" w:cs="Arial"/>
                <w:color w:val="C00000"/>
                <w:sz w:val="22"/>
                <w:szCs w:val="22"/>
                <w:lang w:eastAsia="es-CO"/>
              </w:rPr>
              <w:t>.</w:t>
            </w:r>
          </w:p>
          <w:p w14:paraId="4878AF9E" w14:textId="2F283B53" w:rsidR="003736BA" w:rsidRPr="00B06F87" w:rsidRDefault="003736BA" w:rsidP="00003856">
            <w:pPr>
              <w:numPr>
                <w:ilvl w:val="0"/>
                <w:numId w:val="7"/>
              </w:numPr>
              <w:spacing w:after="60" w:line="276" w:lineRule="auto"/>
              <w:ind w:left="340" w:hanging="340"/>
              <w:jc w:val="both"/>
              <w:rPr>
                <w:rFonts w:ascii="Arial" w:hAnsi="Arial" w:cs="Arial"/>
                <w:color w:val="538135"/>
                <w:sz w:val="22"/>
                <w:szCs w:val="22"/>
                <w:lang w:eastAsia="es-CO"/>
              </w:rPr>
            </w:pPr>
            <w:r w:rsidRPr="00B06F87">
              <w:rPr>
                <w:rFonts w:ascii="Arial" w:hAnsi="Arial" w:cs="Arial"/>
                <w:color w:val="538135"/>
                <w:sz w:val="22"/>
                <w:szCs w:val="22"/>
                <w:lang w:eastAsia="es-CO"/>
              </w:rPr>
              <w:t>El 77% considera que la empresa se preocupa porque se tenga claro el funcionamiento, en quien recae la autoridad y las funciones de cada trabajador</w:t>
            </w:r>
            <w:r w:rsidR="00A756B7">
              <w:rPr>
                <w:rFonts w:ascii="Arial" w:hAnsi="Arial" w:cs="Arial"/>
                <w:color w:val="538135"/>
                <w:sz w:val="22"/>
                <w:szCs w:val="22"/>
                <w:lang w:eastAsia="es-CO"/>
              </w:rPr>
              <w:t>.</w:t>
            </w:r>
          </w:p>
        </w:tc>
      </w:tr>
      <w:tr w:rsidR="003736BA" w:rsidRPr="00B06F87" w14:paraId="1B336ADE" w14:textId="77777777" w:rsidTr="5927C7DC">
        <w:trPr>
          <w:trHeight w:val="1518"/>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76F169F4" w14:textId="77777777" w:rsidR="003736BA" w:rsidRPr="00B06F87" w:rsidRDefault="003736BA"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Oportunidades para el uso y desarrollo de habilidades y conocimientos </w:t>
            </w:r>
          </w:p>
        </w:tc>
        <w:tc>
          <w:tcPr>
            <w:tcW w:w="842" w:type="pct"/>
            <w:tcBorders>
              <w:top w:val="nil"/>
              <w:left w:val="nil"/>
              <w:bottom w:val="single" w:sz="4" w:space="0" w:color="auto"/>
              <w:right w:val="single" w:sz="4" w:space="0" w:color="auto"/>
            </w:tcBorders>
            <w:shd w:val="clear" w:color="auto" w:fill="FFC000" w:themeFill="accent4"/>
            <w:noWrap/>
            <w:vAlign w:val="center"/>
            <w:hideMark/>
          </w:tcPr>
          <w:p w14:paraId="267ABC83"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47%</w:t>
            </w:r>
          </w:p>
        </w:tc>
        <w:tc>
          <w:tcPr>
            <w:tcW w:w="3066" w:type="pct"/>
            <w:tcBorders>
              <w:top w:val="nil"/>
              <w:left w:val="nil"/>
              <w:bottom w:val="single" w:sz="4" w:space="0" w:color="auto"/>
              <w:right w:val="single" w:sz="4" w:space="0" w:color="auto"/>
            </w:tcBorders>
            <w:shd w:val="clear" w:color="auto" w:fill="auto"/>
            <w:vAlign w:val="bottom"/>
            <w:hideMark/>
          </w:tcPr>
          <w:p w14:paraId="4D9EC5A1" w14:textId="7283CD1C" w:rsidR="003736BA" w:rsidRPr="00B06F87" w:rsidRDefault="194EBC17" w:rsidP="00003856">
            <w:pPr>
              <w:numPr>
                <w:ilvl w:val="0"/>
                <w:numId w:val="8"/>
              </w:numPr>
              <w:spacing w:after="60" w:line="276" w:lineRule="auto"/>
              <w:ind w:left="340" w:hanging="340"/>
              <w:jc w:val="both"/>
              <w:rPr>
                <w:rFonts w:ascii="Arial" w:hAnsi="Arial" w:cs="Arial"/>
                <w:color w:val="963634"/>
                <w:sz w:val="22"/>
                <w:szCs w:val="22"/>
                <w:lang w:eastAsia="es-CO"/>
              </w:rPr>
            </w:pPr>
            <w:r w:rsidRPr="00B06F87">
              <w:rPr>
                <w:rFonts w:ascii="Arial" w:hAnsi="Arial" w:cs="Arial"/>
                <w:color w:val="C00000"/>
                <w:sz w:val="22"/>
                <w:szCs w:val="22"/>
                <w:lang w:eastAsia="es-CO"/>
              </w:rPr>
              <w:t xml:space="preserve">El 66% considera que en la empresa no se tienen en cuenta las nuevas ideas, porque existen demasiadas reglas, </w:t>
            </w:r>
            <w:r w:rsidR="675A7203" w:rsidRPr="00B06F87">
              <w:rPr>
                <w:rFonts w:ascii="Arial" w:hAnsi="Arial" w:cs="Arial"/>
                <w:color w:val="C00000"/>
                <w:sz w:val="22"/>
                <w:szCs w:val="22"/>
                <w:lang w:eastAsia="es-CO"/>
              </w:rPr>
              <w:t>detalles administrativos</w:t>
            </w:r>
            <w:r w:rsidRPr="00B06F87">
              <w:rPr>
                <w:rFonts w:ascii="Arial" w:hAnsi="Arial" w:cs="Arial"/>
                <w:color w:val="C00000"/>
                <w:sz w:val="22"/>
                <w:szCs w:val="22"/>
                <w:lang w:eastAsia="es-CO"/>
              </w:rPr>
              <w:t xml:space="preserve"> y tramites que cumplir</w:t>
            </w:r>
            <w:r w:rsidR="00A756B7">
              <w:rPr>
                <w:rFonts w:ascii="Arial" w:hAnsi="Arial" w:cs="Arial"/>
                <w:color w:val="C00000"/>
                <w:sz w:val="22"/>
                <w:szCs w:val="22"/>
                <w:lang w:eastAsia="es-CO"/>
              </w:rPr>
              <w:t>.</w:t>
            </w:r>
          </w:p>
          <w:p w14:paraId="5F109BBC" w14:textId="4560B32B" w:rsidR="003736BA" w:rsidRPr="00B06F87" w:rsidRDefault="003736BA" w:rsidP="00003856">
            <w:pPr>
              <w:numPr>
                <w:ilvl w:val="0"/>
                <w:numId w:val="8"/>
              </w:numPr>
              <w:spacing w:after="60" w:line="276" w:lineRule="auto"/>
              <w:ind w:left="340" w:hanging="340"/>
              <w:jc w:val="both"/>
              <w:rPr>
                <w:rFonts w:ascii="Arial" w:hAnsi="Arial" w:cs="Arial"/>
                <w:color w:val="538135"/>
                <w:sz w:val="22"/>
                <w:szCs w:val="22"/>
                <w:lang w:eastAsia="es-CO"/>
              </w:rPr>
            </w:pPr>
            <w:r w:rsidRPr="00B06F87">
              <w:rPr>
                <w:rFonts w:ascii="Arial" w:hAnsi="Arial" w:cs="Arial"/>
                <w:color w:val="538135"/>
                <w:sz w:val="22"/>
                <w:szCs w:val="22"/>
                <w:lang w:eastAsia="es-CO"/>
              </w:rPr>
              <w:t>El 50% considera que la empresa tiene en cuenta a las personas para hacer un trabajo, aun cuando se deba cambiar de cargo</w:t>
            </w:r>
            <w:r w:rsidR="00A756B7">
              <w:rPr>
                <w:rFonts w:ascii="Arial" w:hAnsi="Arial" w:cs="Arial"/>
                <w:color w:val="538135"/>
                <w:sz w:val="22"/>
                <w:szCs w:val="22"/>
                <w:lang w:eastAsia="es-CO"/>
              </w:rPr>
              <w:t>.</w:t>
            </w:r>
          </w:p>
        </w:tc>
      </w:tr>
      <w:tr w:rsidR="003736BA" w:rsidRPr="00B06F87" w14:paraId="15B37576" w14:textId="77777777" w:rsidTr="5927C7DC">
        <w:trPr>
          <w:trHeight w:val="234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1E978BE2" w14:textId="77777777" w:rsidR="003736BA" w:rsidRPr="00B06F87" w:rsidRDefault="003736BA"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lastRenderedPageBreak/>
              <w:t xml:space="preserve"> Control y autonomía sobre el trabajo </w:t>
            </w:r>
          </w:p>
        </w:tc>
        <w:tc>
          <w:tcPr>
            <w:tcW w:w="842" w:type="pct"/>
            <w:tcBorders>
              <w:top w:val="nil"/>
              <w:left w:val="nil"/>
              <w:bottom w:val="single" w:sz="4" w:space="0" w:color="auto"/>
              <w:right w:val="single" w:sz="4" w:space="0" w:color="auto"/>
            </w:tcBorders>
            <w:shd w:val="clear" w:color="auto" w:fill="92D050"/>
            <w:noWrap/>
            <w:vAlign w:val="center"/>
            <w:hideMark/>
          </w:tcPr>
          <w:p w14:paraId="36DE30A6"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22%</w:t>
            </w:r>
          </w:p>
        </w:tc>
        <w:tc>
          <w:tcPr>
            <w:tcW w:w="3066" w:type="pct"/>
            <w:tcBorders>
              <w:top w:val="nil"/>
              <w:left w:val="nil"/>
              <w:bottom w:val="single" w:sz="4" w:space="0" w:color="auto"/>
              <w:right w:val="single" w:sz="4" w:space="0" w:color="auto"/>
            </w:tcBorders>
            <w:shd w:val="clear" w:color="auto" w:fill="auto"/>
            <w:vAlign w:val="center"/>
            <w:hideMark/>
          </w:tcPr>
          <w:p w14:paraId="04FD1817" w14:textId="29C6462C" w:rsidR="003736BA" w:rsidRPr="00B06F87" w:rsidRDefault="003736BA" w:rsidP="00003856">
            <w:pPr>
              <w:numPr>
                <w:ilvl w:val="0"/>
                <w:numId w:val="9"/>
              </w:numPr>
              <w:spacing w:after="60" w:line="276" w:lineRule="auto"/>
              <w:ind w:left="340" w:hanging="340"/>
              <w:jc w:val="both"/>
              <w:rPr>
                <w:rFonts w:ascii="Arial" w:hAnsi="Arial" w:cs="Arial"/>
                <w:color w:val="538135"/>
                <w:sz w:val="22"/>
                <w:szCs w:val="22"/>
                <w:lang w:eastAsia="es-CO"/>
              </w:rPr>
            </w:pPr>
            <w:r w:rsidRPr="00B06F87">
              <w:rPr>
                <w:rFonts w:ascii="Arial" w:hAnsi="Arial" w:cs="Arial"/>
                <w:color w:val="538135"/>
                <w:sz w:val="22"/>
                <w:szCs w:val="22"/>
                <w:lang w:eastAsia="es-CO"/>
              </w:rPr>
              <w:t>El 66% considera que en la empresa no es necesario pedir permiso para todo</w:t>
            </w:r>
            <w:r w:rsidR="00A756B7">
              <w:rPr>
                <w:rFonts w:ascii="Arial" w:hAnsi="Arial" w:cs="Arial"/>
                <w:color w:val="538135"/>
                <w:sz w:val="22"/>
                <w:szCs w:val="22"/>
                <w:lang w:eastAsia="es-CO"/>
              </w:rPr>
              <w:t>.</w:t>
            </w:r>
          </w:p>
          <w:p w14:paraId="7C91DE47" w14:textId="367EDFC0" w:rsidR="003736BA" w:rsidRPr="00B06F87" w:rsidRDefault="003736BA" w:rsidP="00003856">
            <w:pPr>
              <w:numPr>
                <w:ilvl w:val="0"/>
                <w:numId w:val="9"/>
              </w:numPr>
              <w:spacing w:after="60" w:line="276" w:lineRule="auto"/>
              <w:ind w:left="340" w:hanging="340"/>
              <w:jc w:val="both"/>
              <w:rPr>
                <w:rFonts w:ascii="Arial" w:hAnsi="Arial" w:cs="Arial"/>
                <w:color w:val="538135"/>
                <w:sz w:val="22"/>
                <w:szCs w:val="22"/>
                <w:lang w:eastAsia="es-CO"/>
              </w:rPr>
            </w:pPr>
            <w:r w:rsidRPr="00B06F87">
              <w:rPr>
                <w:rFonts w:ascii="Arial" w:hAnsi="Arial" w:cs="Arial"/>
                <w:color w:val="538135"/>
                <w:sz w:val="22"/>
                <w:szCs w:val="22"/>
                <w:lang w:eastAsia="es-CO"/>
              </w:rPr>
              <w:t>El 76% considera que los lideres brindan confianza a quienes que hacen bien las cosas y no exigen que lo consulten todo</w:t>
            </w:r>
            <w:r w:rsidR="00A756B7">
              <w:rPr>
                <w:rFonts w:ascii="Arial" w:hAnsi="Arial" w:cs="Arial"/>
                <w:color w:val="538135"/>
                <w:sz w:val="22"/>
                <w:szCs w:val="22"/>
                <w:lang w:eastAsia="es-CO"/>
              </w:rPr>
              <w:t>.</w:t>
            </w:r>
          </w:p>
          <w:p w14:paraId="03094547" w14:textId="3C5A9374" w:rsidR="003736BA" w:rsidRPr="00B06F87" w:rsidRDefault="003736BA" w:rsidP="00003856">
            <w:pPr>
              <w:numPr>
                <w:ilvl w:val="0"/>
                <w:numId w:val="9"/>
              </w:numPr>
              <w:spacing w:after="60" w:line="276" w:lineRule="auto"/>
              <w:ind w:left="340" w:hanging="340"/>
              <w:jc w:val="both"/>
              <w:rPr>
                <w:rFonts w:ascii="Arial" w:hAnsi="Arial" w:cs="Arial"/>
                <w:color w:val="4F6228"/>
                <w:sz w:val="22"/>
                <w:szCs w:val="22"/>
                <w:lang w:eastAsia="es-CO"/>
              </w:rPr>
            </w:pPr>
            <w:r w:rsidRPr="00B06F87">
              <w:rPr>
                <w:rFonts w:ascii="Arial" w:hAnsi="Arial" w:cs="Arial"/>
                <w:color w:val="538135"/>
                <w:sz w:val="22"/>
                <w:szCs w:val="22"/>
                <w:lang w:eastAsia="es-CO"/>
              </w:rPr>
              <w:t>El 75% considera que los jefes dan indicaciones generales y permite que sus colaboradores tomen decisiones especificas en el trabajo</w:t>
            </w:r>
            <w:r w:rsidR="00A756B7">
              <w:rPr>
                <w:rFonts w:ascii="Arial" w:hAnsi="Arial" w:cs="Arial"/>
                <w:color w:val="538135"/>
                <w:sz w:val="22"/>
                <w:szCs w:val="22"/>
                <w:lang w:eastAsia="es-CO"/>
              </w:rPr>
              <w:t>.</w:t>
            </w:r>
          </w:p>
        </w:tc>
      </w:tr>
      <w:tr w:rsidR="003736BA" w:rsidRPr="00B06F87" w14:paraId="1BC104AF" w14:textId="77777777" w:rsidTr="5927C7DC">
        <w:trPr>
          <w:trHeight w:val="2201"/>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20ADD9FB" w14:textId="77777777" w:rsidR="003736BA" w:rsidRPr="00B06F87" w:rsidRDefault="003736BA"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Demandas cuantitativas </w:t>
            </w:r>
          </w:p>
        </w:tc>
        <w:tc>
          <w:tcPr>
            <w:tcW w:w="842" w:type="pct"/>
            <w:tcBorders>
              <w:top w:val="nil"/>
              <w:left w:val="nil"/>
              <w:bottom w:val="single" w:sz="4" w:space="0" w:color="auto"/>
              <w:right w:val="single" w:sz="4" w:space="0" w:color="auto"/>
            </w:tcBorders>
            <w:shd w:val="clear" w:color="auto" w:fill="FFC000" w:themeFill="accent4"/>
            <w:noWrap/>
            <w:vAlign w:val="center"/>
            <w:hideMark/>
          </w:tcPr>
          <w:p w14:paraId="48903FCF"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46%</w:t>
            </w:r>
          </w:p>
        </w:tc>
        <w:tc>
          <w:tcPr>
            <w:tcW w:w="3066" w:type="pct"/>
            <w:tcBorders>
              <w:top w:val="nil"/>
              <w:left w:val="nil"/>
              <w:bottom w:val="single" w:sz="4" w:space="0" w:color="auto"/>
              <w:right w:val="single" w:sz="4" w:space="0" w:color="auto"/>
            </w:tcBorders>
            <w:shd w:val="clear" w:color="auto" w:fill="auto"/>
            <w:vAlign w:val="bottom"/>
            <w:hideMark/>
          </w:tcPr>
          <w:p w14:paraId="60ECC8EE" w14:textId="79D7A6A6" w:rsidR="003736BA" w:rsidRPr="00B06F87" w:rsidRDefault="003736BA" w:rsidP="00003856">
            <w:pPr>
              <w:numPr>
                <w:ilvl w:val="0"/>
                <w:numId w:val="10"/>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51% considera que en la empresa no se trabaja en forma lenta y segura</w:t>
            </w:r>
            <w:r w:rsidR="00A756B7">
              <w:rPr>
                <w:rFonts w:ascii="Arial" w:hAnsi="Arial" w:cs="Arial"/>
                <w:color w:val="C00000"/>
                <w:sz w:val="22"/>
                <w:szCs w:val="22"/>
                <w:lang w:eastAsia="es-CO"/>
              </w:rPr>
              <w:t>.</w:t>
            </w:r>
          </w:p>
          <w:p w14:paraId="76E53F67" w14:textId="61212284" w:rsidR="003736BA" w:rsidRPr="00B06F87" w:rsidRDefault="003736BA" w:rsidP="00003856">
            <w:pPr>
              <w:numPr>
                <w:ilvl w:val="0"/>
                <w:numId w:val="10"/>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54% considera que se les exige un rendimiento muy alto por el trabajo</w:t>
            </w:r>
            <w:r w:rsidR="00A756B7">
              <w:rPr>
                <w:rFonts w:ascii="Arial" w:hAnsi="Arial" w:cs="Arial"/>
                <w:color w:val="C00000"/>
                <w:sz w:val="22"/>
                <w:szCs w:val="22"/>
                <w:lang w:eastAsia="es-CO"/>
              </w:rPr>
              <w:t>.</w:t>
            </w:r>
          </w:p>
          <w:p w14:paraId="53BE56AA" w14:textId="77777777" w:rsidR="003736BA" w:rsidRPr="00B06F87" w:rsidRDefault="003736BA" w:rsidP="00003856">
            <w:pPr>
              <w:numPr>
                <w:ilvl w:val="0"/>
                <w:numId w:val="10"/>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94% de los colaboradores considera que para la administración toda tarea puede ser mejor hecha.</w:t>
            </w:r>
          </w:p>
          <w:p w14:paraId="480FA886" w14:textId="4F3617AA" w:rsidR="003736BA" w:rsidRPr="00B06F87" w:rsidRDefault="194EBC17" w:rsidP="00003856">
            <w:pPr>
              <w:numPr>
                <w:ilvl w:val="0"/>
                <w:numId w:val="10"/>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 xml:space="preserve">El 75% </w:t>
            </w:r>
            <w:r w:rsidR="19270DBB" w:rsidRPr="00B06F87">
              <w:rPr>
                <w:rFonts w:ascii="Arial" w:hAnsi="Arial" w:cs="Arial"/>
                <w:color w:val="C00000"/>
                <w:sz w:val="22"/>
                <w:szCs w:val="22"/>
                <w:lang w:eastAsia="es-CO"/>
              </w:rPr>
              <w:t>considera que</w:t>
            </w:r>
            <w:r w:rsidRPr="00B06F87">
              <w:rPr>
                <w:rFonts w:ascii="Arial" w:hAnsi="Arial" w:cs="Arial"/>
                <w:color w:val="C00000"/>
                <w:sz w:val="22"/>
                <w:szCs w:val="22"/>
                <w:lang w:eastAsia="es-CO"/>
              </w:rPr>
              <w:t xml:space="preserve"> la administración insiste constantemente en que mejoremos nuestro trabajo individual y en grupo</w:t>
            </w:r>
            <w:r w:rsidR="00A756B7">
              <w:rPr>
                <w:rFonts w:ascii="Arial" w:hAnsi="Arial" w:cs="Arial"/>
                <w:color w:val="C00000"/>
                <w:sz w:val="22"/>
                <w:szCs w:val="22"/>
                <w:lang w:eastAsia="es-CO"/>
              </w:rPr>
              <w:t>.</w:t>
            </w:r>
          </w:p>
        </w:tc>
      </w:tr>
      <w:tr w:rsidR="003736BA" w:rsidRPr="00B06F87" w14:paraId="4BA95C9F" w14:textId="77777777" w:rsidTr="5927C7DC">
        <w:trPr>
          <w:trHeight w:val="3608"/>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56DD658B" w14:textId="77777777" w:rsidR="003736BA" w:rsidRPr="00B06F87" w:rsidRDefault="003736BA"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t xml:space="preserve"> Recompensas derivadas de la pertenencia a la organización y del trabajo que se realiza </w:t>
            </w:r>
          </w:p>
        </w:tc>
        <w:tc>
          <w:tcPr>
            <w:tcW w:w="842" w:type="pct"/>
            <w:tcBorders>
              <w:top w:val="nil"/>
              <w:left w:val="nil"/>
              <w:bottom w:val="single" w:sz="4" w:space="0" w:color="auto"/>
              <w:right w:val="single" w:sz="4" w:space="0" w:color="auto"/>
            </w:tcBorders>
            <w:shd w:val="clear" w:color="auto" w:fill="FFC000" w:themeFill="accent4"/>
            <w:noWrap/>
            <w:vAlign w:val="center"/>
            <w:hideMark/>
          </w:tcPr>
          <w:p w14:paraId="068D79A4"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50%</w:t>
            </w:r>
          </w:p>
        </w:tc>
        <w:tc>
          <w:tcPr>
            <w:tcW w:w="3066" w:type="pct"/>
            <w:tcBorders>
              <w:top w:val="nil"/>
              <w:left w:val="nil"/>
              <w:bottom w:val="single" w:sz="4" w:space="0" w:color="auto"/>
              <w:right w:val="single" w:sz="4" w:space="0" w:color="auto"/>
            </w:tcBorders>
            <w:shd w:val="clear" w:color="auto" w:fill="auto"/>
            <w:vAlign w:val="bottom"/>
            <w:hideMark/>
          </w:tcPr>
          <w:p w14:paraId="7C802A84" w14:textId="6936BC4E" w:rsidR="003736BA" w:rsidRPr="00B06F87" w:rsidRDefault="003736BA" w:rsidP="00003856">
            <w:pPr>
              <w:numPr>
                <w:ilvl w:val="0"/>
                <w:numId w:val="11"/>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84% de los colaboradores considera que en la entidad quienes desempeñan bien su cargo no pueden llegar a ocupar mejores puestos</w:t>
            </w:r>
            <w:r w:rsidR="00A756B7">
              <w:rPr>
                <w:rFonts w:ascii="Arial" w:hAnsi="Arial" w:cs="Arial"/>
                <w:color w:val="C00000"/>
                <w:sz w:val="22"/>
                <w:szCs w:val="22"/>
                <w:lang w:eastAsia="es-CO"/>
              </w:rPr>
              <w:t>.</w:t>
            </w:r>
          </w:p>
          <w:p w14:paraId="5BEC1505" w14:textId="73E2FD96" w:rsidR="003736BA" w:rsidRPr="00B06F87" w:rsidRDefault="003736BA" w:rsidP="00003856">
            <w:pPr>
              <w:numPr>
                <w:ilvl w:val="0"/>
                <w:numId w:val="11"/>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62% considera que en la entidad se preocupan más por resaltar el trabajo mal hecho que el bueno</w:t>
            </w:r>
            <w:r w:rsidR="00A756B7">
              <w:rPr>
                <w:rFonts w:ascii="Arial" w:hAnsi="Arial" w:cs="Arial"/>
                <w:color w:val="C00000"/>
                <w:sz w:val="22"/>
                <w:szCs w:val="22"/>
                <w:lang w:eastAsia="es-CO"/>
              </w:rPr>
              <w:t>.</w:t>
            </w:r>
          </w:p>
          <w:p w14:paraId="0AEF3F74" w14:textId="77777777" w:rsidR="003736BA" w:rsidRPr="00B06F87" w:rsidRDefault="003736BA" w:rsidP="00003856">
            <w:pPr>
              <w:numPr>
                <w:ilvl w:val="0"/>
                <w:numId w:val="11"/>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76% considera que no hay reconocimiento al buen trabajo.</w:t>
            </w:r>
          </w:p>
          <w:p w14:paraId="1762086E" w14:textId="662749FE" w:rsidR="003736BA" w:rsidRPr="00B06F87" w:rsidRDefault="003736BA" w:rsidP="00003856">
            <w:pPr>
              <w:numPr>
                <w:ilvl w:val="0"/>
                <w:numId w:val="11"/>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58% considera que en la empresa existe una tendencia de ser más negativo que positivo</w:t>
            </w:r>
            <w:r w:rsidR="00A756B7">
              <w:rPr>
                <w:rFonts w:ascii="Arial" w:hAnsi="Arial" w:cs="Arial"/>
                <w:color w:val="C00000"/>
                <w:sz w:val="22"/>
                <w:szCs w:val="22"/>
                <w:lang w:eastAsia="es-CO"/>
              </w:rPr>
              <w:t>.</w:t>
            </w:r>
          </w:p>
          <w:p w14:paraId="26EA1BC9" w14:textId="0C4E81B3" w:rsidR="003736BA" w:rsidRPr="00B06F87" w:rsidRDefault="003736BA" w:rsidP="00003856">
            <w:pPr>
              <w:numPr>
                <w:ilvl w:val="0"/>
                <w:numId w:val="11"/>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72% considera que en la empresa no hay reconocimiento por el trabajo bien hecho</w:t>
            </w:r>
            <w:r w:rsidR="00A756B7">
              <w:rPr>
                <w:rFonts w:ascii="Arial" w:hAnsi="Arial" w:cs="Arial"/>
                <w:color w:val="C00000"/>
                <w:sz w:val="22"/>
                <w:szCs w:val="22"/>
                <w:lang w:eastAsia="es-CO"/>
              </w:rPr>
              <w:t>.</w:t>
            </w:r>
          </w:p>
          <w:p w14:paraId="7E38ADDB" w14:textId="3AD25D23" w:rsidR="003736BA" w:rsidRPr="00B06F87" w:rsidRDefault="003736BA" w:rsidP="00003856">
            <w:pPr>
              <w:numPr>
                <w:ilvl w:val="0"/>
                <w:numId w:val="11"/>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80% considera que en la empresa la administración no se esfuerza por conocer las aspiraciones de los trabajadores</w:t>
            </w:r>
            <w:r w:rsidR="00A756B7">
              <w:rPr>
                <w:rFonts w:ascii="Arial" w:hAnsi="Arial" w:cs="Arial"/>
                <w:color w:val="C00000"/>
                <w:sz w:val="22"/>
                <w:szCs w:val="22"/>
                <w:lang w:eastAsia="es-CO"/>
              </w:rPr>
              <w:t>.</w:t>
            </w:r>
          </w:p>
          <w:p w14:paraId="5F72A178" w14:textId="334BC887" w:rsidR="003736BA" w:rsidRPr="00B06F87" w:rsidRDefault="003736BA" w:rsidP="00003856">
            <w:pPr>
              <w:numPr>
                <w:ilvl w:val="0"/>
                <w:numId w:val="11"/>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70% considera que en la empresa no se les alienta a decir lo que se piensa, aunque estén en desacuerdo con los jefes</w:t>
            </w:r>
            <w:r w:rsidR="00A756B7">
              <w:rPr>
                <w:rFonts w:ascii="Arial" w:hAnsi="Arial" w:cs="Arial"/>
                <w:color w:val="C00000"/>
                <w:sz w:val="22"/>
                <w:szCs w:val="22"/>
                <w:lang w:eastAsia="es-CO"/>
              </w:rPr>
              <w:t>.</w:t>
            </w:r>
          </w:p>
        </w:tc>
      </w:tr>
      <w:tr w:rsidR="003736BA" w:rsidRPr="00B06F87" w14:paraId="788DAE80" w14:textId="77777777" w:rsidTr="5927C7DC">
        <w:trPr>
          <w:trHeight w:val="780"/>
        </w:trPr>
        <w:tc>
          <w:tcPr>
            <w:tcW w:w="1092" w:type="pct"/>
            <w:tcBorders>
              <w:top w:val="nil"/>
              <w:left w:val="single" w:sz="4" w:space="0" w:color="auto"/>
              <w:bottom w:val="single" w:sz="4" w:space="0" w:color="auto"/>
              <w:right w:val="single" w:sz="4" w:space="0" w:color="auto"/>
            </w:tcBorders>
            <w:shd w:val="clear" w:color="auto" w:fill="auto"/>
            <w:vAlign w:val="center"/>
            <w:hideMark/>
          </w:tcPr>
          <w:p w14:paraId="3B532C69" w14:textId="77777777" w:rsidR="003736BA" w:rsidRPr="00B06F87" w:rsidRDefault="003736BA" w:rsidP="00003856">
            <w:pPr>
              <w:spacing w:line="276" w:lineRule="auto"/>
              <w:jc w:val="center"/>
              <w:rPr>
                <w:rFonts w:ascii="Arial" w:hAnsi="Arial" w:cs="Arial"/>
                <w:sz w:val="22"/>
                <w:szCs w:val="22"/>
                <w:lang w:eastAsia="es-CO"/>
              </w:rPr>
            </w:pPr>
            <w:r w:rsidRPr="00B06F87">
              <w:rPr>
                <w:rFonts w:ascii="Arial" w:hAnsi="Arial" w:cs="Arial"/>
                <w:sz w:val="22"/>
                <w:szCs w:val="22"/>
                <w:lang w:eastAsia="es-CO"/>
              </w:rPr>
              <w:lastRenderedPageBreak/>
              <w:t xml:space="preserve">Reconocimiento y compensación </w:t>
            </w:r>
          </w:p>
        </w:tc>
        <w:tc>
          <w:tcPr>
            <w:tcW w:w="842" w:type="pct"/>
            <w:tcBorders>
              <w:top w:val="nil"/>
              <w:left w:val="nil"/>
              <w:bottom w:val="single" w:sz="4" w:space="0" w:color="auto"/>
              <w:right w:val="single" w:sz="4" w:space="0" w:color="auto"/>
            </w:tcBorders>
            <w:shd w:val="clear" w:color="auto" w:fill="C00000"/>
            <w:noWrap/>
            <w:vAlign w:val="center"/>
            <w:hideMark/>
          </w:tcPr>
          <w:p w14:paraId="00DB7A29" w14:textId="77777777" w:rsidR="003736BA" w:rsidRPr="00B06F87" w:rsidRDefault="003736BA" w:rsidP="00003856">
            <w:pPr>
              <w:spacing w:line="276" w:lineRule="auto"/>
              <w:jc w:val="center"/>
              <w:rPr>
                <w:rFonts w:ascii="Arial" w:hAnsi="Arial" w:cs="Arial"/>
                <w:color w:val="000000"/>
                <w:sz w:val="22"/>
                <w:szCs w:val="22"/>
                <w:lang w:eastAsia="es-CO"/>
              </w:rPr>
            </w:pPr>
            <w:r w:rsidRPr="00B06F87">
              <w:rPr>
                <w:rFonts w:ascii="Arial" w:hAnsi="Arial" w:cs="Arial"/>
                <w:color w:val="000000"/>
                <w:sz w:val="22"/>
                <w:szCs w:val="22"/>
                <w:lang w:eastAsia="es-CO"/>
              </w:rPr>
              <w:t>82%</w:t>
            </w:r>
          </w:p>
        </w:tc>
        <w:tc>
          <w:tcPr>
            <w:tcW w:w="3066" w:type="pct"/>
            <w:tcBorders>
              <w:top w:val="nil"/>
              <w:left w:val="nil"/>
              <w:bottom w:val="single" w:sz="4" w:space="0" w:color="auto"/>
              <w:right w:val="single" w:sz="4" w:space="0" w:color="auto"/>
            </w:tcBorders>
            <w:shd w:val="clear" w:color="auto" w:fill="auto"/>
            <w:vAlign w:val="bottom"/>
            <w:hideMark/>
          </w:tcPr>
          <w:p w14:paraId="7EEA2B57" w14:textId="7D58C173" w:rsidR="003736BA" w:rsidRPr="00B06F87" w:rsidRDefault="003736BA" w:rsidP="00003856">
            <w:pPr>
              <w:numPr>
                <w:ilvl w:val="0"/>
                <w:numId w:val="12"/>
              </w:numPr>
              <w:spacing w:after="60" w:line="276" w:lineRule="auto"/>
              <w:ind w:left="340" w:hanging="340"/>
              <w:jc w:val="both"/>
              <w:rPr>
                <w:rFonts w:ascii="Arial" w:hAnsi="Arial" w:cs="Arial"/>
                <w:color w:val="C00000"/>
                <w:sz w:val="22"/>
                <w:szCs w:val="22"/>
                <w:lang w:eastAsia="es-CO"/>
              </w:rPr>
            </w:pPr>
            <w:r w:rsidRPr="00B06F87">
              <w:rPr>
                <w:rFonts w:ascii="Arial" w:hAnsi="Arial" w:cs="Arial"/>
                <w:color w:val="C00000"/>
                <w:sz w:val="22"/>
                <w:szCs w:val="22"/>
                <w:lang w:eastAsia="es-CO"/>
              </w:rPr>
              <w:t>El 69% considera que en la empresa valoran más las características personales del trabajador que el rendimiento en el trabajo</w:t>
            </w:r>
            <w:r w:rsidR="00A756B7">
              <w:rPr>
                <w:rFonts w:ascii="Arial" w:hAnsi="Arial" w:cs="Arial"/>
                <w:color w:val="C00000"/>
                <w:sz w:val="22"/>
                <w:szCs w:val="22"/>
                <w:lang w:eastAsia="es-CO"/>
              </w:rPr>
              <w:t>.</w:t>
            </w:r>
          </w:p>
        </w:tc>
      </w:tr>
    </w:tbl>
    <w:p w14:paraId="10B38974" w14:textId="77777777" w:rsidR="00870991" w:rsidRDefault="00870991" w:rsidP="00003856">
      <w:pPr>
        <w:spacing w:line="276" w:lineRule="auto"/>
        <w:jc w:val="both"/>
        <w:rPr>
          <w:rFonts w:ascii="Arial" w:hAnsi="Arial" w:cs="Arial"/>
        </w:rPr>
      </w:pPr>
    </w:p>
    <w:p w14:paraId="6E6C60A7" w14:textId="6FA7BABB" w:rsidR="00337EF3" w:rsidRPr="00B06F87" w:rsidRDefault="00337EF3" w:rsidP="00003856">
      <w:pPr>
        <w:spacing w:after="120" w:line="276" w:lineRule="auto"/>
        <w:jc w:val="both"/>
        <w:rPr>
          <w:rFonts w:ascii="Arial" w:hAnsi="Arial" w:cs="Arial"/>
        </w:rPr>
      </w:pPr>
      <w:r w:rsidRPr="00B06F87">
        <w:rPr>
          <w:rFonts w:ascii="Arial" w:hAnsi="Arial" w:cs="Arial"/>
        </w:rPr>
        <w:t>En esta tabla se evidencia que hay relación entre los resultados de los factores de riesgo psicosocial y los resultados de clima laboral, además que amplía la información de las dimensiones en que se encuentra relación.</w:t>
      </w:r>
    </w:p>
    <w:p w14:paraId="4EC4E61F" w14:textId="77777777" w:rsidR="00337EF3" w:rsidRPr="00B06F87" w:rsidRDefault="00337EF3" w:rsidP="00003856">
      <w:pPr>
        <w:spacing w:after="120" w:line="276" w:lineRule="auto"/>
        <w:jc w:val="both"/>
        <w:rPr>
          <w:rFonts w:ascii="Arial" w:hAnsi="Arial" w:cs="Arial"/>
        </w:rPr>
      </w:pPr>
      <w:r w:rsidRPr="00B06F87">
        <w:rPr>
          <w:rFonts w:ascii="Arial" w:hAnsi="Arial" w:cs="Arial"/>
        </w:rPr>
        <w:t>Se hace necesario desarrollar un plan de acción de mayor impacto a nivel organizacional e individual.</w:t>
      </w:r>
    </w:p>
    <w:p w14:paraId="72BD0C0D" w14:textId="77777777" w:rsidR="00337EF3" w:rsidRPr="00B06F87" w:rsidRDefault="00337EF3" w:rsidP="00003856">
      <w:pPr>
        <w:spacing w:line="276" w:lineRule="auto"/>
        <w:jc w:val="both"/>
        <w:rPr>
          <w:rFonts w:ascii="Arial" w:hAnsi="Arial" w:cs="Arial"/>
        </w:rPr>
      </w:pPr>
      <w:r w:rsidRPr="00B06F87">
        <w:rPr>
          <w:rFonts w:ascii="Arial" w:hAnsi="Arial" w:cs="Arial"/>
        </w:rPr>
        <w:t>Las dimensiones intralaborales que requieren intervención son:</w:t>
      </w:r>
    </w:p>
    <w:p w14:paraId="598431ED" w14:textId="77777777" w:rsidR="00337EF3" w:rsidRPr="00B06F87" w:rsidRDefault="00337EF3" w:rsidP="00003856">
      <w:pPr>
        <w:pStyle w:val="Prrafodelista"/>
        <w:numPr>
          <w:ilvl w:val="0"/>
          <w:numId w:val="13"/>
        </w:numPr>
        <w:spacing w:line="276" w:lineRule="auto"/>
        <w:ind w:left="340" w:hanging="340"/>
        <w:contextualSpacing w:val="0"/>
        <w:jc w:val="both"/>
        <w:rPr>
          <w:rFonts w:ascii="Arial" w:hAnsi="Arial"/>
        </w:rPr>
      </w:pPr>
      <w:r w:rsidRPr="00B06F87">
        <w:rPr>
          <w:rFonts w:ascii="Arial" w:hAnsi="Arial"/>
        </w:rPr>
        <w:t>Características del liderazgo</w:t>
      </w:r>
    </w:p>
    <w:p w14:paraId="3F7C3DD2"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Relaciones sociales en el trabajo</w:t>
      </w:r>
    </w:p>
    <w:p w14:paraId="1C5C6A46"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Retroalimentación del desempeño</w:t>
      </w:r>
    </w:p>
    <w:p w14:paraId="2065AFC3"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Relación con los colaboradores</w:t>
      </w:r>
    </w:p>
    <w:p w14:paraId="78148562"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Claridad de rol</w:t>
      </w:r>
    </w:p>
    <w:p w14:paraId="464DED9F"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Capacitación</w:t>
      </w:r>
    </w:p>
    <w:p w14:paraId="36A1D1B1"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Participación y manejo del cambio</w:t>
      </w:r>
    </w:p>
    <w:p w14:paraId="78F64079"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Oportunidades para el uso y desarrollo de habilidades y conocimientos</w:t>
      </w:r>
    </w:p>
    <w:p w14:paraId="1A14659C"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Demandas cuantitativas</w:t>
      </w:r>
    </w:p>
    <w:p w14:paraId="1B8ACAB2"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Influencia del trabajo sobre el entorno extralaboral</w:t>
      </w:r>
    </w:p>
    <w:p w14:paraId="368ECAE8"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Exigencias de responsabilidad del cargo</w:t>
      </w:r>
    </w:p>
    <w:p w14:paraId="1F0B019F"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Demandas de carga mental</w:t>
      </w:r>
    </w:p>
    <w:p w14:paraId="0449F45A"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Consistencia del rol</w:t>
      </w:r>
    </w:p>
    <w:p w14:paraId="242FCE07"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Recompensas derivadas de la pertenencia a la organización y del trabajo que se realiza</w:t>
      </w:r>
    </w:p>
    <w:p w14:paraId="58FFB842"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Reconocimiento y compensación</w:t>
      </w:r>
    </w:p>
    <w:p w14:paraId="654CB462"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En las condiciones extralaborales, las dimensiones que requieren intervención son:</w:t>
      </w:r>
    </w:p>
    <w:p w14:paraId="4AB10FD5"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Tiempo fuera del trabajo</w:t>
      </w:r>
    </w:p>
    <w:p w14:paraId="05B93E5E"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Comunicación y relaciones interpersonales</w:t>
      </w:r>
    </w:p>
    <w:p w14:paraId="2E9A436A"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Situación económica del grupo familiar</w:t>
      </w:r>
    </w:p>
    <w:p w14:paraId="6F18F3E0"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Características de la vivienda y de su entorno</w:t>
      </w:r>
    </w:p>
    <w:p w14:paraId="2B50C553" w14:textId="77777777" w:rsidR="00337EF3" w:rsidRPr="00B06F87" w:rsidRDefault="00337EF3" w:rsidP="00003856">
      <w:pPr>
        <w:pStyle w:val="Prrafodelista"/>
        <w:numPr>
          <w:ilvl w:val="0"/>
          <w:numId w:val="13"/>
        </w:numPr>
        <w:spacing w:line="276" w:lineRule="auto"/>
        <w:ind w:left="340" w:hanging="340"/>
        <w:jc w:val="both"/>
        <w:rPr>
          <w:rFonts w:ascii="Arial" w:hAnsi="Arial"/>
        </w:rPr>
      </w:pPr>
      <w:r w:rsidRPr="00B06F87">
        <w:rPr>
          <w:rFonts w:ascii="Arial" w:hAnsi="Arial"/>
        </w:rPr>
        <w:t>Influencia del entorno extralaboral sobre el trabajo</w:t>
      </w:r>
    </w:p>
    <w:p w14:paraId="54AEB8D3" w14:textId="77777777" w:rsidR="00337EF3" w:rsidRPr="00B06F87" w:rsidRDefault="00337EF3" w:rsidP="00003856">
      <w:pPr>
        <w:pStyle w:val="Prrafodelista"/>
        <w:numPr>
          <w:ilvl w:val="0"/>
          <w:numId w:val="13"/>
        </w:numPr>
        <w:spacing w:after="120" w:line="276" w:lineRule="auto"/>
        <w:ind w:left="340" w:hanging="340"/>
        <w:contextualSpacing w:val="0"/>
        <w:jc w:val="both"/>
        <w:rPr>
          <w:rFonts w:ascii="Arial" w:hAnsi="Arial"/>
        </w:rPr>
      </w:pPr>
      <w:r w:rsidRPr="00B06F87">
        <w:rPr>
          <w:rFonts w:ascii="Arial" w:hAnsi="Arial"/>
        </w:rPr>
        <w:t>Desplazamiento vivienda – trabajo – vivienda</w:t>
      </w:r>
    </w:p>
    <w:p w14:paraId="4DF54EEB" w14:textId="40F9A5F7" w:rsidR="00337EF3" w:rsidRPr="00B06F87" w:rsidRDefault="00337EF3" w:rsidP="00003856">
      <w:pPr>
        <w:spacing w:after="120" w:line="276" w:lineRule="auto"/>
        <w:jc w:val="both"/>
        <w:rPr>
          <w:rFonts w:ascii="Arial" w:hAnsi="Arial" w:cs="Arial"/>
        </w:rPr>
      </w:pPr>
      <w:r w:rsidRPr="00B06F87">
        <w:rPr>
          <w:rFonts w:ascii="Arial" w:hAnsi="Arial" w:cs="Arial"/>
        </w:rPr>
        <w:lastRenderedPageBreak/>
        <w:t xml:space="preserve">En relación </w:t>
      </w:r>
      <w:r w:rsidR="00A756B7">
        <w:rPr>
          <w:rFonts w:ascii="Arial" w:hAnsi="Arial" w:cs="Arial"/>
        </w:rPr>
        <w:t>con</w:t>
      </w:r>
      <w:r w:rsidR="00A756B7" w:rsidRPr="00B06F87">
        <w:rPr>
          <w:rFonts w:ascii="Arial" w:hAnsi="Arial" w:cs="Arial"/>
        </w:rPr>
        <w:t xml:space="preserve"> </w:t>
      </w:r>
      <w:r w:rsidRPr="00B06F87">
        <w:rPr>
          <w:rFonts w:ascii="Arial" w:hAnsi="Arial" w:cs="Arial"/>
        </w:rPr>
        <w:t>la sintomatología de estrés</w:t>
      </w:r>
      <w:r w:rsidR="00A756B7">
        <w:rPr>
          <w:rFonts w:ascii="Arial" w:hAnsi="Arial" w:cs="Arial"/>
        </w:rPr>
        <w:t>,</w:t>
      </w:r>
      <w:r w:rsidRPr="00B06F87">
        <w:rPr>
          <w:rFonts w:ascii="Arial" w:hAnsi="Arial" w:cs="Arial"/>
        </w:rPr>
        <w:t xml:space="preserve"> es </w:t>
      </w:r>
      <w:r w:rsidR="00A756B7">
        <w:rPr>
          <w:rFonts w:ascii="Arial" w:hAnsi="Arial" w:cs="Arial"/>
        </w:rPr>
        <w:t xml:space="preserve">necesario </w:t>
      </w:r>
      <w:r w:rsidRPr="00B06F87">
        <w:rPr>
          <w:rFonts w:ascii="Arial" w:hAnsi="Arial" w:cs="Arial"/>
        </w:rPr>
        <w:t>que se implemente lo más pronto posible el sistema de vigilancia epidemiológica de riesgo psicosocial, dado que se tiene al 68% de la población con sintomatología.</w:t>
      </w:r>
    </w:p>
    <w:p w14:paraId="56E16629" w14:textId="4460BE16" w:rsidR="00337EF3" w:rsidRDefault="00337EF3" w:rsidP="00003856">
      <w:pPr>
        <w:spacing w:line="276" w:lineRule="auto"/>
        <w:jc w:val="both"/>
        <w:rPr>
          <w:rFonts w:ascii="Arial" w:hAnsi="Arial" w:cs="Arial"/>
          <w:color w:val="000000" w:themeColor="text1"/>
        </w:rPr>
      </w:pPr>
      <w:r w:rsidRPr="00B06F87">
        <w:rPr>
          <w:rFonts w:ascii="Arial" w:hAnsi="Arial" w:cs="Arial"/>
        </w:rPr>
        <w:t>Con relación a los resultados de clima laboral</w:t>
      </w:r>
      <w:r w:rsidR="00A756B7">
        <w:rPr>
          <w:rFonts w:ascii="Arial" w:hAnsi="Arial" w:cs="Arial"/>
        </w:rPr>
        <w:t>,</w:t>
      </w:r>
      <w:r w:rsidRPr="00B06F87">
        <w:rPr>
          <w:rFonts w:ascii="Arial" w:hAnsi="Arial" w:cs="Arial"/>
        </w:rPr>
        <w:t xml:space="preserve"> se establece que en términos generales la percepción de los colaboradores en </w:t>
      </w:r>
      <w:r w:rsidR="00A756B7">
        <w:rPr>
          <w:rFonts w:ascii="Arial" w:hAnsi="Arial" w:cs="Arial"/>
        </w:rPr>
        <w:t xml:space="preserve">cuanto a </w:t>
      </w:r>
      <w:r w:rsidRPr="00B06F87">
        <w:rPr>
          <w:rFonts w:ascii="Arial" w:hAnsi="Arial" w:cs="Arial"/>
        </w:rPr>
        <w:t>liderazgo, retroalimentación, demandas cuantitativas, recompensas y reconocimiento es negativa, por lo que es importante fortalecer las rela</w:t>
      </w:r>
      <w:r w:rsidRPr="00B06F87">
        <w:rPr>
          <w:rFonts w:ascii="Arial" w:hAnsi="Arial" w:cs="Arial"/>
          <w:color w:val="000000" w:themeColor="text1"/>
        </w:rPr>
        <w:t>ciones interpersonales y la confianza entre líderes y colaboradores.</w:t>
      </w:r>
    </w:p>
    <w:p w14:paraId="14C32F71" w14:textId="77777777" w:rsidR="00870991" w:rsidRPr="00B06F87" w:rsidRDefault="00870991" w:rsidP="00003856">
      <w:pPr>
        <w:spacing w:line="276" w:lineRule="auto"/>
        <w:jc w:val="both"/>
        <w:rPr>
          <w:rFonts w:ascii="Arial" w:hAnsi="Arial" w:cs="Arial"/>
          <w:color w:val="000000" w:themeColor="text1"/>
        </w:rPr>
      </w:pPr>
    </w:p>
    <w:p w14:paraId="2019161A" w14:textId="4E692529" w:rsidR="00337EF3" w:rsidRPr="00B06F87" w:rsidRDefault="686D7B2B" w:rsidP="00003856">
      <w:pPr>
        <w:spacing w:after="120" w:line="276" w:lineRule="auto"/>
        <w:rPr>
          <w:rFonts w:ascii="Arial" w:hAnsi="Arial" w:cs="Arial"/>
          <w:b/>
          <w:bCs/>
          <w:color w:val="000000" w:themeColor="text1"/>
        </w:rPr>
      </w:pPr>
      <w:r w:rsidRPr="00B06F87">
        <w:rPr>
          <w:rFonts w:ascii="Arial" w:hAnsi="Arial" w:cs="Arial"/>
          <w:b/>
          <w:bCs/>
          <w:color w:val="000000" w:themeColor="text1"/>
        </w:rPr>
        <w:t>Medición</w:t>
      </w:r>
      <w:r w:rsidR="00337EF3" w:rsidRPr="00B06F87">
        <w:rPr>
          <w:rFonts w:ascii="Arial" w:hAnsi="Arial" w:cs="Arial"/>
          <w:b/>
          <w:bCs/>
          <w:color w:val="000000" w:themeColor="text1"/>
        </w:rPr>
        <w:t xml:space="preserve"> Formulario </w:t>
      </w:r>
      <w:r w:rsidR="7DAA8360" w:rsidRPr="00B06F87">
        <w:rPr>
          <w:rFonts w:ascii="Arial" w:hAnsi="Arial" w:cs="Arial"/>
          <w:b/>
          <w:bCs/>
          <w:color w:val="000000" w:themeColor="text1"/>
        </w:rPr>
        <w:t>Único</w:t>
      </w:r>
      <w:r w:rsidR="00337EF3" w:rsidRPr="00B06F87">
        <w:rPr>
          <w:rFonts w:ascii="Arial" w:hAnsi="Arial" w:cs="Arial"/>
          <w:b/>
          <w:bCs/>
          <w:color w:val="000000" w:themeColor="text1"/>
        </w:rPr>
        <w:t xml:space="preserve"> Reporte de Avances de la </w:t>
      </w:r>
      <w:r w:rsidR="471EC941" w:rsidRPr="00B06F87">
        <w:rPr>
          <w:rFonts w:ascii="Arial" w:hAnsi="Arial" w:cs="Arial"/>
          <w:b/>
          <w:bCs/>
          <w:color w:val="000000" w:themeColor="text1"/>
        </w:rPr>
        <w:t>Gestión</w:t>
      </w:r>
      <w:r w:rsidR="00337EF3" w:rsidRPr="00B06F87">
        <w:rPr>
          <w:rFonts w:ascii="Arial" w:hAnsi="Arial" w:cs="Arial"/>
          <w:b/>
          <w:bCs/>
          <w:color w:val="000000" w:themeColor="text1"/>
        </w:rPr>
        <w:t xml:space="preserve"> –FURAG</w:t>
      </w:r>
      <w:r w:rsidR="00A756B7">
        <w:rPr>
          <w:rFonts w:ascii="Arial" w:hAnsi="Arial" w:cs="Arial"/>
          <w:b/>
          <w:bCs/>
          <w:color w:val="000000" w:themeColor="text1"/>
        </w:rPr>
        <w:t>–</w:t>
      </w:r>
      <w:r w:rsidR="00337EF3" w:rsidRPr="00B06F87">
        <w:rPr>
          <w:rFonts w:ascii="Arial" w:hAnsi="Arial" w:cs="Arial"/>
          <w:b/>
          <w:bCs/>
          <w:color w:val="000000" w:themeColor="text1"/>
        </w:rPr>
        <w:t xml:space="preserve"> </w:t>
      </w:r>
    </w:p>
    <w:p w14:paraId="7D71A9CD" w14:textId="7F2D520A" w:rsidR="00337EF3" w:rsidRPr="00B06F87" w:rsidRDefault="00337EF3" w:rsidP="00003856">
      <w:pPr>
        <w:spacing w:after="120" w:line="276" w:lineRule="auto"/>
        <w:jc w:val="both"/>
        <w:rPr>
          <w:rFonts w:ascii="Arial" w:hAnsi="Arial" w:cs="Arial"/>
        </w:rPr>
      </w:pPr>
      <w:r w:rsidRPr="00B06F87">
        <w:rPr>
          <w:rFonts w:ascii="Arial" w:hAnsi="Arial" w:cs="Arial"/>
        </w:rPr>
        <w:t xml:space="preserve">Para la </w:t>
      </w:r>
      <w:r w:rsidR="3E1A79FA" w:rsidRPr="00B06F87">
        <w:rPr>
          <w:rFonts w:ascii="Arial" w:hAnsi="Arial" w:cs="Arial"/>
        </w:rPr>
        <w:t>identificación</w:t>
      </w:r>
      <w:r w:rsidRPr="00B06F87">
        <w:rPr>
          <w:rFonts w:ascii="Arial" w:hAnsi="Arial" w:cs="Arial"/>
        </w:rPr>
        <w:t xml:space="preserve"> del </w:t>
      </w:r>
      <w:r w:rsidR="61814826" w:rsidRPr="00B06F87">
        <w:rPr>
          <w:rFonts w:ascii="Arial" w:hAnsi="Arial" w:cs="Arial"/>
        </w:rPr>
        <w:t>autodiagnóstico</w:t>
      </w:r>
      <w:r w:rsidRPr="00B06F87">
        <w:rPr>
          <w:rFonts w:ascii="Arial" w:hAnsi="Arial" w:cs="Arial"/>
        </w:rPr>
        <w:t xml:space="preserve"> y de la </w:t>
      </w:r>
      <w:r w:rsidR="00A756B7" w:rsidRPr="00B06F87">
        <w:rPr>
          <w:rFonts w:ascii="Arial" w:hAnsi="Arial" w:cs="Arial"/>
        </w:rPr>
        <w:t xml:space="preserve">línea base </w:t>
      </w:r>
      <w:r w:rsidRPr="00B06F87">
        <w:rPr>
          <w:rFonts w:ascii="Arial" w:hAnsi="Arial" w:cs="Arial"/>
        </w:rPr>
        <w:t xml:space="preserve">de MIPG, </w:t>
      </w:r>
      <w:r w:rsidR="7EA0063A" w:rsidRPr="00B06F87">
        <w:rPr>
          <w:rFonts w:ascii="Arial" w:hAnsi="Arial" w:cs="Arial"/>
        </w:rPr>
        <w:t>así</w:t>
      </w:r>
      <w:r w:rsidRPr="00B06F87">
        <w:rPr>
          <w:rFonts w:ascii="Arial" w:hAnsi="Arial" w:cs="Arial"/>
        </w:rPr>
        <w:t xml:space="preserve">́ como para la </w:t>
      </w:r>
      <w:r w:rsidR="6D2AEA2C" w:rsidRPr="00B06F87">
        <w:rPr>
          <w:rFonts w:ascii="Arial" w:hAnsi="Arial" w:cs="Arial"/>
        </w:rPr>
        <w:t>evaluación</w:t>
      </w:r>
      <w:r w:rsidRPr="00B06F87">
        <w:rPr>
          <w:rFonts w:ascii="Arial" w:hAnsi="Arial" w:cs="Arial"/>
        </w:rPr>
        <w:t xml:space="preserve"> de la </w:t>
      </w:r>
      <w:r w:rsidR="30531992" w:rsidRPr="00B06F87">
        <w:rPr>
          <w:rFonts w:ascii="Arial" w:hAnsi="Arial" w:cs="Arial"/>
        </w:rPr>
        <w:t>gestión</w:t>
      </w:r>
      <w:r w:rsidRPr="00B06F87">
        <w:rPr>
          <w:rFonts w:ascii="Arial" w:hAnsi="Arial" w:cs="Arial"/>
        </w:rPr>
        <w:t xml:space="preserve">, se desarrolla la </w:t>
      </w:r>
      <w:r w:rsidR="5BF00FC8" w:rsidRPr="00B06F87">
        <w:rPr>
          <w:rFonts w:ascii="Arial" w:hAnsi="Arial" w:cs="Arial"/>
        </w:rPr>
        <w:t>medición</w:t>
      </w:r>
      <w:r w:rsidRPr="00B06F87">
        <w:rPr>
          <w:rFonts w:ascii="Arial" w:hAnsi="Arial" w:cs="Arial"/>
        </w:rPr>
        <w:t xml:space="preserve"> del Formulario </w:t>
      </w:r>
      <w:r w:rsidR="20536CD1" w:rsidRPr="00B06F87">
        <w:rPr>
          <w:rFonts w:ascii="Arial" w:hAnsi="Arial" w:cs="Arial"/>
        </w:rPr>
        <w:t>Único</w:t>
      </w:r>
      <w:r w:rsidRPr="00B06F87">
        <w:rPr>
          <w:rFonts w:ascii="Arial" w:hAnsi="Arial" w:cs="Arial"/>
        </w:rPr>
        <w:t xml:space="preserve"> Reporte de Avances de la </w:t>
      </w:r>
      <w:r w:rsidR="0C3A9ACA" w:rsidRPr="00B06F87">
        <w:rPr>
          <w:rFonts w:ascii="Arial" w:hAnsi="Arial" w:cs="Arial"/>
        </w:rPr>
        <w:t>Gestión</w:t>
      </w:r>
      <w:r w:rsidRPr="00B06F87">
        <w:rPr>
          <w:rFonts w:ascii="Arial" w:hAnsi="Arial" w:cs="Arial"/>
        </w:rPr>
        <w:t xml:space="preserve"> –FURAG</w:t>
      </w:r>
      <w:r w:rsidR="00003856">
        <w:rPr>
          <w:rFonts w:ascii="Arial" w:hAnsi="Arial" w:cs="Arial"/>
        </w:rPr>
        <w:t xml:space="preserve"> </w:t>
      </w:r>
      <w:r w:rsidRPr="00B06F87">
        <w:rPr>
          <w:rFonts w:ascii="Arial" w:hAnsi="Arial" w:cs="Arial"/>
        </w:rPr>
        <w:t xml:space="preserve">bajo los lineamientos e instrumentos establecidos para ello. </w:t>
      </w:r>
    </w:p>
    <w:p w14:paraId="42D87C9D" w14:textId="1184C9DC" w:rsidR="00A756B7" w:rsidRDefault="00337EF3" w:rsidP="00BD501D">
      <w:pPr>
        <w:spacing w:line="276" w:lineRule="auto"/>
        <w:jc w:val="both"/>
        <w:rPr>
          <w:rFonts w:ascii="Arial" w:hAnsi="Arial" w:cs="Arial"/>
        </w:rPr>
      </w:pPr>
      <w:r w:rsidRPr="00B06F87">
        <w:rPr>
          <w:rFonts w:ascii="Arial" w:hAnsi="Arial" w:cs="Arial"/>
        </w:rPr>
        <w:t xml:space="preserve">A </w:t>
      </w:r>
      <w:r w:rsidR="08119941" w:rsidRPr="00B06F87">
        <w:rPr>
          <w:rFonts w:ascii="Arial" w:hAnsi="Arial" w:cs="Arial"/>
        </w:rPr>
        <w:t>continuación,</w:t>
      </w:r>
      <w:r w:rsidRPr="00B06F87">
        <w:rPr>
          <w:rFonts w:ascii="Arial" w:hAnsi="Arial" w:cs="Arial"/>
        </w:rPr>
        <w:t xml:space="preserve"> se evidencia los resultados del </w:t>
      </w:r>
      <w:r w:rsidR="1641B0DD" w:rsidRPr="00B06F87">
        <w:rPr>
          <w:rFonts w:ascii="Arial" w:hAnsi="Arial" w:cs="Arial"/>
        </w:rPr>
        <w:t>autodiagnóstico</w:t>
      </w:r>
      <w:r w:rsidRPr="00B06F87">
        <w:rPr>
          <w:rFonts w:ascii="Arial" w:hAnsi="Arial" w:cs="Arial"/>
        </w:rPr>
        <w:t xml:space="preserve"> mediante el FURAG, </w:t>
      </w:r>
      <w:r w:rsidR="7FF83DA8" w:rsidRPr="00B06F87">
        <w:rPr>
          <w:rFonts w:ascii="Arial" w:hAnsi="Arial" w:cs="Arial"/>
        </w:rPr>
        <w:t>así</w:t>
      </w:r>
      <w:r w:rsidRPr="00B06F87">
        <w:rPr>
          <w:rFonts w:ascii="Arial" w:hAnsi="Arial" w:cs="Arial"/>
        </w:rPr>
        <w:t xml:space="preserve">́ como las acciones con las cuales se </w:t>
      </w:r>
      <w:r w:rsidR="00A756B7">
        <w:rPr>
          <w:rFonts w:ascii="Arial" w:hAnsi="Arial" w:cs="Arial"/>
        </w:rPr>
        <w:t xml:space="preserve">debe </w:t>
      </w:r>
      <w:r w:rsidR="2BE49A30" w:rsidRPr="00B06F87">
        <w:rPr>
          <w:rFonts w:ascii="Arial" w:hAnsi="Arial" w:cs="Arial"/>
        </w:rPr>
        <w:t>fortalecer</w:t>
      </w:r>
      <w:r w:rsidRPr="00B06F87">
        <w:rPr>
          <w:rFonts w:ascii="Arial" w:hAnsi="Arial" w:cs="Arial"/>
        </w:rPr>
        <w:t xml:space="preserve"> y evaluar la </w:t>
      </w:r>
      <w:r w:rsidR="130FA354" w:rsidRPr="00B06F87">
        <w:rPr>
          <w:rFonts w:ascii="Arial" w:hAnsi="Arial" w:cs="Arial"/>
        </w:rPr>
        <w:t>gestión</w:t>
      </w:r>
      <w:r w:rsidRPr="00B06F87">
        <w:rPr>
          <w:rFonts w:ascii="Arial" w:hAnsi="Arial" w:cs="Arial"/>
        </w:rPr>
        <w:t xml:space="preserve"> para el 2020.</w:t>
      </w:r>
    </w:p>
    <w:p w14:paraId="3338A762" w14:textId="1F7A1ABE" w:rsidR="00A756B7" w:rsidRDefault="00A756B7" w:rsidP="00BD501D">
      <w:pPr>
        <w:spacing w:line="276" w:lineRule="auto"/>
        <w:jc w:val="both"/>
        <w:rPr>
          <w:rFonts w:ascii="Arial" w:hAnsi="Arial" w:cs="Arial"/>
        </w:rPr>
      </w:pPr>
    </w:p>
    <w:p w14:paraId="2A60B115" w14:textId="484ACDD6" w:rsidR="00A756B7" w:rsidRDefault="00A756B7" w:rsidP="00003856">
      <w:pPr>
        <w:spacing w:after="120" w:line="276" w:lineRule="auto"/>
        <w:jc w:val="center"/>
        <w:rPr>
          <w:rFonts w:ascii="Arial" w:hAnsi="Arial" w:cs="Arial"/>
        </w:rPr>
      </w:pPr>
      <w:r>
        <w:rPr>
          <w:rFonts w:ascii="Arial" w:hAnsi="Arial" w:cs="Arial"/>
        </w:rPr>
        <w:t xml:space="preserve">Tabla </w:t>
      </w:r>
      <w:r w:rsidR="00B42B46">
        <w:rPr>
          <w:rFonts w:ascii="Arial" w:hAnsi="Arial" w:cs="Arial"/>
        </w:rPr>
        <w:t>N. 5. Resultados del autodiagnóstico FURAG</w:t>
      </w:r>
      <w:r>
        <w:rPr>
          <w:rFonts w:ascii="Arial" w:hAnsi="Arial" w:cs="Arial"/>
        </w:rPr>
        <w:t xml:space="preserve">.  </w:t>
      </w:r>
    </w:p>
    <w:tbl>
      <w:tblPr>
        <w:tblW w:w="51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2"/>
        <w:gridCol w:w="1620"/>
        <w:gridCol w:w="1204"/>
        <w:gridCol w:w="2830"/>
        <w:gridCol w:w="1718"/>
        <w:gridCol w:w="1596"/>
      </w:tblGrid>
      <w:tr w:rsidR="00186570" w:rsidRPr="00B06F87" w14:paraId="34BB32F2" w14:textId="77777777" w:rsidTr="00AA3EE7">
        <w:trPr>
          <w:trHeight w:val="640"/>
          <w:tblHeader/>
          <w:jc w:val="center"/>
        </w:trPr>
        <w:tc>
          <w:tcPr>
            <w:tcW w:w="540" w:type="pct"/>
            <w:shd w:val="clear" w:color="auto" w:fill="auto"/>
            <w:noWrap/>
            <w:vAlign w:val="center"/>
            <w:hideMark/>
          </w:tcPr>
          <w:p w14:paraId="73D484C4" w14:textId="393A7891" w:rsidR="00186570" w:rsidRPr="00B06F87" w:rsidRDefault="2BC3686C" w:rsidP="00003856">
            <w:pPr>
              <w:spacing w:line="276" w:lineRule="auto"/>
              <w:jc w:val="center"/>
              <w:rPr>
                <w:rFonts w:ascii="Arial" w:hAnsi="Arial" w:cs="Arial"/>
                <w:b/>
                <w:bCs/>
                <w:color w:val="000000"/>
                <w:sz w:val="22"/>
                <w:szCs w:val="22"/>
              </w:rPr>
            </w:pPr>
            <w:r w:rsidRPr="00B06F87">
              <w:rPr>
                <w:rFonts w:ascii="Arial" w:hAnsi="Arial" w:cs="Arial"/>
                <w:b/>
                <w:bCs/>
                <w:color w:val="000000" w:themeColor="text1"/>
                <w:sz w:val="22"/>
                <w:szCs w:val="22"/>
              </w:rPr>
              <w:t>Política</w:t>
            </w:r>
          </w:p>
        </w:tc>
        <w:tc>
          <w:tcPr>
            <w:tcW w:w="751" w:type="pct"/>
            <w:shd w:val="clear" w:color="auto" w:fill="auto"/>
            <w:noWrap/>
            <w:vAlign w:val="center"/>
            <w:hideMark/>
          </w:tcPr>
          <w:p w14:paraId="3AF6410C" w14:textId="77777777" w:rsidR="00186570" w:rsidRPr="00B06F87" w:rsidRDefault="00186570" w:rsidP="00003856">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Indicador</w:t>
            </w:r>
          </w:p>
        </w:tc>
        <w:tc>
          <w:tcPr>
            <w:tcW w:w="597" w:type="pct"/>
            <w:shd w:val="clear" w:color="auto" w:fill="auto"/>
            <w:vAlign w:val="center"/>
            <w:hideMark/>
          </w:tcPr>
          <w:p w14:paraId="142A4E4A" w14:textId="08B13682" w:rsidR="00186570" w:rsidRPr="00B06F87" w:rsidRDefault="69895AB0" w:rsidP="00003856">
            <w:pPr>
              <w:spacing w:line="276" w:lineRule="auto"/>
              <w:jc w:val="center"/>
              <w:rPr>
                <w:rFonts w:ascii="Arial" w:hAnsi="Arial" w:cs="Arial"/>
                <w:b/>
                <w:bCs/>
                <w:color w:val="000000"/>
                <w:sz w:val="22"/>
                <w:szCs w:val="22"/>
              </w:rPr>
            </w:pPr>
            <w:r w:rsidRPr="00B06F87">
              <w:rPr>
                <w:rFonts w:ascii="Arial" w:hAnsi="Arial" w:cs="Arial"/>
                <w:b/>
                <w:bCs/>
                <w:color w:val="000000" w:themeColor="text1"/>
                <w:sz w:val="22"/>
                <w:szCs w:val="22"/>
              </w:rPr>
              <w:t xml:space="preserve">Resultado </w:t>
            </w:r>
            <w:r w:rsidR="00A756B7">
              <w:rPr>
                <w:rFonts w:ascii="Arial" w:hAnsi="Arial" w:cs="Arial"/>
                <w:b/>
                <w:bCs/>
                <w:color w:val="000000" w:themeColor="text1"/>
                <w:sz w:val="22"/>
                <w:szCs w:val="22"/>
              </w:rPr>
              <w:t>í</w:t>
            </w:r>
            <w:r w:rsidR="0E4FD42B" w:rsidRPr="00B06F87">
              <w:rPr>
                <w:rFonts w:ascii="Arial" w:hAnsi="Arial" w:cs="Arial"/>
                <w:b/>
                <w:bCs/>
                <w:color w:val="000000" w:themeColor="text1"/>
                <w:sz w:val="22"/>
                <w:szCs w:val="22"/>
              </w:rPr>
              <w:t>ndice</w:t>
            </w:r>
          </w:p>
        </w:tc>
        <w:tc>
          <w:tcPr>
            <w:tcW w:w="1578" w:type="pct"/>
            <w:shd w:val="clear" w:color="auto" w:fill="auto"/>
            <w:noWrap/>
            <w:vAlign w:val="center"/>
            <w:hideMark/>
          </w:tcPr>
          <w:p w14:paraId="360A3A0F" w14:textId="109C8B9A" w:rsidR="00186570" w:rsidRPr="00B06F87" w:rsidRDefault="00186570" w:rsidP="00003856">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 xml:space="preserve">Enunciado </w:t>
            </w:r>
            <w:r w:rsidR="00A756B7" w:rsidRPr="00B06F87">
              <w:rPr>
                <w:rFonts w:ascii="Arial" w:hAnsi="Arial" w:cs="Arial"/>
                <w:b/>
                <w:bCs/>
                <w:color w:val="000000"/>
                <w:sz w:val="22"/>
                <w:szCs w:val="22"/>
              </w:rPr>
              <w:t xml:space="preserve">de la pregunta </w:t>
            </w:r>
          </w:p>
        </w:tc>
        <w:tc>
          <w:tcPr>
            <w:tcW w:w="795" w:type="pct"/>
            <w:shd w:val="clear" w:color="auto" w:fill="auto"/>
            <w:noWrap/>
            <w:vAlign w:val="center"/>
            <w:hideMark/>
          </w:tcPr>
          <w:p w14:paraId="41622EBC" w14:textId="77777777" w:rsidR="00186570" w:rsidRPr="00B06F87" w:rsidRDefault="00186570" w:rsidP="00003856">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 xml:space="preserve">Falencia </w:t>
            </w:r>
          </w:p>
        </w:tc>
        <w:tc>
          <w:tcPr>
            <w:tcW w:w="740" w:type="pct"/>
            <w:shd w:val="clear" w:color="auto" w:fill="auto"/>
            <w:noWrap/>
            <w:vAlign w:val="center"/>
            <w:hideMark/>
          </w:tcPr>
          <w:p w14:paraId="6EA7C19A" w14:textId="77777777" w:rsidR="00186570" w:rsidRPr="00B06F87" w:rsidRDefault="00186570" w:rsidP="00003856">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Acciones</w:t>
            </w:r>
          </w:p>
        </w:tc>
      </w:tr>
      <w:tr w:rsidR="00186570" w:rsidRPr="00B06F87" w14:paraId="1F02E5D6" w14:textId="77777777" w:rsidTr="00AA3EE7">
        <w:trPr>
          <w:trHeight w:val="1600"/>
          <w:jc w:val="center"/>
        </w:trPr>
        <w:tc>
          <w:tcPr>
            <w:tcW w:w="540" w:type="pct"/>
            <w:vMerge w:val="restart"/>
            <w:shd w:val="clear" w:color="auto" w:fill="auto"/>
            <w:vAlign w:val="center"/>
            <w:hideMark/>
          </w:tcPr>
          <w:p w14:paraId="0C9E4D73" w14:textId="77777777" w:rsidR="00186570" w:rsidRPr="00B06F87" w:rsidRDefault="00186570" w:rsidP="00003856">
            <w:pPr>
              <w:spacing w:line="276" w:lineRule="auto"/>
              <w:jc w:val="center"/>
              <w:rPr>
                <w:rFonts w:ascii="Arial" w:hAnsi="Arial" w:cs="Arial"/>
                <w:color w:val="000000"/>
                <w:sz w:val="22"/>
                <w:szCs w:val="22"/>
              </w:rPr>
            </w:pPr>
            <w:r w:rsidRPr="00B06F87">
              <w:rPr>
                <w:rFonts w:ascii="Arial" w:hAnsi="Arial" w:cs="Arial"/>
                <w:color w:val="000000"/>
                <w:sz w:val="22"/>
                <w:szCs w:val="22"/>
              </w:rPr>
              <w:t>Talento</w:t>
            </w:r>
            <w:r w:rsidRPr="00B06F87">
              <w:rPr>
                <w:rFonts w:ascii="Arial" w:hAnsi="Arial" w:cs="Arial"/>
                <w:color w:val="000000"/>
                <w:sz w:val="22"/>
                <w:szCs w:val="22"/>
              </w:rPr>
              <w:br/>
              <w:t>Humano</w:t>
            </w:r>
          </w:p>
        </w:tc>
        <w:tc>
          <w:tcPr>
            <w:tcW w:w="751" w:type="pct"/>
            <w:vMerge w:val="restart"/>
            <w:shd w:val="clear" w:color="auto" w:fill="auto"/>
            <w:vAlign w:val="center"/>
            <w:hideMark/>
          </w:tcPr>
          <w:p w14:paraId="300DFEF5" w14:textId="77777777" w:rsidR="00186570" w:rsidRPr="00B06F87" w:rsidRDefault="00186570" w:rsidP="00003856">
            <w:pPr>
              <w:spacing w:line="276" w:lineRule="auto"/>
              <w:jc w:val="center"/>
              <w:rPr>
                <w:rFonts w:ascii="Arial" w:hAnsi="Arial" w:cs="Arial"/>
                <w:color w:val="000000"/>
                <w:sz w:val="22"/>
                <w:szCs w:val="22"/>
              </w:rPr>
            </w:pPr>
            <w:r w:rsidRPr="00B06F87">
              <w:rPr>
                <w:rFonts w:ascii="Arial" w:hAnsi="Arial" w:cs="Arial"/>
                <w:color w:val="000000"/>
                <w:sz w:val="22"/>
                <w:szCs w:val="22"/>
              </w:rPr>
              <w:t>Calidad de la planeación estratégica del talento humano</w:t>
            </w:r>
          </w:p>
        </w:tc>
        <w:tc>
          <w:tcPr>
            <w:tcW w:w="597" w:type="pct"/>
            <w:vMerge w:val="restart"/>
            <w:shd w:val="clear" w:color="auto" w:fill="auto"/>
            <w:noWrap/>
            <w:vAlign w:val="center"/>
            <w:hideMark/>
          </w:tcPr>
          <w:p w14:paraId="23FAD01A" w14:textId="77777777" w:rsidR="00186570" w:rsidRPr="00B06F87" w:rsidRDefault="00186570" w:rsidP="00003856">
            <w:pPr>
              <w:spacing w:line="276" w:lineRule="auto"/>
              <w:jc w:val="center"/>
              <w:rPr>
                <w:rFonts w:ascii="Arial" w:hAnsi="Arial" w:cs="Arial"/>
                <w:color w:val="000000"/>
                <w:sz w:val="22"/>
                <w:szCs w:val="22"/>
              </w:rPr>
            </w:pPr>
            <w:r w:rsidRPr="00B06F87">
              <w:rPr>
                <w:rFonts w:ascii="Arial" w:hAnsi="Arial" w:cs="Arial"/>
                <w:color w:val="000000"/>
                <w:sz w:val="22"/>
                <w:szCs w:val="22"/>
              </w:rPr>
              <w:t>66.7</w:t>
            </w:r>
          </w:p>
        </w:tc>
        <w:tc>
          <w:tcPr>
            <w:tcW w:w="1578" w:type="pct"/>
            <w:shd w:val="clear" w:color="auto" w:fill="auto"/>
            <w:vAlign w:val="center"/>
            <w:hideMark/>
          </w:tcPr>
          <w:p w14:paraId="680E39C7" w14:textId="03C1F321" w:rsidR="00186570" w:rsidRPr="00B06F87" w:rsidRDefault="69895AB0" w:rsidP="0000385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La planeación </w:t>
            </w:r>
            <w:r w:rsidR="55D45573" w:rsidRPr="00B06F87">
              <w:rPr>
                <w:rFonts w:ascii="Arial" w:hAnsi="Arial" w:cs="Arial"/>
                <w:color w:val="000000" w:themeColor="text1"/>
                <w:sz w:val="22"/>
                <w:szCs w:val="22"/>
              </w:rPr>
              <w:t>estratégica</w:t>
            </w:r>
            <w:r w:rsidRPr="00B06F87">
              <w:rPr>
                <w:rFonts w:ascii="Arial" w:hAnsi="Arial" w:cs="Arial"/>
                <w:color w:val="000000" w:themeColor="text1"/>
                <w:sz w:val="22"/>
                <w:szCs w:val="22"/>
              </w:rPr>
              <w:t xml:space="preserve"> se construye a partir de las metas y objetivos de la entidad</w:t>
            </w:r>
          </w:p>
        </w:tc>
        <w:tc>
          <w:tcPr>
            <w:tcW w:w="795" w:type="pct"/>
            <w:shd w:val="clear" w:color="auto" w:fill="auto"/>
            <w:vAlign w:val="center"/>
            <w:hideMark/>
          </w:tcPr>
          <w:p w14:paraId="04CB7A50" w14:textId="77777777" w:rsidR="00186570" w:rsidRPr="00B06F87" w:rsidRDefault="00186570" w:rsidP="00003856">
            <w:pPr>
              <w:spacing w:line="276" w:lineRule="auto"/>
              <w:rPr>
                <w:rFonts w:ascii="Arial" w:hAnsi="Arial" w:cs="Arial"/>
                <w:color w:val="000000"/>
                <w:sz w:val="22"/>
                <w:szCs w:val="22"/>
              </w:rPr>
            </w:pPr>
            <w:r w:rsidRPr="00B06F87">
              <w:rPr>
                <w:rFonts w:ascii="Arial" w:hAnsi="Arial" w:cs="Arial"/>
                <w:color w:val="000000"/>
                <w:sz w:val="22"/>
                <w:szCs w:val="22"/>
              </w:rPr>
              <w:t xml:space="preserve">No existe plan estratégico de la entidad </w:t>
            </w:r>
          </w:p>
        </w:tc>
        <w:tc>
          <w:tcPr>
            <w:tcW w:w="740" w:type="pct"/>
            <w:shd w:val="clear" w:color="auto" w:fill="auto"/>
            <w:vAlign w:val="center"/>
            <w:hideMark/>
          </w:tcPr>
          <w:p w14:paraId="0D1FFB93" w14:textId="77777777" w:rsidR="00186570" w:rsidRPr="00B06F87" w:rsidRDefault="00186570" w:rsidP="00003856">
            <w:pPr>
              <w:spacing w:line="276" w:lineRule="auto"/>
              <w:rPr>
                <w:rFonts w:ascii="Arial" w:hAnsi="Arial" w:cs="Arial"/>
                <w:color w:val="000000"/>
                <w:sz w:val="22"/>
                <w:szCs w:val="22"/>
              </w:rPr>
            </w:pPr>
            <w:r w:rsidRPr="00B06F87">
              <w:rPr>
                <w:rFonts w:ascii="Arial" w:hAnsi="Arial" w:cs="Arial"/>
                <w:color w:val="000000"/>
                <w:sz w:val="22"/>
                <w:szCs w:val="22"/>
              </w:rPr>
              <w:t>Solicitar el documento de Plan estratégico de la entidad. Programar capacitaciones al personal de planeación. Solicitar a control interno las acciones y adopción de controles frente al tema.</w:t>
            </w:r>
          </w:p>
        </w:tc>
      </w:tr>
      <w:tr w:rsidR="00186570" w:rsidRPr="00B06F87" w14:paraId="7629B229" w14:textId="77777777" w:rsidTr="00AA3EE7">
        <w:trPr>
          <w:trHeight w:val="2240"/>
          <w:jc w:val="center"/>
        </w:trPr>
        <w:tc>
          <w:tcPr>
            <w:tcW w:w="540" w:type="pct"/>
            <w:vMerge/>
            <w:vAlign w:val="center"/>
            <w:hideMark/>
          </w:tcPr>
          <w:p w14:paraId="4D37F565" w14:textId="77777777" w:rsidR="00186570" w:rsidRPr="00B06F87" w:rsidRDefault="00186570" w:rsidP="00003856">
            <w:pPr>
              <w:spacing w:line="276" w:lineRule="auto"/>
              <w:rPr>
                <w:rFonts w:ascii="Arial" w:hAnsi="Arial" w:cs="Arial"/>
                <w:color w:val="000000"/>
                <w:sz w:val="22"/>
                <w:szCs w:val="22"/>
              </w:rPr>
            </w:pPr>
          </w:p>
        </w:tc>
        <w:tc>
          <w:tcPr>
            <w:tcW w:w="751" w:type="pct"/>
            <w:vMerge/>
            <w:vAlign w:val="center"/>
            <w:hideMark/>
          </w:tcPr>
          <w:p w14:paraId="76CDF56F" w14:textId="77777777" w:rsidR="00186570" w:rsidRPr="00B06F87" w:rsidRDefault="00186570" w:rsidP="00003856">
            <w:pPr>
              <w:spacing w:line="276" w:lineRule="auto"/>
              <w:rPr>
                <w:rFonts w:ascii="Arial" w:hAnsi="Arial" w:cs="Arial"/>
                <w:color w:val="000000"/>
                <w:sz w:val="22"/>
                <w:szCs w:val="22"/>
              </w:rPr>
            </w:pPr>
          </w:p>
        </w:tc>
        <w:tc>
          <w:tcPr>
            <w:tcW w:w="597" w:type="pct"/>
            <w:vMerge/>
            <w:vAlign w:val="center"/>
            <w:hideMark/>
          </w:tcPr>
          <w:p w14:paraId="564DAA0B" w14:textId="77777777" w:rsidR="00186570" w:rsidRPr="00B06F87" w:rsidRDefault="00186570" w:rsidP="00003856">
            <w:pPr>
              <w:spacing w:line="276" w:lineRule="auto"/>
              <w:rPr>
                <w:rFonts w:ascii="Arial" w:hAnsi="Arial" w:cs="Arial"/>
                <w:color w:val="000000"/>
                <w:sz w:val="22"/>
                <w:szCs w:val="22"/>
              </w:rPr>
            </w:pPr>
          </w:p>
        </w:tc>
        <w:tc>
          <w:tcPr>
            <w:tcW w:w="1578" w:type="pct"/>
            <w:shd w:val="clear" w:color="auto" w:fill="auto"/>
            <w:vAlign w:val="center"/>
            <w:hideMark/>
          </w:tcPr>
          <w:p w14:paraId="7C81589C" w14:textId="18415267" w:rsidR="00186570" w:rsidRPr="00B06F87" w:rsidRDefault="00186570" w:rsidP="00003856">
            <w:pPr>
              <w:spacing w:line="276" w:lineRule="auto"/>
              <w:rPr>
                <w:rFonts w:ascii="Arial" w:hAnsi="Arial" w:cs="Arial"/>
                <w:color w:val="000000"/>
                <w:sz w:val="22"/>
                <w:szCs w:val="22"/>
              </w:rPr>
            </w:pPr>
            <w:r w:rsidRPr="00B06F87">
              <w:rPr>
                <w:rFonts w:ascii="Arial" w:hAnsi="Arial" w:cs="Arial"/>
                <w:color w:val="000000"/>
                <w:sz w:val="22"/>
                <w:szCs w:val="22"/>
              </w:rPr>
              <w:t>Para la planeación del talento humano, la entidad tiene en cuenta: la información del direccionamiento y la planeación estratégica de la entidad</w:t>
            </w:r>
            <w:r w:rsidR="00A756B7">
              <w:rPr>
                <w:rFonts w:ascii="Arial" w:hAnsi="Arial" w:cs="Arial"/>
                <w:color w:val="000000"/>
                <w:sz w:val="22"/>
                <w:szCs w:val="22"/>
              </w:rPr>
              <w:t>.</w:t>
            </w:r>
          </w:p>
        </w:tc>
        <w:tc>
          <w:tcPr>
            <w:tcW w:w="795" w:type="pct"/>
            <w:shd w:val="clear" w:color="auto" w:fill="auto"/>
            <w:vAlign w:val="center"/>
            <w:hideMark/>
          </w:tcPr>
          <w:p w14:paraId="0931591A" w14:textId="78C76999" w:rsidR="00186570" w:rsidRPr="00B06F87" w:rsidRDefault="00186570" w:rsidP="00B42B46">
            <w:pPr>
              <w:spacing w:line="276" w:lineRule="auto"/>
              <w:rPr>
                <w:rFonts w:ascii="Arial" w:hAnsi="Arial" w:cs="Arial"/>
                <w:color w:val="000000"/>
                <w:sz w:val="22"/>
                <w:szCs w:val="22"/>
              </w:rPr>
            </w:pPr>
            <w:r w:rsidRPr="00B06F87">
              <w:rPr>
                <w:rFonts w:ascii="Arial" w:hAnsi="Arial" w:cs="Arial"/>
                <w:color w:val="000000"/>
                <w:sz w:val="22"/>
                <w:szCs w:val="22"/>
              </w:rPr>
              <w:t>No existe plan estratégico de la entidad</w:t>
            </w:r>
            <w:r w:rsidR="00A756B7">
              <w:rPr>
                <w:rFonts w:ascii="Arial" w:hAnsi="Arial" w:cs="Arial"/>
                <w:color w:val="000000"/>
                <w:sz w:val="22"/>
                <w:szCs w:val="22"/>
              </w:rPr>
              <w:t>.</w:t>
            </w:r>
          </w:p>
        </w:tc>
        <w:tc>
          <w:tcPr>
            <w:tcW w:w="740" w:type="pct"/>
            <w:shd w:val="clear" w:color="auto" w:fill="auto"/>
            <w:vAlign w:val="center"/>
            <w:hideMark/>
          </w:tcPr>
          <w:p w14:paraId="4533FACF" w14:textId="77777777" w:rsidR="00186570" w:rsidRPr="00B06F87" w:rsidRDefault="00186570" w:rsidP="00B42B46">
            <w:pPr>
              <w:spacing w:line="276" w:lineRule="auto"/>
              <w:rPr>
                <w:rFonts w:ascii="Arial" w:hAnsi="Arial" w:cs="Arial"/>
                <w:color w:val="000000"/>
                <w:sz w:val="22"/>
                <w:szCs w:val="22"/>
              </w:rPr>
            </w:pPr>
            <w:r w:rsidRPr="00B06F87">
              <w:rPr>
                <w:rFonts w:ascii="Arial" w:hAnsi="Arial" w:cs="Arial"/>
                <w:color w:val="000000"/>
                <w:sz w:val="22"/>
                <w:szCs w:val="22"/>
              </w:rPr>
              <w:t>Solicitar el documento de Plan estratégico de la entidad. Programar capacitaciones al personal de planeación. Solicitar a control interno las acciones y adopción de controles frente al tema.</w:t>
            </w:r>
          </w:p>
        </w:tc>
      </w:tr>
      <w:tr w:rsidR="00186570" w:rsidRPr="00B06F87" w14:paraId="364F2DFB" w14:textId="77777777" w:rsidTr="00AA3EE7">
        <w:trPr>
          <w:trHeight w:val="1920"/>
          <w:jc w:val="center"/>
        </w:trPr>
        <w:tc>
          <w:tcPr>
            <w:tcW w:w="540" w:type="pct"/>
            <w:shd w:val="clear" w:color="auto" w:fill="auto"/>
            <w:vAlign w:val="center"/>
            <w:hideMark/>
          </w:tcPr>
          <w:p w14:paraId="38A4BC5E" w14:textId="77777777" w:rsidR="00186570" w:rsidRPr="00B06F87" w:rsidRDefault="00186570"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Talento</w:t>
            </w:r>
            <w:r w:rsidRPr="00B06F87">
              <w:rPr>
                <w:rFonts w:ascii="Arial" w:hAnsi="Arial" w:cs="Arial"/>
                <w:color w:val="000000"/>
                <w:sz w:val="22"/>
                <w:szCs w:val="22"/>
              </w:rPr>
              <w:br/>
              <w:t>Humano</w:t>
            </w:r>
          </w:p>
        </w:tc>
        <w:tc>
          <w:tcPr>
            <w:tcW w:w="751" w:type="pct"/>
            <w:shd w:val="clear" w:color="auto" w:fill="auto"/>
            <w:vAlign w:val="center"/>
            <w:hideMark/>
          </w:tcPr>
          <w:p w14:paraId="22DB242A" w14:textId="238717B8" w:rsidR="00186570" w:rsidRPr="00B06F87" w:rsidRDefault="00186570"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 y bienestar del talento humano en la entidad</w:t>
            </w:r>
            <w:r w:rsidR="00A756B7">
              <w:rPr>
                <w:rFonts w:ascii="Arial" w:hAnsi="Arial" w:cs="Arial"/>
                <w:color w:val="000000"/>
                <w:sz w:val="22"/>
                <w:szCs w:val="22"/>
              </w:rPr>
              <w:t>.</w:t>
            </w:r>
          </w:p>
        </w:tc>
        <w:tc>
          <w:tcPr>
            <w:tcW w:w="597" w:type="pct"/>
            <w:shd w:val="clear" w:color="auto" w:fill="auto"/>
            <w:noWrap/>
            <w:vAlign w:val="center"/>
            <w:hideMark/>
          </w:tcPr>
          <w:p w14:paraId="4C0713B5" w14:textId="77777777" w:rsidR="00186570" w:rsidRPr="00B06F87" w:rsidRDefault="00186570"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67.4</w:t>
            </w:r>
          </w:p>
        </w:tc>
        <w:tc>
          <w:tcPr>
            <w:tcW w:w="1578" w:type="pct"/>
            <w:shd w:val="clear" w:color="auto" w:fill="auto"/>
            <w:vAlign w:val="center"/>
            <w:hideMark/>
          </w:tcPr>
          <w:p w14:paraId="2AAEB326" w14:textId="10A5A6A5" w:rsidR="00186570" w:rsidRPr="00B06F87" w:rsidRDefault="2A0400AD" w:rsidP="00B42B46">
            <w:pPr>
              <w:spacing w:line="276" w:lineRule="auto"/>
              <w:rPr>
                <w:rFonts w:ascii="Arial" w:hAnsi="Arial" w:cs="Arial"/>
                <w:color w:val="000000" w:themeColor="text1"/>
                <w:sz w:val="22"/>
                <w:szCs w:val="22"/>
              </w:rPr>
            </w:pPr>
            <w:r w:rsidRPr="00B06F87">
              <w:rPr>
                <w:rFonts w:ascii="Arial" w:hAnsi="Arial" w:cs="Arial"/>
                <w:color w:val="000000" w:themeColor="text1"/>
                <w:sz w:val="22"/>
                <w:szCs w:val="22"/>
              </w:rPr>
              <w:t>Los resultados de la evaluación del desempeño laboral y de los acuerdos de gestión son coherentes con el cumplimiento de las metas de la entidad</w:t>
            </w:r>
            <w:r w:rsidR="00A756B7">
              <w:rPr>
                <w:rFonts w:ascii="Arial" w:hAnsi="Arial" w:cs="Arial"/>
                <w:color w:val="000000" w:themeColor="text1"/>
                <w:sz w:val="22"/>
                <w:szCs w:val="22"/>
              </w:rPr>
              <w:t>.</w:t>
            </w:r>
          </w:p>
          <w:p w14:paraId="3D1B9717" w14:textId="74A4B668" w:rsidR="00186570" w:rsidRPr="00B06F87" w:rsidRDefault="00186570" w:rsidP="00B42B46">
            <w:pPr>
              <w:spacing w:line="276" w:lineRule="auto"/>
              <w:rPr>
                <w:rFonts w:ascii="Arial" w:hAnsi="Arial" w:cs="Arial"/>
                <w:color w:val="000000" w:themeColor="text1"/>
                <w:sz w:val="22"/>
                <w:szCs w:val="22"/>
              </w:rPr>
            </w:pPr>
          </w:p>
          <w:p w14:paraId="1C42FDE2" w14:textId="3BAF1E7F" w:rsidR="00186570" w:rsidRPr="00B06F87" w:rsidRDefault="4764E27B" w:rsidP="00B42B46">
            <w:pPr>
              <w:spacing w:line="276" w:lineRule="auto"/>
              <w:rPr>
                <w:rFonts w:ascii="Arial" w:hAnsi="Arial" w:cs="Arial"/>
                <w:color w:val="000000" w:themeColor="text1"/>
                <w:sz w:val="22"/>
                <w:szCs w:val="22"/>
              </w:rPr>
            </w:pPr>
            <w:r w:rsidRPr="00B06F87">
              <w:rPr>
                <w:rFonts w:ascii="Arial" w:hAnsi="Arial" w:cs="Arial"/>
                <w:color w:val="000000" w:themeColor="text1"/>
                <w:sz w:val="22"/>
                <w:szCs w:val="22"/>
                <w:lang w:eastAsia="es-ES"/>
              </w:rPr>
              <w:t>El plan estratégico de la entidad</w:t>
            </w:r>
            <w:r w:rsidR="77C75AA5" w:rsidRPr="00B06F87">
              <w:rPr>
                <w:rFonts w:ascii="Arial" w:hAnsi="Arial" w:cs="Arial"/>
                <w:color w:val="000000" w:themeColor="text1"/>
                <w:sz w:val="22"/>
                <w:szCs w:val="22"/>
                <w:lang w:eastAsia="es-ES"/>
              </w:rPr>
              <w:t xml:space="preserve"> </w:t>
            </w:r>
            <w:r w:rsidR="3634FA4F" w:rsidRPr="00B06F87">
              <w:rPr>
                <w:rFonts w:ascii="Arial" w:hAnsi="Arial" w:cs="Arial"/>
                <w:color w:val="000000" w:themeColor="text1"/>
                <w:sz w:val="22"/>
                <w:szCs w:val="22"/>
                <w:lang w:eastAsia="es-ES"/>
              </w:rPr>
              <w:t>i</w:t>
            </w:r>
            <w:r w:rsidRPr="00B06F87">
              <w:rPr>
                <w:rFonts w:ascii="Arial" w:hAnsi="Arial" w:cs="Arial"/>
                <w:color w:val="000000" w:themeColor="text1"/>
                <w:sz w:val="22"/>
                <w:szCs w:val="22"/>
                <w:lang w:eastAsia="es-ES"/>
              </w:rPr>
              <w:t>dentifica recursos (financieros, humanos, físicos, tecnológicos) asignados para lograr los objetivos definidos</w:t>
            </w:r>
            <w:r w:rsidR="00A756B7">
              <w:rPr>
                <w:rFonts w:ascii="Arial" w:hAnsi="Arial" w:cs="Arial"/>
                <w:color w:val="000000" w:themeColor="text1"/>
                <w:sz w:val="22"/>
                <w:szCs w:val="22"/>
                <w:lang w:eastAsia="es-ES"/>
              </w:rPr>
              <w:t>.</w:t>
            </w:r>
          </w:p>
          <w:p w14:paraId="6FB45458" w14:textId="4831B099" w:rsidR="00186570" w:rsidRPr="00B06F87" w:rsidRDefault="093E129F" w:rsidP="00B42B46">
            <w:pPr>
              <w:spacing w:line="276" w:lineRule="auto"/>
              <w:rPr>
                <w:rFonts w:ascii="Arial" w:hAnsi="Arial" w:cs="Arial"/>
                <w:color w:val="000000" w:themeColor="text1"/>
                <w:sz w:val="22"/>
                <w:szCs w:val="22"/>
              </w:rPr>
            </w:pPr>
            <w:r w:rsidRPr="00B06F87">
              <w:rPr>
                <w:rFonts w:ascii="Arial" w:hAnsi="Arial" w:cs="Arial"/>
                <w:color w:val="000000" w:themeColor="text1"/>
                <w:sz w:val="22"/>
                <w:szCs w:val="22"/>
              </w:rPr>
              <w:t>Para la planeación del talento humano, la entidad tiene en cuenta: la información del direccionamiento y la planeación estratégica de la entidad</w:t>
            </w:r>
            <w:r w:rsidR="00A756B7">
              <w:rPr>
                <w:rFonts w:ascii="Arial" w:hAnsi="Arial" w:cs="Arial"/>
                <w:color w:val="000000" w:themeColor="text1"/>
                <w:sz w:val="22"/>
                <w:szCs w:val="22"/>
              </w:rPr>
              <w:t>.</w:t>
            </w:r>
          </w:p>
          <w:p w14:paraId="5647C106" w14:textId="249B4A1C" w:rsidR="00186570" w:rsidRPr="00B06F87" w:rsidRDefault="00186570" w:rsidP="00B42B46">
            <w:pPr>
              <w:spacing w:line="276" w:lineRule="auto"/>
              <w:rPr>
                <w:rFonts w:ascii="Arial" w:hAnsi="Arial" w:cs="Arial"/>
                <w:color w:val="000000" w:themeColor="text1"/>
                <w:sz w:val="22"/>
                <w:szCs w:val="22"/>
                <w:lang w:eastAsia="es-ES"/>
              </w:rPr>
            </w:pPr>
          </w:p>
          <w:p w14:paraId="468BE64A" w14:textId="563D6D32" w:rsidR="00186570" w:rsidRPr="00B06F87" w:rsidRDefault="00186570" w:rsidP="00B42B46">
            <w:pPr>
              <w:spacing w:line="276" w:lineRule="auto"/>
              <w:rPr>
                <w:rFonts w:ascii="Arial" w:hAnsi="Arial" w:cs="Arial"/>
                <w:color w:val="000000"/>
                <w:sz w:val="22"/>
                <w:szCs w:val="22"/>
              </w:rPr>
            </w:pPr>
          </w:p>
        </w:tc>
        <w:tc>
          <w:tcPr>
            <w:tcW w:w="795" w:type="pct"/>
            <w:shd w:val="clear" w:color="auto" w:fill="auto"/>
            <w:vAlign w:val="center"/>
            <w:hideMark/>
          </w:tcPr>
          <w:p w14:paraId="000E6F11" w14:textId="3DF6AF47" w:rsidR="00186570" w:rsidRPr="00B06F87" w:rsidRDefault="3D6212B8" w:rsidP="00B42B46">
            <w:pPr>
              <w:spacing w:line="276" w:lineRule="auto"/>
              <w:rPr>
                <w:rFonts w:ascii="Arial" w:hAnsi="Arial" w:cs="Arial"/>
                <w:color w:val="000000"/>
                <w:sz w:val="22"/>
                <w:szCs w:val="22"/>
              </w:rPr>
            </w:pPr>
            <w:r w:rsidRPr="00B06F87">
              <w:rPr>
                <w:rFonts w:ascii="Arial" w:hAnsi="Arial" w:cs="Arial"/>
                <w:color w:val="000000" w:themeColor="text1"/>
                <w:sz w:val="22"/>
                <w:szCs w:val="22"/>
              </w:rPr>
              <w:t xml:space="preserve">No </w:t>
            </w:r>
            <w:r w:rsidR="00186570" w:rsidRPr="00B06F87">
              <w:rPr>
                <w:rFonts w:ascii="Arial" w:hAnsi="Arial" w:cs="Arial"/>
                <w:color w:val="000000" w:themeColor="text1"/>
                <w:sz w:val="22"/>
                <w:szCs w:val="22"/>
              </w:rPr>
              <w:t xml:space="preserve">existe plan estratégico de la entidad </w:t>
            </w:r>
            <w:r w:rsidR="00A756B7">
              <w:rPr>
                <w:rFonts w:ascii="Arial" w:hAnsi="Arial" w:cs="Arial"/>
                <w:color w:val="000000" w:themeColor="text1"/>
                <w:sz w:val="22"/>
                <w:szCs w:val="22"/>
              </w:rPr>
              <w:t>.</w:t>
            </w:r>
          </w:p>
        </w:tc>
        <w:tc>
          <w:tcPr>
            <w:tcW w:w="740" w:type="pct"/>
            <w:shd w:val="clear" w:color="auto" w:fill="auto"/>
            <w:vAlign w:val="center"/>
            <w:hideMark/>
          </w:tcPr>
          <w:p w14:paraId="44C78BE8" w14:textId="11BFD1A8" w:rsidR="00186570" w:rsidRPr="00B06F87" w:rsidRDefault="3D6212B8" w:rsidP="00B42B46">
            <w:pPr>
              <w:spacing w:line="276" w:lineRule="auto"/>
              <w:rPr>
                <w:rFonts w:ascii="Arial" w:hAnsi="Arial" w:cs="Arial"/>
                <w:color w:val="000000"/>
                <w:sz w:val="22"/>
                <w:szCs w:val="22"/>
              </w:rPr>
            </w:pPr>
            <w:r w:rsidRPr="00B06F87">
              <w:rPr>
                <w:rFonts w:ascii="Arial" w:hAnsi="Arial" w:cs="Arial"/>
                <w:color w:val="000000" w:themeColor="text1"/>
                <w:sz w:val="22"/>
                <w:szCs w:val="22"/>
              </w:rPr>
              <w:t>Solicitar a control interno las acciones y adopción de controles frente al tema.</w:t>
            </w:r>
          </w:p>
        </w:tc>
      </w:tr>
      <w:tr w:rsidR="00186570" w:rsidRPr="00B06F87" w14:paraId="14FE8D8B" w14:textId="77777777" w:rsidTr="00AA3EE7">
        <w:trPr>
          <w:trHeight w:val="1920"/>
          <w:jc w:val="center"/>
        </w:trPr>
        <w:tc>
          <w:tcPr>
            <w:tcW w:w="540" w:type="pct"/>
            <w:shd w:val="clear" w:color="auto" w:fill="auto"/>
            <w:vAlign w:val="center"/>
            <w:hideMark/>
          </w:tcPr>
          <w:p w14:paraId="16A3D07A" w14:textId="77777777" w:rsidR="00186570" w:rsidRPr="00B06F87" w:rsidRDefault="00186570"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Talento</w:t>
            </w:r>
            <w:r w:rsidRPr="00B06F87">
              <w:rPr>
                <w:rFonts w:ascii="Arial" w:hAnsi="Arial" w:cs="Arial"/>
                <w:color w:val="000000"/>
                <w:sz w:val="22"/>
                <w:szCs w:val="22"/>
              </w:rPr>
              <w:br/>
              <w:t>Humano</w:t>
            </w:r>
          </w:p>
        </w:tc>
        <w:tc>
          <w:tcPr>
            <w:tcW w:w="751" w:type="pct"/>
            <w:shd w:val="clear" w:color="auto" w:fill="auto"/>
            <w:vAlign w:val="center"/>
            <w:hideMark/>
          </w:tcPr>
          <w:p w14:paraId="25818714" w14:textId="77777777" w:rsidR="00186570" w:rsidRPr="00B06F87" w:rsidRDefault="00186570"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Desvinculación asistida y retención del conocimiento</w:t>
            </w:r>
            <w:r w:rsidRPr="00B06F87">
              <w:rPr>
                <w:rFonts w:ascii="Arial" w:hAnsi="Arial" w:cs="Arial"/>
                <w:color w:val="000000"/>
                <w:sz w:val="22"/>
                <w:szCs w:val="22"/>
              </w:rPr>
              <w:br/>
              <w:t>generado por el talento humano.</w:t>
            </w:r>
          </w:p>
        </w:tc>
        <w:tc>
          <w:tcPr>
            <w:tcW w:w="597" w:type="pct"/>
            <w:shd w:val="clear" w:color="auto" w:fill="auto"/>
            <w:noWrap/>
            <w:vAlign w:val="center"/>
            <w:hideMark/>
          </w:tcPr>
          <w:p w14:paraId="7527CAED" w14:textId="77777777" w:rsidR="00186570" w:rsidRPr="00B06F87" w:rsidRDefault="00186570"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76</w:t>
            </w:r>
          </w:p>
        </w:tc>
        <w:tc>
          <w:tcPr>
            <w:tcW w:w="1578" w:type="pct"/>
            <w:shd w:val="clear" w:color="auto" w:fill="auto"/>
            <w:vAlign w:val="center"/>
            <w:hideMark/>
          </w:tcPr>
          <w:p w14:paraId="12A0DCF0" w14:textId="3550BBD8" w:rsidR="00186570" w:rsidRPr="00B06F87" w:rsidRDefault="00186570" w:rsidP="00B42B46">
            <w:pPr>
              <w:spacing w:line="276" w:lineRule="auto"/>
              <w:jc w:val="both"/>
              <w:rPr>
                <w:rFonts w:ascii="Arial" w:hAnsi="Arial" w:cs="Arial"/>
                <w:color w:val="000000"/>
                <w:sz w:val="22"/>
                <w:szCs w:val="22"/>
              </w:rPr>
            </w:pPr>
            <w:r w:rsidRPr="00B06F87">
              <w:rPr>
                <w:rFonts w:ascii="Arial" w:hAnsi="Arial" w:cs="Arial"/>
                <w:color w:val="000000"/>
                <w:sz w:val="22"/>
                <w:szCs w:val="22"/>
              </w:rPr>
              <w:t>Los mecanismos que implementa la entidad para transferir el conocimiento de los servidores que se retiran a quienes continúan vinculados</w:t>
            </w:r>
            <w:r w:rsidR="00A756B7">
              <w:rPr>
                <w:rFonts w:ascii="Arial" w:hAnsi="Arial" w:cs="Arial"/>
                <w:color w:val="000000"/>
                <w:sz w:val="22"/>
                <w:szCs w:val="22"/>
              </w:rPr>
              <w:t>.</w:t>
            </w:r>
          </w:p>
        </w:tc>
        <w:tc>
          <w:tcPr>
            <w:tcW w:w="795" w:type="pct"/>
            <w:shd w:val="clear" w:color="auto" w:fill="auto"/>
            <w:vAlign w:val="center"/>
            <w:hideMark/>
          </w:tcPr>
          <w:p w14:paraId="404899F6" w14:textId="75431446" w:rsidR="00186570" w:rsidRPr="00B06F87" w:rsidRDefault="3D6212B8" w:rsidP="00B42B46">
            <w:pPr>
              <w:spacing w:line="276" w:lineRule="auto"/>
              <w:rPr>
                <w:rFonts w:ascii="Arial" w:hAnsi="Arial" w:cs="Arial"/>
                <w:color w:val="000000"/>
                <w:sz w:val="22"/>
                <w:szCs w:val="22"/>
              </w:rPr>
            </w:pPr>
            <w:r w:rsidRPr="00B06F87">
              <w:rPr>
                <w:rFonts w:ascii="Arial" w:hAnsi="Arial" w:cs="Arial"/>
                <w:color w:val="000000" w:themeColor="text1"/>
                <w:sz w:val="22"/>
                <w:szCs w:val="22"/>
              </w:rPr>
              <w:t>No existen mecanismos para</w:t>
            </w:r>
            <w:r w:rsidR="00186570" w:rsidRPr="00B06F87">
              <w:rPr>
                <w:rFonts w:ascii="Arial" w:hAnsi="Arial" w:cs="Arial"/>
              </w:rPr>
              <w:br/>
            </w:r>
            <w:r w:rsidR="001B6373" w:rsidRPr="00B06F87">
              <w:rPr>
                <w:rFonts w:ascii="Arial" w:hAnsi="Arial" w:cs="Arial"/>
                <w:color w:val="000000" w:themeColor="text1"/>
                <w:sz w:val="22"/>
                <w:szCs w:val="22"/>
              </w:rPr>
              <w:t xml:space="preserve">la implementación de la </w:t>
            </w:r>
            <w:r w:rsidR="2043FBC8" w:rsidRPr="00B06F87">
              <w:rPr>
                <w:rFonts w:ascii="Arial" w:hAnsi="Arial" w:cs="Arial"/>
                <w:color w:val="000000" w:themeColor="text1"/>
                <w:sz w:val="22"/>
                <w:szCs w:val="22"/>
              </w:rPr>
              <w:t>política</w:t>
            </w:r>
            <w:r w:rsidR="001B6373" w:rsidRPr="00B06F87">
              <w:rPr>
                <w:rFonts w:ascii="Arial" w:hAnsi="Arial" w:cs="Arial"/>
                <w:color w:val="000000" w:themeColor="text1"/>
                <w:sz w:val="22"/>
                <w:szCs w:val="22"/>
              </w:rPr>
              <w:t xml:space="preserve"> de gestión del conocimiento</w:t>
            </w:r>
            <w:r w:rsidR="00A756B7">
              <w:rPr>
                <w:rFonts w:ascii="Arial" w:hAnsi="Arial" w:cs="Arial"/>
                <w:color w:val="000000" w:themeColor="text1"/>
                <w:sz w:val="22"/>
                <w:szCs w:val="22"/>
              </w:rPr>
              <w:t>.</w:t>
            </w:r>
          </w:p>
        </w:tc>
        <w:tc>
          <w:tcPr>
            <w:tcW w:w="740" w:type="pct"/>
            <w:shd w:val="clear" w:color="auto" w:fill="auto"/>
            <w:vAlign w:val="center"/>
            <w:hideMark/>
          </w:tcPr>
          <w:p w14:paraId="3C4743BD" w14:textId="152B1124" w:rsidR="00186570" w:rsidRPr="00B06F87" w:rsidRDefault="69895AB0"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Implementar los mecanismos dispuestos por la Subdirección </w:t>
            </w:r>
            <w:r w:rsidR="6F1EE48E" w:rsidRPr="00B06F87">
              <w:rPr>
                <w:rFonts w:ascii="Arial" w:hAnsi="Arial" w:cs="Arial"/>
                <w:color w:val="000000" w:themeColor="text1"/>
                <w:sz w:val="22"/>
                <w:szCs w:val="22"/>
              </w:rPr>
              <w:t>Académica</w:t>
            </w:r>
            <w:r w:rsidRPr="00B06F87">
              <w:rPr>
                <w:rFonts w:ascii="Arial" w:hAnsi="Arial" w:cs="Arial"/>
                <w:color w:val="000000" w:themeColor="text1"/>
                <w:sz w:val="22"/>
                <w:szCs w:val="22"/>
              </w:rPr>
              <w:t xml:space="preserve"> encaminados a efectuar retención del </w:t>
            </w:r>
            <w:r w:rsidR="00A756B7">
              <w:rPr>
                <w:rFonts w:ascii="Arial" w:hAnsi="Arial" w:cs="Arial"/>
                <w:color w:val="000000" w:themeColor="text1"/>
                <w:sz w:val="22"/>
                <w:szCs w:val="22"/>
              </w:rPr>
              <w:t>c</w:t>
            </w:r>
            <w:r w:rsidR="00A756B7" w:rsidRPr="00B06F87">
              <w:rPr>
                <w:rFonts w:ascii="Arial" w:hAnsi="Arial" w:cs="Arial"/>
                <w:color w:val="000000" w:themeColor="text1"/>
                <w:sz w:val="22"/>
                <w:szCs w:val="22"/>
              </w:rPr>
              <w:t>onocimiento</w:t>
            </w:r>
            <w:r w:rsidRPr="00B06F87">
              <w:rPr>
                <w:rFonts w:ascii="Arial" w:hAnsi="Arial" w:cs="Arial"/>
                <w:color w:val="000000" w:themeColor="text1"/>
                <w:sz w:val="22"/>
                <w:szCs w:val="22"/>
              </w:rPr>
              <w:t>.</w:t>
            </w:r>
          </w:p>
        </w:tc>
      </w:tr>
      <w:tr w:rsidR="00186570" w:rsidRPr="00B06F87" w14:paraId="2799FAAE" w14:textId="77777777" w:rsidTr="00AA3EE7">
        <w:trPr>
          <w:trHeight w:val="1888"/>
          <w:jc w:val="center"/>
        </w:trPr>
        <w:tc>
          <w:tcPr>
            <w:tcW w:w="540" w:type="pct"/>
            <w:shd w:val="clear" w:color="auto" w:fill="auto"/>
            <w:vAlign w:val="center"/>
            <w:hideMark/>
          </w:tcPr>
          <w:p w14:paraId="0488C5D9" w14:textId="77777777" w:rsidR="00186570" w:rsidRPr="00B06F87" w:rsidRDefault="00186570"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Talento</w:t>
            </w:r>
            <w:r w:rsidRPr="00B06F87">
              <w:rPr>
                <w:rFonts w:ascii="Arial" w:hAnsi="Arial" w:cs="Arial"/>
                <w:color w:val="000000"/>
                <w:sz w:val="22"/>
                <w:szCs w:val="22"/>
              </w:rPr>
              <w:br/>
              <w:t>Humano</w:t>
            </w:r>
          </w:p>
        </w:tc>
        <w:tc>
          <w:tcPr>
            <w:tcW w:w="751" w:type="pct"/>
            <w:shd w:val="clear" w:color="auto" w:fill="auto"/>
            <w:vAlign w:val="center"/>
            <w:hideMark/>
          </w:tcPr>
          <w:p w14:paraId="0E1AB9BA" w14:textId="2A4E6CAB" w:rsidR="00186570" w:rsidRPr="00B06F87" w:rsidRDefault="2BE43067" w:rsidP="00B42B46">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 xml:space="preserve">Eficiencia y eficacia de la </w:t>
            </w:r>
            <w:r w:rsidR="72BA3CD8" w:rsidRPr="00B06F87">
              <w:rPr>
                <w:rFonts w:ascii="Arial" w:hAnsi="Arial" w:cs="Arial"/>
                <w:color w:val="000000" w:themeColor="text1"/>
                <w:sz w:val="22"/>
                <w:szCs w:val="22"/>
              </w:rPr>
              <w:t>selección</w:t>
            </w:r>
            <w:r w:rsidRPr="00B06F87">
              <w:rPr>
                <w:rFonts w:ascii="Arial" w:hAnsi="Arial" w:cs="Arial"/>
                <w:color w:val="000000" w:themeColor="text1"/>
                <w:sz w:val="22"/>
                <w:szCs w:val="22"/>
              </w:rPr>
              <w:t xml:space="preserve"> </w:t>
            </w:r>
            <w:r w:rsidR="53EBC74C" w:rsidRPr="00B06F87">
              <w:rPr>
                <w:rFonts w:ascii="Arial" w:hAnsi="Arial" w:cs="Arial"/>
                <w:color w:val="000000" w:themeColor="text1"/>
                <w:sz w:val="22"/>
                <w:szCs w:val="22"/>
              </w:rPr>
              <w:t>meritocrática</w:t>
            </w:r>
            <w:r w:rsidRPr="00B06F87">
              <w:rPr>
                <w:rFonts w:ascii="Arial" w:hAnsi="Arial" w:cs="Arial"/>
                <w:color w:val="000000" w:themeColor="text1"/>
                <w:sz w:val="22"/>
                <w:szCs w:val="22"/>
              </w:rPr>
              <w:t xml:space="preserve"> del talento humano</w:t>
            </w:r>
          </w:p>
        </w:tc>
        <w:tc>
          <w:tcPr>
            <w:tcW w:w="597" w:type="pct"/>
            <w:shd w:val="clear" w:color="auto" w:fill="auto"/>
            <w:noWrap/>
            <w:vAlign w:val="center"/>
            <w:hideMark/>
          </w:tcPr>
          <w:p w14:paraId="3253C846" w14:textId="77777777" w:rsidR="00186570" w:rsidRPr="00B06F87" w:rsidRDefault="00186570"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75.8</w:t>
            </w:r>
          </w:p>
        </w:tc>
        <w:tc>
          <w:tcPr>
            <w:tcW w:w="1578" w:type="pct"/>
            <w:shd w:val="clear" w:color="auto" w:fill="auto"/>
            <w:vAlign w:val="center"/>
            <w:hideMark/>
          </w:tcPr>
          <w:p w14:paraId="5336E5A4" w14:textId="557A1C5D" w:rsidR="00186570" w:rsidRPr="00B06F87" w:rsidRDefault="2BE43067"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La entidad reporto la oferta </w:t>
            </w:r>
            <w:r w:rsidR="14E52279" w:rsidRPr="00B06F87">
              <w:rPr>
                <w:rFonts w:ascii="Arial" w:hAnsi="Arial" w:cs="Arial"/>
                <w:color w:val="000000" w:themeColor="text1"/>
                <w:sz w:val="22"/>
                <w:szCs w:val="22"/>
              </w:rPr>
              <w:t>pública</w:t>
            </w:r>
            <w:r w:rsidRPr="00B06F87">
              <w:rPr>
                <w:rFonts w:ascii="Arial" w:hAnsi="Arial" w:cs="Arial"/>
                <w:color w:val="000000" w:themeColor="text1"/>
                <w:sz w:val="22"/>
                <w:szCs w:val="22"/>
              </w:rPr>
              <w:t xml:space="preserve"> en la OPEC</w:t>
            </w:r>
            <w:r w:rsidR="00A756B7">
              <w:rPr>
                <w:rFonts w:ascii="Arial" w:hAnsi="Arial" w:cs="Arial"/>
                <w:color w:val="000000" w:themeColor="text1"/>
                <w:sz w:val="22"/>
                <w:szCs w:val="22"/>
              </w:rPr>
              <w:t>.</w:t>
            </w:r>
          </w:p>
        </w:tc>
        <w:tc>
          <w:tcPr>
            <w:tcW w:w="795" w:type="pct"/>
            <w:shd w:val="clear" w:color="auto" w:fill="auto"/>
            <w:vAlign w:val="center"/>
            <w:hideMark/>
          </w:tcPr>
          <w:p w14:paraId="7C14B7F7" w14:textId="303D3D9D" w:rsidR="00186570" w:rsidRPr="00B06F87" w:rsidRDefault="00186570"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El </w:t>
            </w:r>
            <w:r w:rsidR="00A756B7">
              <w:rPr>
                <w:rFonts w:ascii="Arial" w:hAnsi="Arial" w:cs="Arial"/>
                <w:color w:val="000000"/>
                <w:sz w:val="22"/>
                <w:szCs w:val="22"/>
              </w:rPr>
              <w:t>I</w:t>
            </w:r>
            <w:r w:rsidRPr="00B06F87">
              <w:rPr>
                <w:rFonts w:ascii="Arial" w:hAnsi="Arial" w:cs="Arial"/>
                <w:color w:val="000000"/>
                <w:sz w:val="22"/>
                <w:szCs w:val="22"/>
              </w:rPr>
              <w:t>nstituto no ha logrado hacer el reporte como quiera que los cargos ocupados por el personal de carrera fueron eliminados en anteriores procesos de reestructuración y se encuentra pendiente de obtener respuesta por parte de la CNSC, para obtener claridad sobre los cargos en los que dicho personal ostenta derechos de carrera</w:t>
            </w:r>
            <w:r w:rsidR="00A756B7">
              <w:rPr>
                <w:rFonts w:ascii="Arial" w:hAnsi="Arial" w:cs="Arial"/>
                <w:color w:val="000000"/>
                <w:sz w:val="22"/>
                <w:szCs w:val="22"/>
              </w:rPr>
              <w:t>.</w:t>
            </w:r>
          </w:p>
        </w:tc>
        <w:tc>
          <w:tcPr>
            <w:tcW w:w="740" w:type="pct"/>
            <w:shd w:val="clear" w:color="auto" w:fill="auto"/>
            <w:vAlign w:val="center"/>
            <w:hideMark/>
          </w:tcPr>
          <w:p w14:paraId="41E27471" w14:textId="489F0EE0" w:rsidR="00186570" w:rsidRPr="00B06F87" w:rsidRDefault="2BE43067"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Obtener respuesta de la CNSC y efectuar la actualización del registro </w:t>
            </w:r>
            <w:r w:rsidR="49180C60" w:rsidRPr="00B06F87">
              <w:rPr>
                <w:rFonts w:ascii="Arial" w:hAnsi="Arial" w:cs="Arial"/>
                <w:color w:val="000000" w:themeColor="text1"/>
                <w:sz w:val="22"/>
                <w:szCs w:val="22"/>
              </w:rPr>
              <w:t>público</w:t>
            </w:r>
            <w:r w:rsidRPr="00B06F87">
              <w:rPr>
                <w:rFonts w:ascii="Arial" w:hAnsi="Arial" w:cs="Arial"/>
                <w:color w:val="000000" w:themeColor="text1"/>
                <w:sz w:val="22"/>
                <w:szCs w:val="22"/>
              </w:rPr>
              <w:t xml:space="preserve"> de carrera y registrar en la OPEC</w:t>
            </w:r>
            <w:r w:rsidR="00A756B7">
              <w:rPr>
                <w:rFonts w:ascii="Arial" w:hAnsi="Arial" w:cs="Arial"/>
                <w:color w:val="000000" w:themeColor="text1"/>
                <w:sz w:val="22"/>
                <w:szCs w:val="22"/>
              </w:rPr>
              <w:t>.</w:t>
            </w:r>
          </w:p>
        </w:tc>
      </w:tr>
    </w:tbl>
    <w:p w14:paraId="430BECA7" w14:textId="4343B917" w:rsidR="00A756B7" w:rsidRDefault="00A756B7" w:rsidP="00E62BB4">
      <w:pPr>
        <w:spacing w:line="276" w:lineRule="auto"/>
        <w:rPr>
          <w:rFonts w:ascii="Arial" w:hAnsi="Arial" w:cs="Arial"/>
          <w:b/>
          <w:bCs/>
          <w:color w:val="000000" w:themeColor="text1"/>
        </w:rPr>
      </w:pPr>
    </w:p>
    <w:p w14:paraId="1820817F" w14:textId="77777777" w:rsidR="00B42B46" w:rsidRDefault="00B42B46" w:rsidP="00E62BB4">
      <w:pPr>
        <w:spacing w:line="276" w:lineRule="auto"/>
        <w:rPr>
          <w:rFonts w:ascii="Arial" w:hAnsi="Arial" w:cs="Arial"/>
          <w:b/>
          <w:bCs/>
          <w:color w:val="000000" w:themeColor="text1"/>
        </w:rPr>
      </w:pPr>
    </w:p>
    <w:p w14:paraId="5932A0B4" w14:textId="190A8137" w:rsidR="00337EF3" w:rsidRPr="00B06F87" w:rsidRDefault="00337EF3" w:rsidP="00B42B46">
      <w:pPr>
        <w:spacing w:after="120" w:line="276" w:lineRule="auto"/>
        <w:rPr>
          <w:rFonts w:ascii="Arial" w:hAnsi="Arial" w:cs="Arial"/>
          <w:b/>
          <w:bCs/>
          <w:color w:val="000000" w:themeColor="text1"/>
        </w:rPr>
      </w:pPr>
      <w:r w:rsidRPr="00B06F87">
        <w:rPr>
          <w:rFonts w:ascii="Arial" w:hAnsi="Arial" w:cs="Arial"/>
          <w:b/>
          <w:bCs/>
          <w:color w:val="000000" w:themeColor="text1"/>
        </w:rPr>
        <w:lastRenderedPageBreak/>
        <w:t xml:space="preserve">Desarrollo del Plan </w:t>
      </w:r>
      <w:r w:rsidR="023F91BB" w:rsidRPr="00B06F87">
        <w:rPr>
          <w:rFonts w:ascii="Arial" w:hAnsi="Arial" w:cs="Arial"/>
          <w:b/>
          <w:bCs/>
          <w:color w:val="000000" w:themeColor="text1"/>
        </w:rPr>
        <w:t>Estratégico</w:t>
      </w:r>
      <w:r w:rsidRPr="00B06F87">
        <w:rPr>
          <w:rFonts w:ascii="Arial" w:hAnsi="Arial" w:cs="Arial"/>
          <w:b/>
          <w:bCs/>
          <w:color w:val="000000" w:themeColor="text1"/>
        </w:rPr>
        <w:t xml:space="preserve"> del Talento Humano 2019 </w:t>
      </w:r>
    </w:p>
    <w:p w14:paraId="064BFBC6" w14:textId="4E6BDAE6"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El Plan </w:t>
      </w:r>
      <w:r w:rsidR="5B0E32DC" w:rsidRPr="00B06F87">
        <w:rPr>
          <w:rFonts w:ascii="Arial" w:hAnsi="Arial" w:cs="Arial"/>
          <w:color w:val="000000" w:themeColor="text1"/>
        </w:rPr>
        <w:t>Estratégico</w:t>
      </w:r>
      <w:r w:rsidRPr="00B06F87">
        <w:rPr>
          <w:rFonts w:ascii="Arial" w:hAnsi="Arial" w:cs="Arial"/>
          <w:color w:val="000000" w:themeColor="text1"/>
        </w:rPr>
        <w:t xml:space="preserve"> de </w:t>
      </w:r>
      <w:r w:rsidR="78C306FA" w:rsidRPr="00B06F87">
        <w:rPr>
          <w:rFonts w:ascii="Arial" w:hAnsi="Arial" w:cs="Arial"/>
          <w:color w:val="000000" w:themeColor="text1"/>
        </w:rPr>
        <w:t>Gestión</w:t>
      </w:r>
      <w:r w:rsidRPr="00B06F87">
        <w:rPr>
          <w:rFonts w:ascii="Arial" w:hAnsi="Arial" w:cs="Arial"/>
          <w:color w:val="000000" w:themeColor="text1"/>
        </w:rPr>
        <w:t xml:space="preserve"> Humana se desarrolla a </w:t>
      </w:r>
      <w:r w:rsidR="7431C400" w:rsidRPr="00B06F87">
        <w:rPr>
          <w:rFonts w:ascii="Arial" w:hAnsi="Arial" w:cs="Arial"/>
          <w:color w:val="000000" w:themeColor="text1"/>
        </w:rPr>
        <w:t>través</w:t>
      </w:r>
      <w:r w:rsidRPr="00B06F87">
        <w:rPr>
          <w:rFonts w:ascii="Arial" w:hAnsi="Arial" w:cs="Arial"/>
          <w:color w:val="000000" w:themeColor="text1"/>
        </w:rPr>
        <w:t xml:space="preserve"> del ciclo de vida del servidor </w:t>
      </w:r>
      <w:r w:rsidR="1B36815B" w:rsidRPr="00B06F87">
        <w:rPr>
          <w:rFonts w:ascii="Arial" w:hAnsi="Arial" w:cs="Arial"/>
          <w:color w:val="000000" w:themeColor="text1"/>
        </w:rPr>
        <w:t>público</w:t>
      </w:r>
      <w:r w:rsidRPr="00B06F87">
        <w:rPr>
          <w:rFonts w:ascii="Arial" w:hAnsi="Arial" w:cs="Arial"/>
          <w:color w:val="000000" w:themeColor="text1"/>
        </w:rPr>
        <w:t xml:space="preserve">: ingreso, desarrollo y retiro, integrando los elementos que conforman la primera </w:t>
      </w:r>
      <w:r w:rsidR="6209E262" w:rsidRPr="00B06F87">
        <w:rPr>
          <w:rFonts w:ascii="Arial" w:hAnsi="Arial" w:cs="Arial"/>
          <w:color w:val="000000" w:themeColor="text1"/>
        </w:rPr>
        <w:t>dimensión</w:t>
      </w:r>
      <w:r w:rsidRPr="00B06F87">
        <w:rPr>
          <w:rFonts w:ascii="Arial" w:hAnsi="Arial" w:cs="Arial"/>
          <w:color w:val="000000" w:themeColor="text1"/>
        </w:rPr>
        <w:t xml:space="preserve"> de </w:t>
      </w:r>
      <w:r w:rsidR="00E62BB4">
        <w:rPr>
          <w:rFonts w:ascii="Arial" w:hAnsi="Arial" w:cs="Arial"/>
          <w:color w:val="000000" w:themeColor="text1"/>
        </w:rPr>
        <w:t>t</w:t>
      </w:r>
      <w:r w:rsidRPr="00B06F87">
        <w:rPr>
          <w:rFonts w:ascii="Arial" w:hAnsi="Arial" w:cs="Arial"/>
          <w:color w:val="000000" w:themeColor="text1"/>
        </w:rPr>
        <w:t xml:space="preserve">alento </w:t>
      </w:r>
      <w:r w:rsidR="00E62BB4">
        <w:rPr>
          <w:rFonts w:ascii="Arial" w:hAnsi="Arial" w:cs="Arial"/>
          <w:color w:val="000000" w:themeColor="text1"/>
        </w:rPr>
        <w:t>h</w:t>
      </w:r>
      <w:r w:rsidR="00E62BB4" w:rsidRPr="00B06F87">
        <w:rPr>
          <w:rFonts w:ascii="Arial" w:hAnsi="Arial" w:cs="Arial"/>
          <w:color w:val="000000" w:themeColor="text1"/>
        </w:rPr>
        <w:t xml:space="preserve">umano </w:t>
      </w:r>
      <w:r w:rsidRPr="00B06F87">
        <w:rPr>
          <w:rFonts w:ascii="Arial" w:hAnsi="Arial" w:cs="Arial"/>
          <w:color w:val="000000" w:themeColor="text1"/>
        </w:rPr>
        <w:t xml:space="preserve">del MIPG. </w:t>
      </w:r>
    </w:p>
    <w:p w14:paraId="2C06A15D" w14:textId="1AB9766F"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La </w:t>
      </w:r>
      <w:r w:rsidR="5DF8A25B" w:rsidRPr="00B06F87">
        <w:rPr>
          <w:rFonts w:ascii="Arial" w:hAnsi="Arial" w:cs="Arial"/>
          <w:color w:val="000000" w:themeColor="text1"/>
        </w:rPr>
        <w:t>implementación</w:t>
      </w:r>
      <w:r w:rsidRPr="00B06F87">
        <w:rPr>
          <w:rFonts w:ascii="Arial" w:hAnsi="Arial" w:cs="Arial"/>
          <w:color w:val="000000" w:themeColor="text1"/>
        </w:rPr>
        <w:t xml:space="preserve"> de este plan se enfoca en potencializar las rutas con puntuaciones </w:t>
      </w:r>
      <w:r w:rsidR="422C8404" w:rsidRPr="00B06F87">
        <w:rPr>
          <w:rFonts w:ascii="Arial" w:hAnsi="Arial" w:cs="Arial"/>
          <w:color w:val="000000" w:themeColor="text1"/>
        </w:rPr>
        <w:t>más</w:t>
      </w:r>
      <w:r w:rsidRPr="00B06F87">
        <w:rPr>
          <w:rFonts w:ascii="Arial" w:hAnsi="Arial" w:cs="Arial"/>
          <w:color w:val="000000" w:themeColor="text1"/>
        </w:rPr>
        <w:t xml:space="preserve"> bajas, obtenidas en el </w:t>
      </w:r>
      <w:r w:rsidR="402DF423" w:rsidRPr="00B06F87">
        <w:rPr>
          <w:rFonts w:ascii="Arial" w:hAnsi="Arial" w:cs="Arial"/>
          <w:color w:val="000000" w:themeColor="text1"/>
        </w:rPr>
        <w:t>autodiagnóstico</w:t>
      </w:r>
      <w:r w:rsidRPr="00B06F87">
        <w:rPr>
          <w:rFonts w:ascii="Arial" w:hAnsi="Arial" w:cs="Arial"/>
          <w:color w:val="000000" w:themeColor="text1"/>
        </w:rPr>
        <w:t xml:space="preserve"> de la Matriz GETH.</w:t>
      </w:r>
    </w:p>
    <w:p w14:paraId="15693CBD" w14:textId="3A59D11C" w:rsidR="00337EF3" w:rsidRPr="00B06F87" w:rsidRDefault="00337EF3" w:rsidP="00B42B46">
      <w:pPr>
        <w:spacing w:line="276" w:lineRule="auto"/>
        <w:jc w:val="both"/>
        <w:rPr>
          <w:rFonts w:ascii="Arial" w:hAnsi="Arial" w:cs="Arial"/>
          <w:color w:val="000000" w:themeColor="text1"/>
        </w:rPr>
      </w:pPr>
      <w:r w:rsidRPr="00B06F87">
        <w:rPr>
          <w:rFonts w:ascii="Arial" w:hAnsi="Arial" w:cs="Arial"/>
          <w:color w:val="000000" w:themeColor="text1"/>
        </w:rPr>
        <w:t xml:space="preserve">Para la </w:t>
      </w:r>
      <w:r w:rsidR="00CB41E3" w:rsidRPr="00B06F87">
        <w:rPr>
          <w:rFonts w:ascii="Arial" w:hAnsi="Arial" w:cs="Arial"/>
          <w:color w:val="000000" w:themeColor="text1"/>
        </w:rPr>
        <w:t>creación</w:t>
      </w:r>
      <w:r w:rsidRPr="00B06F87">
        <w:rPr>
          <w:rFonts w:ascii="Arial" w:hAnsi="Arial" w:cs="Arial"/>
          <w:color w:val="000000" w:themeColor="text1"/>
        </w:rPr>
        <w:t xml:space="preserve"> de valor </w:t>
      </w:r>
      <w:r w:rsidR="39BC8F22" w:rsidRPr="00B06F87">
        <w:rPr>
          <w:rFonts w:ascii="Arial" w:hAnsi="Arial" w:cs="Arial"/>
          <w:color w:val="000000" w:themeColor="text1"/>
        </w:rPr>
        <w:t>público</w:t>
      </w:r>
      <w:r w:rsidRPr="00B06F87">
        <w:rPr>
          <w:rFonts w:ascii="Arial" w:hAnsi="Arial" w:cs="Arial"/>
          <w:color w:val="000000" w:themeColor="text1"/>
        </w:rPr>
        <w:t xml:space="preserve">, la </w:t>
      </w:r>
      <w:r w:rsidR="75094BD7" w:rsidRPr="00B06F87">
        <w:rPr>
          <w:rFonts w:ascii="Arial" w:hAnsi="Arial" w:cs="Arial"/>
          <w:color w:val="000000" w:themeColor="text1"/>
        </w:rPr>
        <w:t>gestión</w:t>
      </w:r>
      <w:r w:rsidRPr="00B06F87">
        <w:rPr>
          <w:rFonts w:ascii="Arial" w:hAnsi="Arial" w:cs="Arial"/>
          <w:color w:val="000000" w:themeColor="text1"/>
        </w:rPr>
        <w:t xml:space="preserve"> de talento humano en </w:t>
      </w:r>
      <w:r w:rsidR="1BFE66DD" w:rsidRPr="00B06F87">
        <w:rPr>
          <w:rFonts w:ascii="Arial" w:hAnsi="Arial" w:cs="Arial"/>
          <w:color w:val="000000" w:themeColor="text1"/>
        </w:rPr>
        <w:t>Función</w:t>
      </w:r>
      <w:r w:rsidRPr="00B06F87">
        <w:rPr>
          <w:rFonts w:ascii="Arial" w:hAnsi="Arial" w:cs="Arial"/>
          <w:color w:val="000000" w:themeColor="text1"/>
        </w:rPr>
        <w:t xml:space="preserve"> </w:t>
      </w:r>
      <w:r w:rsidR="19D11977" w:rsidRPr="00B06F87">
        <w:rPr>
          <w:rFonts w:ascii="Arial" w:hAnsi="Arial" w:cs="Arial"/>
          <w:color w:val="000000" w:themeColor="text1"/>
        </w:rPr>
        <w:t>Pública</w:t>
      </w:r>
      <w:r w:rsidRPr="00B06F87">
        <w:rPr>
          <w:rFonts w:ascii="Arial" w:hAnsi="Arial" w:cs="Arial"/>
          <w:color w:val="000000" w:themeColor="text1"/>
        </w:rPr>
        <w:t xml:space="preserve"> se enmarca en las agrupaciones de </w:t>
      </w:r>
      <w:r w:rsidR="7698F842" w:rsidRPr="00B06F87">
        <w:rPr>
          <w:rFonts w:ascii="Arial" w:hAnsi="Arial" w:cs="Arial"/>
          <w:color w:val="000000" w:themeColor="text1"/>
        </w:rPr>
        <w:t>temáticas</w:t>
      </w:r>
      <w:r w:rsidRPr="00B06F87">
        <w:rPr>
          <w:rFonts w:ascii="Arial" w:hAnsi="Arial" w:cs="Arial"/>
          <w:color w:val="000000" w:themeColor="text1"/>
        </w:rPr>
        <w:t xml:space="preserve"> denominadas por el MIPG, Rutas de </w:t>
      </w:r>
      <w:r w:rsidR="00E62BB4">
        <w:rPr>
          <w:rFonts w:ascii="Arial" w:hAnsi="Arial" w:cs="Arial"/>
          <w:color w:val="000000" w:themeColor="text1"/>
        </w:rPr>
        <w:t>c</w:t>
      </w:r>
      <w:r w:rsidR="00E62BB4" w:rsidRPr="00B06F87">
        <w:rPr>
          <w:rFonts w:ascii="Arial" w:hAnsi="Arial" w:cs="Arial"/>
          <w:color w:val="000000" w:themeColor="text1"/>
        </w:rPr>
        <w:t xml:space="preserve">reación </w:t>
      </w:r>
      <w:r w:rsidRPr="00B06F87">
        <w:rPr>
          <w:rFonts w:ascii="Arial" w:hAnsi="Arial" w:cs="Arial"/>
          <w:color w:val="000000" w:themeColor="text1"/>
        </w:rPr>
        <w:t xml:space="preserve">de </w:t>
      </w:r>
      <w:r w:rsidR="00E62BB4">
        <w:rPr>
          <w:rFonts w:ascii="Arial" w:hAnsi="Arial" w:cs="Arial"/>
          <w:color w:val="000000" w:themeColor="text1"/>
        </w:rPr>
        <w:t>v</w:t>
      </w:r>
      <w:r w:rsidR="00E62BB4" w:rsidRPr="00B06F87">
        <w:rPr>
          <w:rFonts w:ascii="Arial" w:hAnsi="Arial" w:cs="Arial"/>
          <w:color w:val="000000" w:themeColor="text1"/>
        </w:rPr>
        <w:t>alor</w:t>
      </w:r>
      <w:r w:rsidRPr="00B06F87">
        <w:rPr>
          <w:rFonts w:ascii="Arial" w:hAnsi="Arial" w:cs="Arial"/>
          <w:color w:val="000000" w:themeColor="text1"/>
        </w:rPr>
        <w:t xml:space="preserve">, a </w:t>
      </w:r>
      <w:r w:rsidR="7E4F2899" w:rsidRPr="00B06F87">
        <w:rPr>
          <w:rFonts w:ascii="Arial" w:hAnsi="Arial" w:cs="Arial"/>
          <w:color w:val="000000" w:themeColor="text1"/>
        </w:rPr>
        <w:t>través</w:t>
      </w:r>
      <w:r w:rsidRPr="00B06F87">
        <w:rPr>
          <w:rFonts w:ascii="Arial" w:hAnsi="Arial" w:cs="Arial"/>
          <w:color w:val="000000" w:themeColor="text1"/>
        </w:rPr>
        <w:t xml:space="preserve"> de la </w:t>
      </w:r>
      <w:r w:rsidR="25DD72E1" w:rsidRPr="00B06F87">
        <w:rPr>
          <w:rFonts w:ascii="Arial" w:hAnsi="Arial" w:cs="Arial"/>
          <w:color w:val="000000" w:themeColor="text1"/>
        </w:rPr>
        <w:t>implementación</w:t>
      </w:r>
      <w:r w:rsidRPr="00B06F87">
        <w:rPr>
          <w:rFonts w:ascii="Arial" w:hAnsi="Arial" w:cs="Arial"/>
          <w:color w:val="000000" w:themeColor="text1"/>
        </w:rPr>
        <w:t xml:space="preserve"> de acciones efectivas que se </w:t>
      </w:r>
      <w:r w:rsidR="00E62BB4" w:rsidRPr="00B06F87">
        <w:rPr>
          <w:rFonts w:ascii="Arial" w:hAnsi="Arial" w:cs="Arial"/>
          <w:color w:val="000000" w:themeColor="text1"/>
        </w:rPr>
        <w:t>asoci</w:t>
      </w:r>
      <w:r w:rsidR="00E62BB4">
        <w:rPr>
          <w:rFonts w:ascii="Arial" w:hAnsi="Arial" w:cs="Arial"/>
          <w:color w:val="000000" w:themeColor="text1"/>
        </w:rPr>
        <w:t>e</w:t>
      </w:r>
      <w:r w:rsidR="00E62BB4" w:rsidRPr="00B06F87">
        <w:rPr>
          <w:rFonts w:ascii="Arial" w:hAnsi="Arial" w:cs="Arial"/>
          <w:color w:val="000000" w:themeColor="text1"/>
        </w:rPr>
        <w:t xml:space="preserve">n </w:t>
      </w:r>
      <w:r w:rsidRPr="00B06F87">
        <w:rPr>
          <w:rFonts w:ascii="Arial" w:hAnsi="Arial" w:cs="Arial"/>
          <w:color w:val="000000" w:themeColor="text1"/>
        </w:rPr>
        <w:t xml:space="preserve">con cada una de las 6 dimensiones restantes, de acuerdo con la siguiente tabla: </w:t>
      </w:r>
    </w:p>
    <w:p w14:paraId="10CC02F8" w14:textId="437764C9" w:rsidR="00B42B46" w:rsidRPr="00B06F87" w:rsidRDefault="00B42B46" w:rsidP="00FB2E92">
      <w:pPr>
        <w:spacing w:line="276" w:lineRule="auto"/>
        <w:rPr>
          <w:rFonts w:ascii="Arial" w:hAnsi="Arial" w:cs="Arial"/>
          <w:color w:val="000000" w:themeColor="text1"/>
        </w:rPr>
      </w:pPr>
      <w:bookmarkStart w:id="1" w:name="_GoBack"/>
      <w:bookmarkEnd w:id="1"/>
    </w:p>
    <w:tbl>
      <w:tblPr>
        <w:tblW w:w="5140" w:type="dxa"/>
        <w:jc w:val="center"/>
        <w:tblCellMar>
          <w:left w:w="70" w:type="dxa"/>
          <w:right w:w="70" w:type="dxa"/>
        </w:tblCellMar>
        <w:tblLook w:val="04A0" w:firstRow="1" w:lastRow="0" w:firstColumn="1" w:lastColumn="0" w:noHBand="0" w:noVBand="1"/>
      </w:tblPr>
      <w:tblGrid>
        <w:gridCol w:w="422"/>
        <w:gridCol w:w="4800"/>
      </w:tblGrid>
      <w:tr w:rsidR="002D7E44" w:rsidRPr="00B06F87" w14:paraId="02EF41F7" w14:textId="77777777" w:rsidTr="5927C7DC">
        <w:trPr>
          <w:trHeight w:val="300"/>
          <w:tblHeader/>
          <w:jc w:val="center"/>
        </w:trPr>
        <w:tc>
          <w:tcPr>
            <w:tcW w:w="5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286EE" w14:textId="323D42A8" w:rsidR="002D7E44" w:rsidRPr="00B06F87" w:rsidRDefault="002D7E44"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Tabla </w:t>
            </w:r>
            <w:r w:rsidR="00E62BB4">
              <w:rPr>
                <w:rFonts w:ascii="Arial" w:hAnsi="Arial" w:cs="Arial"/>
                <w:color w:val="000000"/>
                <w:sz w:val="22"/>
                <w:szCs w:val="22"/>
              </w:rPr>
              <w:t xml:space="preserve">#. </w:t>
            </w:r>
            <w:r w:rsidRPr="00B06F87">
              <w:rPr>
                <w:rFonts w:ascii="Arial" w:hAnsi="Arial" w:cs="Arial"/>
                <w:color w:val="000000"/>
                <w:sz w:val="22"/>
                <w:szCs w:val="22"/>
              </w:rPr>
              <w:t xml:space="preserve">De </w:t>
            </w:r>
            <w:r w:rsidR="00E62BB4">
              <w:rPr>
                <w:rFonts w:ascii="Arial" w:hAnsi="Arial" w:cs="Arial"/>
                <w:color w:val="000000"/>
                <w:sz w:val="22"/>
                <w:szCs w:val="22"/>
              </w:rPr>
              <w:t>c</w:t>
            </w:r>
            <w:r w:rsidR="00E62BB4" w:rsidRPr="00B06F87">
              <w:rPr>
                <w:rFonts w:ascii="Arial" w:hAnsi="Arial" w:cs="Arial"/>
                <w:color w:val="000000"/>
                <w:sz w:val="22"/>
                <w:szCs w:val="22"/>
              </w:rPr>
              <w:t xml:space="preserve">onvenciones </w:t>
            </w:r>
            <w:r w:rsidR="00E62BB4">
              <w:rPr>
                <w:rFonts w:ascii="Arial" w:hAnsi="Arial" w:cs="Arial"/>
                <w:color w:val="000000"/>
                <w:sz w:val="22"/>
                <w:szCs w:val="22"/>
              </w:rPr>
              <w:t>d</w:t>
            </w:r>
            <w:r w:rsidR="00E62BB4" w:rsidRPr="00B06F87">
              <w:rPr>
                <w:rFonts w:ascii="Arial" w:hAnsi="Arial" w:cs="Arial"/>
                <w:color w:val="000000"/>
                <w:sz w:val="22"/>
                <w:szCs w:val="22"/>
              </w:rPr>
              <w:t xml:space="preserve">imensiones </w:t>
            </w:r>
            <w:r w:rsidRPr="00B06F87">
              <w:rPr>
                <w:rFonts w:ascii="Arial" w:hAnsi="Arial" w:cs="Arial"/>
                <w:color w:val="000000"/>
                <w:sz w:val="22"/>
                <w:szCs w:val="22"/>
              </w:rPr>
              <w:t>- M</w:t>
            </w:r>
            <w:r w:rsidR="00E62BB4" w:rsidRPr="00B06F87">
              <w:rPr>
                <w:rFonts w:ascii="Arial" w:hAnsi="Arial" w:cs="Arial"/>
                <w:color w:val="000000"/>
                <w:sz w:val="22"/>
                <w:szCs w:val="22"/>
              </w:rPr>
              <w:t>IPG</w:t>
            </w:r>
          </w:p>
        </w:tc>
      </w:tr>
      <w:tr w:rsidR="002D7E44" w:rsidRPr="00B06F87" w14:paraId="6EFF39C1" w14:textId="77777777" w:rsidTr="5927C7DC">
        <w:trPr>
          <w:trHeight w:val="300"/>
          <w:tblHeader/>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FC25615" w14:textId="77777777" w:rsidR="002D7E44" w:rsidRPr="00B06F87" w:rsidRDefault="002D7E44"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D1 </w:t>
            </w:r>
          </w:p>
        </w:tc>
        <w:tc>
          <w:tcPr>
            <w:tcW w:w="4800" w:type="dxa"/>
            <w:tcBorders>
              <w:top w:val="nil"/>
              <w:left w:val="nil"/>
              <w:bottom w:val="single" w:sz="4" w:space="0" w:color="auto"/>
              <w:right w:val="single" w:sz="4" w:space="0" w:color="auto"/>
            </w:tcBorders>
            <w:shd w:val="clear" w:color="auto" w:fill="auto"/>
            <w:noWrap/>
            <w:vAlign w:val="bottom"/>
            <w:hideMark/>
          </w:tcPr>
          <w:p w14:paraId="4D6D23B2" w14:textId="7332EEF6" w:rsidR="002D7E44" w:rsidRPr="00B06F87" w:rsidRDefault="002D7E44" w:rsidP="00B42B46">
            <w:pPr>
              <w:spacing w:line="276" w:lineRule="auto"/>
              <w:rPr>
                <w:rFonts w:ascii="Arial" w:hAnsi="Arial" w:cs="Arial"/>
                <w:color w:val="000000"/>
                <w:sz w:val="22"/>
                <w:szCs w:val="22"/>
              </w:rPr>
            </w:pPr>
            <w:r w:rsidRPr="00B06F87">
              <w:rPr>
                <w:rFonts w:ascii="Arial" w:hAnsi="Arial" w:cs="Arial"/>
                <w:color w:val="000000"/>
                <w:sz w:val="22"/>
                <w:szCs w:val="22"/>
              </w:rPr>
              <w:t xml:space="preserve">Talento </w:t>
            </w:r>
            <w:r w:rsidR="00E62BB4">
              <w:rPr>
                <w:rFonts w:ascii="Arial" w:hAnsi="Arial" w:cs="Arial"/>
                <w:color w:val="000000"/>
                <w:sz w:val="22"/>
                <w:szCs w:val="22"/>
              </w:rPr>
              <w:t>h</w:t>
            </w:r>
            <w:r w:rsidR="00E62BB4" w:rsidRPr="00B06F87">
              <w:rPr>
                <w:rFonts w:ascii="Arial" w:hAnsi="Arial" w:cs="Arial"/>
                <w:color w:val="000000"/>
                <w:sz w:val="22"/>
                <w:szCs w:val="22"/>
              </w:rPr>
              <w:t>umano</w:t>
            </w:r>
          </w:p>
        </w:tc>
      </w:tr>
      <w:tr w:rsidR="002D7E44" w:rsidRPr="00B06F87" w14:paraId="01A18CFC" w14:textId="77777777" w:rsidTr="5927C7DC">
        <w:trPr>
          <w:trHeight w:val="300"/>
          <w:tblHeader/>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0579600" w14:textId="77777777" w:rsidR="002D7E44" w:rsidRPr="00B06F87" w:rsidRDefault="002D7E44"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4800" w:type="dxa"/>
            <w:tcBorders>
              <w:top w:val="nil"/>
              <w:left w:val="nil"/>
              <w:bottom w:val="single" w:sz="4" w:space="0" w:color="auto"/>
              <w:right w:val="single" w:sz="4" w:space="0" w:color="auto"/>
            </w:tcBorders>
            <w:shd w:val="clear" w:color="auto" w:fill="auto"/>
            <w:noWrap/>
            <w:vAlign w:val="bottom"/>
            <w:hideMark/>
          </w:tcPr>
          <w:p w14:paraId="4B2265A0" w14:textId="019B7B8C" w:rsidR="002D7E44" w:rsidRPr="00B06F87" w:rsidRDefault="002D7E44" w:rsidP="00B42B46">
            <w:pPr>
              <w:spacing w:line="276" w:lineRule="auto"/>
              <w:rPr>
                <w:rFonts w:ascii="Arial" w:hAnsi="Arial" w:cs="Arial"/>
                <w:color w:val="000000"/>
                <w:sz w:val="22"/>
                <w:szCs w:val="22"/>
              </w:rPr>
            </w:pPr>
            <w:r w:rsidRPr="00B06F87">
              <w:rPr>
                <w:rFonts w:ascii="Arial" w:hAnsi="Arial" w:cs="Arial"/>
                <w:color w:val="000000"/>
                <w:sz w:val="22"/>
                <w:szCs w:val="22"/>
              </w:rPr>
              <w:t xml:space="preserve">Direccionamiento </w:t>
            </w:r>
            <w:r w:rsidR="00E62BB4">
              <w:rPr>
                <w:rFonts w:ascii="Arial" w:hAnsi="Arial" w:cs="Arial"/>
                <w:color w:val="000000"/>
                <w:sz w:val="22"/>
                <w:szCs w:val="22"/>
              </w:rPr>
              <w:t>y</w:t>
            </w:r>
            <w:r w:rsidR="00E62BB4" w:rsidRPr="00B06F87">
              <w:rPr>
                <w:rFonts w:ascii="Arial" w:hAnsi="Arial" w:cs="Arial"/>
                <w:color w:val="000000"/>
                <w:sz w:val="22"/>
                <w:szCs w:val="22"/>
              </w:rPr>
              <w:t xml:space="preserve"> </w:t>
            </w:r>
            <w:r w:rsidR="00E62BB4">
              <w:rPr>
                <w:rFonts w:ascii="Arial" w:hAnsi="Arial" w:cs="Arial"/>
                <w:color w:val="000000"/>
                <w:sz w:val="22"/>
                <w:szCs w:val="22"/>
              </w:rPr>
              <w:t>p</w:t>
            </w:r>
            <w:r w:rsidR="00E62BB4" w:rsidRPr="00B06F87">
              <w:rPr>
                <w:rFonts w:ascii="Arial" w:hAnsi="Arial" w:cs="Arial"/>
                <w:color w:val="000000"/>
                <w:sz w:val="22"/>
                <w:szCs w:val="22"/>
              </w:rPr>
              <w:t>laneación</w:t>
            </w:r>
          </w:p>
        </w:tc>
      </w:tr>
      <w:tr w:rsidR="002D7E44" w:rsidRPr="00B06F87" w14:paraId="1AB05DA0" w14:textId="77777777" w:rsidTr="5927C7DC">
        <w:trPr>
          <w:trHeight w:val="300"/>
          <w:tblHeader/>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DAA5B91" w14:textId="77777777" w:rsidR="002D7E44" w:rsidRPr="00B06F87" w:rsidRDefault="002D7E44"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D3</w:t>
            </w:r>
          </w:p>
        </w:tc>
        <w:tc>
          <w:tcPr>
            <w:tcW w:w="4800" w:type="dxa"/>
            <w:tcBorders>
              <w:top w:val="nil"/>
              <w:left w:val="nil"/>
              <w:bottom w:val="single" w:sz="4" w:space="0" w:color="auto"/>
              <w:right w:val="single" w:sz="4" w:space="0" w:color="auto"/>
            </w:tcBorders>
            <w:shd w:val="clear" w:color="auto" w:fill="auto"/>
            <w:noWrap/>
            <w:vAlign w:val="bottom"/>
            <w:hideMark/>
          </w:tcPr>
          <w:p w14:paraId="7B87901B" w14:textId="63C2EE2A" w:rsidR="002D7E44" w:rsidRPr="00B06F87" w:rsidRDefault="454547BB" w:rsidP="00B42B46">
            <w:pPr>
              <w:spacing w:line="276" w:lineRule="auto"/>
              <w:rPr>
                <w:rFonts w:ascii="Arial" w:hAnsi="Arial" w:cs="Arial"/>
                <w:color w:val="000000"/>
                <w:sz w:val="22"/>
                <w:szCs w:val="22"/>
              </w:rPr>
            </w:pPr>
            <w:r w:rsidRPr="00B06F87">
              <w:rPr>
                <w:rFonts w:ascii="Arial" w:hAnsi="Arial" w:cs="Arial"/>
                <w:color w:val="000000" w:themeColor="text1"/>
                <w:sz w:val="22"/>
                <w:szCs w:val="22"/>
              </w:rPr>
              <w:t>Gestión</w:t>
            </w:r>
            <w:r w:rsidR="002D7E44" w:rsidRPr="00B06F87">
              <w:rPr>
                <w:rFonts w:ascii="Arial" w:hAnsi="Arial" w:cs="Arial"/>
                <w:color w:val="000000" w:themeColor="text1"/>
                <w:sz w:val="22"/>
                <w:szCs w:val="22"/>
              </w:rPr>
              <w:t xml:space="preserve"> </w:t>
            </w:r>
            <w:r w:rsidR="00E62BB4" w:rsidRPr="00B06F87">
              <w:rPr>
                <w:rFonts w:ascii="Arial" w:hAnsi="Arial" w:cs="Arial"/>
                <w:color w:val="000000" w:themeColor="text1"/>
                <w:sz w:val="22"/>
                <w:szCs w:val="22"/>
              </w:rPr>
              <w:t>con valores para resultados</w:t>
            </w:r>
          </w:p>
        </w:tc>
      </w:tr>
      <w:tr w:rsidR="002D7E44" w:rsidRPr="00B06F87" w14:paraId="4A4CBB01" w14:textId="77777777" w:rsidTr="5927C7DC">
        <w:trPr>
          <w:trHeight w:val="300"/>
          <w:tblHeader/>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B047E17" w14:textId="77777777" w:rsidR="002D7E44" w:rsidRPr="00B06F87" w:rsidRDefault="002D7E44"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D4</w:t>
            </w:r>
          </w:p>
        </w:tc>
        <w:tc>
          <w:tcPr>
            <w:tcW w:w="4800" w:type="dxa"/>
            <w:tcBorders>
              <w:top w:val="nil"/>
              <w:left w:val="nil"/>
              <w:bottom w:val="single" w:sz="4" w:space="0" w:color="auto"/>
              <w:right w:val="single" w:sz="4" w:space="0" w:color="auto"/>
            </w:tcBorders>
            <w:shd w:val="clear" w:color="auto" w:fill="auto"/>
            <w:noWrap/>
            <w:vAlign w:val="bottom"/>
            <w:hideMark/>
          </w:tcPr>
          <w:p w14:paraId="766636AE" w14:textId="61BC78DF" w:rsidR="002D7E44" w:rsidRPr="00B06F87" w:rsidRDefault="1E267C45" w:rsidP="00B42B46">
            <w:pPr>
              <w:spacing w:line="276" w:lineRule="auto"/>
              <w:rPr>
                <w:rFonts w:ascii="Arial" w:hAnsi="Arial" w:cs="Arial"/>
                <w:color w:val="000000"/>
                <w:sz w:val="22"/>
                <w:szCs w:val="22"/>
              </w:rPr>
            </w:pPr>
            <w:r w:rsidRPr="00B06F87">
              <w:rPr>
                <w:rFonts w:ascii="Arial" w:hAnsi="Arial" w:cs="Arial"/>
                <w:color w:val="000000" w:themeColor="text1"/>
                <w:sz w:val="22"/>
                <w:szCs w:val="22"/>
              </w:rPr>
              <w:t>Evaluación</w:t>
            </w:r>
            <w:r w:rsidR="002D7E44" w:rsidRPr="00B06F87">
              <w:rPr>
                <w:rFonts w:ascii="Arial" w:hAnsi="Arial" w:cs="Arial"/>
                <w:color w:val="000000" w:themeColor="text1"/>
                <w:sz w:val="22"/>
                <w:szCs w:val="22"/>
              </w:rPr>
              <w:t xml:space="preserve"> </w:t>
            </w:r>
            <w:r w:rsidR="00E62BB4" w:rsidRPr="00B06F87">
              <w:rPr>
                <w:rFonts w:ascii="Arial" w:hAnsi="Arial" w:cs="Arial"/>
                <w:color w:val="000000" w:themeColor="text1"/>
                <w:sz w:val="22"/>
                <w:szCs w:val="22"/>
              </w:rPr>
              <w:t>de resultados</w:t>
            </w:r>
          </w:p>
        </w:tc>
      </w:tr>
      <w:tr w:rsidR="002D7E44" w:rsidRPr="00B06F87" w14:paraId="7B1406A9" w14:textId="77777777" w:rsidTr="5927C7DC">
        <w:trPr>
          <w:trHeight w:val="300"/>
          <w:tblHeader/>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CAEF0B3" w14:textId="77777777" w:rsidR="002D7E44" w:rsidRPr="00B06F87" w:rsidRDefault="002D7E44"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D5 </w:t>
            </w:r>
          </w:p>
        </w:tc>
        <w:tc>
          <w:tcPr>
            <w:tcW w:w="4800" w:type="dxa"/>
            <w:tcBorders>
              <w:top w:val="nil"/>
              <w:left w:val="nil"/>
              <w:bottom w:val="single" w:sz="4" w:space="0" w:color="auto"/>
              <w:right w:val="single" w:sz="4" w:space="0" w:color="auto"/>
            </w:tcBorders>
            <w:shd w:val="clear" w:color="auto" w:fill="auto"/>
            <w:noWrap/>
            <w:vAlign w:val="bottom"/>
            <w:hideMark/>
          </w:tcPr>
          <w:p w14:paraId="5E54ECF9" w14:textId="10CDEB41" w:rsidR="002D7E44" w:rsidRPr="00B06F87" w:rsidRDefault="300D6F1F" w:rsidP="00B42B46">
            <w:pPr>
              <w:spacing w:line="276" w:lineRule="auto"/>
              <w:rPr>
                <w:rFonts w:ascii="Arial" w:hAnsi="Arial" w:cs="Arial"/>
                <w:color w:val="000000"/>
                <w:sz w:val="22"/>
                <w:szCs w:val="22"/>
              </w:rPr>
            </w:pPr>
            <w:r w:rsidRPr="00B06F87">
              <w:rPr>
                <w:rFonts w:ascii="Arial" w:hAnsi="Arial" w:cs="Arial"/>
                <w:color w:val="000000" w:themeColor="text1"/>
                <w:sz w:val="22"/>
                <w:szCs w:val="22"/>
              </w:rPr>
              <w:t>Información</w:t>
            </w:r>
            <w:r w:rsidR="002D7E44" w:rsidRPr="00B06F87">
              <w:rPr>
                <w:rFonts w:ascii="Arial" w:hAnsi="Arial" w:cs="Arial"/>
                <w:color w:val="000000" w:themeColor="text1"/>
                <w:sz w:val="22"/>
                <w:szCs w:val="22"/>
              </w:rPr>
              <w:t xml:space="preserve"> </w:t>
            </w:r>
            <w:r w:rsidR="00E62BB4" w:rsidRPr="00B06F87">
              <w:rPr>
                <w:rFonts w:ascii="Arial" w:hAnsi="Arial" w:cs="Arial"/>
                <w:color w:val="000000" w:themeColor="text1"/>
                <w:sz w:val="22"/>
                <w:szCs w:val="22"/>
              </w:rPr>
              <w:t>y comunicación</w:t>
            </w:r>
          </w:p>
        </w:tc>
      </w:tr>
      <w:tr w:rsidR="002D7E44" w:rsidRPr="00B06F87" w14:paraId="3AED326C" w14:textId="77777777" w:rsidTr="5927C7DC">
        <w:trPr>
          <w:trHeight w:val="300"/>
          <w:tblHeader/>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A508B6A" w14:textId="77777777" w:rsidR="002D7E44" w:rsidRPr="00B06F87" w:rsidRDefault="002D7E44"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D6</w:t>
            </w:r>
          </w:p>
        </w:tc>
        <w:tc>
          <w:tcPr>
            <w:tcW w:w="4800" w:type="dxa"/>
            <w:tcBorders>
              <w:top w:val="nil"/>
              <w:left w:val="nil"/>
              <w:bottom w:val="single" w:sz="4" w:space="0" w:color="auto"/>
              <w:right w:val="single" w:sz="4" w:space="0" w:color="auto"/>
            </w:tcBorders>
            <w:shd w:val="clear" w:color="auto" w:fill="auto"/>
            <w:noWrap/>
            <w:vAlign w:val="bottom"/>
            <w:hideMark/>
          </w:tcPr>
          <w:p w14:paraId="0F012B77" w14:textId="06938A86" w:rsidR="002D7E44" w:rsidRPr="00B06F87" w:rsidRDefault="3956BB24" w:rsidP="00B42B46">
            <w:pPr>
              <w:spacing w:line="276" w:lineRule="auto"/>
              <w:rPr>
                <w:rFonts w:ascii="Arial" w:hAnsi="Arial" w:cs="Arial"/>
                <w:color w:val="000000"/>
                <w:sz w:val="22"/>
                <w:szCs w:val="22"/>
              </w:rPr>
            </w:pPr>
            <w:r w:rsidRPr="00B06F87">
              <w:rPr>
                <w:rFonts w:ascii="Arial" w:hAnsi="Arial" w:cs="Arial"/>
                <w:color w:val="000000" w:themeColor="text1"/>
                <w:sz w:val="22"/>
                <w:szCs w:val="22"/>
              </w:rPr>
              <w:t>Gestión</w:t>
            </w:r>
            <w:r w:rsidR="002D7E44" w:rsidRPr="00B06F87">
              <w:rPr>
                <w:rFonts w:ascii="Arial" w:hAnsi="Arial" w:cs="Arial"/>
                <w:color w:val="000000" w:themeColor="text1"/>
                <w:sz w:val="22"/>
                <w:szCs w:val="22"/>
              </w:rPr>
              <w:t xml:space="preserve"> </w:t>
            </w:r>
            <w:r w:rsidR="00E62BB4" w:rsidRPr="00B06F87">
              <w:rPr>
                <w:rFonts w:ascii="Arial" w:hAnsi="Arial" w:cs="Arial"/>
                <w:color w:val="000000" w:themeColor="text1"/>
                <w:sz w:val="22"/>
                <w:szCs w:val="22"/>
              </w:rPr>
              <w:t>del conocimiento</w:t>
            </w:r>
          </w:p>
        </w:tc>
      </w:tr>
      <w:tr w:rsidR="002D7E44" w:rsidRPr="00B06F87" w14:paraId="51A43721" w14:textId="77777777" w:rsidTr="5927C7DC">
        <w:trPr>
          <w:trHeight w:val="300"/>
          <w:tblHeader/>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8B429EF" w14:textId="77777777" w:rsidR="002D7E44" w:rsidRPr="00B06F87" w:rsidRDefault="002D7E44"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D7</w:t>
            </w:r>
          </w:p>
        </w:tc>
        <w:tc>
          <w:tcPr>
            <w:tcW w:w="4800" w:type="dxa"/>
            <w:tcBorders>
              <w:top w:val="nil"/>
              <w:left w:val="nil"/>
              <w:bottom w:val="single" w:sz="4" w:space="0" w:color="auto"/>
              <w:right w:val="single" w:sz="4" w:space="0" w:color="auto"/>
            </w:tcBorders>
            <w:shd w:val="clear" w:color="auto" w:fill="auto"/>
            <w:noWrap/>
            <w:vAlign w:val="bottom"/>
            <w:hideMark/>
          </w:tcPr>
          <w:p w14:paraId="72B98159" w14:textId="44DF53AB" w:rsidR="002D7E44" w:rsidRPr="00B06F87" w:rsidRDefault="002D7E44" w:rsidP="00B42B46">
            <w:pPr>
              <w:spacing w:line="276" w:lineRule="auto"/>
              <w:rPr>
                <w:rFonts w:ascii="Arial" w:hAnsi="Arial" w:cs="Arial"/>
                <w:color w:val="000000"/>
                <w:sz w:val="22"/>
                <w:szCs w:val="22"/>
              </w:rPr>
            </w:pPr>
            <w:r w:rsidRPr="00B06F87">
              <w:rPr>
                <w:rFonts w:ascii="Arial" w:hAnsi="Arial" w:cs="Arial"/>
                <w:color w:val="000000"/>
                <w:sz w:val="22"/>
                <w:szCs w:val="22"/>
              </w:rPr>
              <w:t xml:space="preserve">Control </w:t>
            </w:r>
            <w:r w:rsidR="00E62BB4">
              <w:rPr>
                <w:rFonts w:ascii="Arial" w:hAnsi="Arial" w:cs="Arial"/>
                <w:color w:val="000000"/>
                <w:sz w:val="22"/>
                <w:szCs w:val="22"/>
              </w:rPr>
              <w:t>i</w:t>
            </w:r>
            <w:r w:rsidRPr="00B06F87">
              <w:rPr>
                <w:rFonts w:ascii="Arial" w:hAnsi="Arial" w:cs="Arial"/>
                <w:color w:val="000000"/>
                <w:sz w:val="22"/>
                <w:szCs w:val="22"/>
              </w:rPr>
              <w:t>nterno</w:t>
            </w:r>
          </w:p>
        </w:tc>
      </w:tr>
    </w:tbl>
    <w:p w14:paraId="23E3DA50" w14:textId="77777777" w:rsidR="003736BA" w:rsidRPr="00B06F87" w:rsidRDefault="003736BA" w:rsidP="00B42B46">
      <w:pPr>
        <w:spacing w:line="276" w:lineRule="auto"/>
        <w:jc w:val="both"/>
        <w:rPr>
          <w:rFonts w:ascii="Arial" w:hAnsi="Arial" w:cs="Arial"/>
        </w:rPr>
      </w:pPr>
    </w:p>
    <w:p w14:paraId="773AE30F" w14:textId="77777777" w:rsidR="003736BA" w:rsidRPr="00B06F87" w:rsidRDefault="003736BA" w:rsidP="00B42B46">
      <w:pPr>
        <w:spacing w:line="276" w:lineRule="auto"/>
        <w:jc w:val="both"/>
        <w:rPr>
          <w:rFonts w:ascii="Arial" w:hAnsi="Arial" w:cs="Arial"/>
        </w:rPr>
      </w:pPr>
    </w:p>
    <w:p w14:paraId="2925B8E7" w14:textId="77777777" w:rsidR="003736BA" w:rsidRPr="00B06F87" w:rsidRDefault="003736BA" w:rsidP="00B42B46">
      <w:pPr>
        <w:spacing w:line="276" w:lineRule="auto"/>
        <w:jc w:val="both"/>
        <w:rPr>
          <w:rFonts w:ascii="Arial" w:hAnsi="Arial" w:cs="Arial"/>
        </w:rPr>
      </w:pPr>
    </w:p>
    <w:p w14:paraId="27333289" w14:textId="77777777" w:rsidR="003736BA" w:rsidRPr="00B06F87" w:rsidRDefault="003736BA" w:rsidP="00B42B46">
      <w:pPr>
        <w:spacing w:line="276" w:lineRule="auto"/>
        <w:jc w:val="both"/>
        <w:rPr>
          <w:rFonts w:ascii="Arial" w:hAnsi="Arial" w:cs="Arial"/>
        </w:rPr>
      </w:pPr>
    </w:p>
    <w:p w14:paraId="630ED19C" w14:textId="77777777" w:rsidR="003736BA" w:rsidRPr="00B06F87" w:rsidRDefault="003736BA" w:rsidP="00B42B46">
      <w:pPr>
        <w:spacing w:line="276" w:lineRule="auto"/>
        <w:jc w:val="both"/>
        <w:rPr>
          <w:rFonts w:ascii="Arial" w:hAnsi="Arial" w:cs="Arial"/>
        </w:rPr>
        <w:sectPr w:rsidR="003736BA" w:rsidRPr="00B06F87" w:rsidSect="004F1E2B">
          <w:headerReference w:type="default" r:id="rId13"/>
          <w:footerReference w:type="default" r:id="rId14"/>
          <w:headerReference w:type="first" r:id="rId15"/>
          <w:footerReference w:type="first" r:id="rId16"/>
          <w:pgSz w:w="12240" w:h="15840" w:code="1"/>
          <w:pgMar w:top="1418" w:right="1418" w:bottom="1418" w:left="1418" w:header="1701" w:footer="0" w:gutter="0"/>
          <w:pgNumType w:start="0"/>
          <w:cols w:space="708"/>
          <w:titlePg/>
          <w:docGrid w:linePitch="360"/>
        </w:sectPr>
      </w:pPr>
    </w:p>
    <w:p w14:paraId="4A8C2B55" w14:textId="2192EFFB" w:rsidR="00337EF3" w:rsidRDefault="00337EF3" w:rsidP="00E62BB4">
      <w:pPr>
        <w:spacing w:line="276" w:lineRule="auto"/>
        <w:jc w:val="both"/>
        <w:rPr>
          <w:rFonts w:ascii="Arial" w:hAnsi="Arial" w:cs="Arial"/>
        </w:rPr>
      </w:pPr>
      <w:r w:rsidRPr="00B06F87">
        <w:rPr>
          <w:rFonts w:ascii="Arial" w:hAnsi="Arial" w:cs="Arial"/>
        </w:rPr>
        <w:lastRenderedPageBreak/>
        <w:t xml:space="preserve">Las acciones mencionadas anteriormente se reflejan a lo largo de la siguiente matriz, que da cuenta de la </w:t>
      </w:r>
      <w:r w:rsidR="569112B0" w:rsidRPr="00B06F87">
        <w:rPr>
          <w:rFonts w:ascii="Arial" w:hAnsi="Arial" w:cs="Arial"/>
        </w:rPr>
        <w:t>interrelación</w:t>
      </w:r>
      <w:r w:rsidRPr="00B06F87">
        <w:rPr>
          <w:rFonts w:ascii="Arial" w:hAnsi="Arial" w:cs="Arial"/>
        </w:rPr>
        <w:t xml:space="preserve"> entre las dimensiones que se desarrollan a </w:t>
      </w:r>
      <w:r w:rsidR="5D13493E" w:rsidRPr="00B06F87">
        <w:rPr>
          <w:rFonts w:ascii="Arial" w:hAnsi="Arial" w:cs="Arial"/>
        </w:rPr>
        <w:t>través</w:t>
      </w:r>
      <w:r w:rsidRPr="00B06F87">
        <w:rPr>
          <w:rFonts w:ascii="Arial" w:hAnsi="Arial" w:cs="Arial"/>
        </w:rPr>
        <w:t xml:space="preserve"> de una o varias </w:t>
      </w:r>
      <w:r w:rsidR="4EA48AC2" w:rsidRPr="00B06F87">
        <w:rPr>
          <w:rFonts w:ascii="Arial" w:hAnsi="Arial" w:cs="Arial"/>
        </w:rPr>
        <w:t>Políticas</w:t>
      </w:r>
      <w:r w:rsidRPr="00B06F87">
        <w:rPr>
          <w:rFonts w:ascii="Arial" w:hAnsi="Arial" w:cs="Arial"/>
        </w:rPr>
        <w:t xml:space="preserve"> de </w:t>
      </w:r>
      <w:r w:rsidR="7CC49716" w:rsidRPr="00B06F87">
        <w:rPr>
          <w:rFonts w:ascii="Arial" w:hAnsi="Arial" w:cs="Arial"/>
        </w:rPr>
        <w:t>Gestión</w:t>
      </w:r>
      <w:r w:rsidRPr="00B06F87">
        <w:rPr>
          <w:rFonts w:ascii="Arial" w:hAnsi="Arial" w:cs="Arial"/>
        </w:rPr>
        <w:t xml:space="preserve"> y </w:t>
      </w:r>
      <w:r w:rsidR="470A3F14" w:rsidRPr="00B06F87">
        <w:rPr>
          <w:rFonts w:ascii="Arial" w:hAnsi="Arial" w:cs="Arial"/>
        </w:rPr>
        <w:t>Desempeño</w:t>
      </w:r>
      <w:r w:rsidRPr="00B06F87">
        <w:rPr>
          <w:rFonts w:ascii="Arial" w:hAnsi="Arial" w:cs="Arial"/>
        </w:rPr>
        <w:t xml:space="preserve"> Institucional, las cuales se encuentran </w:t>
      </w:r>
      <w:r w:rsidR="765ADE03" w:rsidRPr="00B06F87">
        <w:rPr>
          <w:rFonts w:ascii="Arial" w:hAnsi="Arial" w:cs="Arial"/>
        </w:rPr>
        <w:t>señaladas</w:t>
      </w:r>
      <w:r w:rsidRPr="00B06F87">
        <w:rPr>
          <w:rFonts w:ascii="Arial" w:hAnsi="Arial" w:cs="Arial"/>
        </w:rPr>
        <w:t xml:space="preserve"> en MIPG: </w:t>
      </w:r>
    </w:p>
    <w:p w14:paraId="1D0D2277" w14:textId="77777777" w:rsidR="00185F03" w:rsidRDefault="00185F03" w:rsidP="00E62BB4">
      <w:pPr>
        <w:spacing w:line="276" w:lineRule="auto"/>
        <w:jc w:val="both"/>
        <w:rPr>
          <w:rFonts w:ascii="Arial" w:hAnsi="Arial" w:cs="Arial"/>
        </w:rPr>
      </w:pPr>
    </w:p>
    <w:p w14:paraId="2DE9310C" w14:textId="427D3D8C" w:rsidR="00185F03" w:rsidRPr="00B06F87" w:rsidRDefault="00185F03" w:rsidP="00B42B46">
      <w:pPr>
        <w:spacing w:after="120" w:line="276" w:lineRule="auto"/>
        <w:jc w:val="center"/>
        <w:rPr>
          <w:rFonts w:ascii="Arial" w:hAnsi="Arial" w:cs="Arial"/>
        </w:rPr>
      </w:pPr>
      <w:r>
        <w:rPr>
          <w:rFonts w:ascii="Arial" w:hAnsi="Arial" w:cs="Arial"/>
        </w:rPr>
        <w:t>Tabla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1447"/>
        <w:gridCol w:w="4746"/>
        <w:gridCol w:w="1290"/>
        <w:gridCol w:w="1681"/>
        <w:gridCol w:w="2125"/>
      </w:tblGrid>
      <w:tr w:rsidR="003736BA" w:rsidRPr="00B06F87" w14:paraId="588A1182" w14:textId="77777777" w:rsidTr="00AA3EE7">
        <w:trPr>
          <w:trHeight w:val="420"/>
          <w:tblHeader/>
        </w:trPr>
        <w:tc>
          <w:tcPr>
            <w:tcW w:w="3329" w:type="pct"/>
            <w:gridSpan w:val="3"/>
            <w:shd w:val="clear" w:color="auto" w:fill="auto"/>
            <w:noWrap/>
            <w:vAlign w:val="center"/>
            <w:hideMark/>
          </w:tcPr>
          <w:p w14:paraId="7E6737AA"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DIMENSIÓN DE TALENTO HUMANO</w:t>
            </w:r>
          </w:p>
        </w:tc>
        <w:tc>
          <w:tcPr>
            <w:tcW w:w="613" w:type="pct"/>
            <w:vMerge w:val="restart"/>
            <w:shd w:val="clear" w:color="auto" w:fill="auto"/>
            <w:vAlign w:val="center"/>
            <w:hideMark/>
          </w:tcPr>
          <w:p w14:paraId="58CF6227" w14:textId="0FBBA04E"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CICLO DE VIDA DEL SERVIDOR P</w:t>
            </w:r>
            <w:r w:rsidR="00A7205F">
              <w:rPr>
                <w:rFonts w:ascii="Arial" w:hAnsi="Arial" w:cs="Arial"/>
                <w:color w:val="000000"/>
                <w:sz w:val="22"/>
                <w:szCs w:val="22"/>
              </w:rPr>
              <w:t>Ú</w:t>
            </w:r>
            <w:r w:rsidRPr="00B06F87">
              <w:rPr>
                <w:rFonts w:ascii="Arial" w:hAnsi="Arial" w:cs="Arial"/>
                <w:color w:val="000000"/>
                <w:sz w:val="22"/>
                <w:szCs w:val="22"/>
              </w:rPr>
              <w:t>BLICO</w:t>
            </w:r>
          </w:p>
        </w:tc>
        <w:tc>
          <w:tcPr>
            <w:tcW w:w="526" w:type="pct"/>
            <w:vMerge w:val="restart"/>
            <w:shd w:val="clear" w:color="auto" w:fill="auto"/>
            <w:vAlign w:val="center"/>
            <w:hideMark/>
          </w:tcPr>
          <w:p w14:paraId="26F55380"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OTRAS DIMENSIONES ASOCIADAS</w:t>
            </w:r>
          </w:p>
        </w:tc>
        <w:tc>
          <w:tcPr>
            <w:tcW w:w="532" w:type="pct"/>
            <w:vMerge w:val="restart"/>
            <w:shd w:val="clear" w:color="auto" w:fill="auto"/>
            <w:vAlign w:val="center"/>
            <w:hideMark/>
          </w:tcPr>
          <w:p w14:paraId="2C912D78"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PROCESO</w:t>
            </w:r>
          </w:p>
        </w:tc>
      </w:tr>
      <w:tr w:rsidR="003736BA" w:rsidRPr="00B06F87" w14:paraId="12778132" w14:textId="77777777" w:rsidTr="00AA3EE7">
        <w:trPr>
          <w:trHeight w:val="420"/>
          <w:tblHeader/>
        </w:trPr>
        <w:tc>
          <w:tcPr>
            <w:tcW w:w="588" w:type="pct"/>
            <w:shd w:val="clear" w:color="auto" w:fill="auto"/>
            <w:noWrap/>
            <w:vAlign w:val="center"/>
            <w:hideMark/>
          </w:tcPr>
          <w:p w14:paraId="43CE9BEA"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RUTA </w:t>
            </w:r>
          </w:p>
        </w:tc>
        <w:tc>
          <w:tcPr>
            <w:tcW w:w="736" w:type="pct"/>
            <w:shd w:val="clear" w:color="auto" w:fill="auto"/>
            <w:noWrap/>
            <w:vAlign w:val="center"/>
            <w:hideMark/>
          </w:tcPr>
          <w:p w14:paraId="68404B3A"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VARIABLE</w:t>
            </w:r>
          </w:p>
        </w:tc>
        <w:tc>
          <w:tcPr>
            <w:tcW w:w="2005" w:type="pct"/>
            <w:shd w:val="clear" w:color="auto" w:fill="auto"/>
            <w:noWrap/>
            <w:vAlign w:val="center"/>
            <w:hideMark/>
          </w:tcPr>
          <w:p w14:paraId="0592ED81"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ACTIVIDADES</w:t>
            </w:r>
          </w:p>
        </w:tc>
        <w:tc>
          <w:tcPr>
            <w:tcW w:w="613" w:type="pct"/>
            <w:vMerge/>
            <w:vAlign w:val="center"/>
            <w:hideMark/>
          </w:tcPr>
          <w:p w14:paraId="70AE23E2" w14:textId="77777777" w:rsidR="003736BA" w:rsidRPr="00B06F87" w:rsidRDefault="003736BA" w:rsidP="00B42B46">
            <w:pPr>
              <w:spacing w:line="276" w:lineRule="auto"/>
              <w:rPr>
                <w:rFonts w:ascii="Arial" w:hAnsi="Arial" w:cs="Arial"/>
                <w:color w:val="000000"/>
                <w:sz w:val="22"/>
                <w:szCs w:val="22"/>
              </w:rPr>
            </w:pPr>
          </w:p>
        </w:tc>
        <w:tc>
          <w:tcPr>
            <w:tcW w:w="526" w:type="pct"/>
            <w:vMerge/>
            <w:vAlign w:val="center"/>
            <w:hideMark/>
          </w:tcPr>
          <w:p w14:paraId="63A393E1" w14:textId="77777777" w:rsidR="003736BA" w:rsidRPr="00B06F87" w:rsidRDefault="003736BA" w:rsidP="00B42B46">
            <w:pPr>
              <w:spacing w:line="276" w:lineRule="auto"/>
              <w:rPr>
                <w:rFonts w:ascii="Arial" w:hAnsi="Arial" w:cs="Arial"/>
                <w:color w:val="000000"/>
                <w:sz w:val="22"/>
                <w:szCs w:val="22"/>
              </w:rPr>
            </w:pPr>
          </w:p>
        </w:tc>
        <w:tc>
          <w:tcPr>
            <w:tcW w:w="532" w:type="pct"/>
            <w:vMerge/>
            <w:vAlign w:val="center"/>
            <w:hideMark/>
          </w:tcPr>
          <w:p w14:paraId="156D0578" w14:textId="77777777" w:rsidR="003736BA" w:rsidRPr="00B06F87" w:rsidRDefault="003736BA" w:rsidP="00B42B46">
            <w:pPr>
              <w:spacing w:line="276" w:lineRule="auto"/>
              <w:rPr>
                <w:rFonts w:ascii="Arial" w:hAnsi="Arial" w:cs="Arial"/>
                <w:color w:val="000000"/>
                <w:sz w:val="22"/>
                <w:szCs w:val="22"/>
              </w:rPr>
            </w:pPr>
          </w:p>
        </w:tc>
      </w:tr>
      <w:tr w:rsidR="0041183C" w:rsidRPr="00B06F87" w14:paraId="127AAEEF" w14:textId="77777777" w:rsidTr="00AA3EE7">
        <w:trPr>
          <w:trHeight w:val="640"/>
        </w:trPr>
        <w:tc>
          <w:tcPr>
            <w:tcW w:w="588" w:type="pct"/>
            <w:vMerge w:val="restart"/>
            <w:shd w:val="clear" w:color="auto" w:fill="auto"/>
            <w:vAlign w:val="center"/>
            <w:hideMark/>
          </w:tcPr>
          <w:p w14:paraId="0DA42246"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RUTA DE LA</w:t>
            </w:r>
            <w:r w:rsidRPr="00B06F87">
              <w:rPr>
                <w:rFonts w:ascii="Arial" w:hAnsi="Arial" w:cs="Arial"/>
                <w:color w:val="000000"/>
                <w:sz w:val="22"/>
                <w:szCs w:val="22"/>
              </w:rPr>
              <w:br/>
              <w:t>FELICIDAD</w:t>
            </w:r>
            <w:r w:rsidRPr="00B06F87">
              <w:rPr>
                <w:rFonts w:ascii="Arial" w:hAnsi="Arial" w:cs="Arial"/>
                <w:color w:val="000000"/>
                <w:sz w:val="22"/>
                <w:szCs w:val="22"/>
              </w:rPr>
              <w:br/>
            </w:r>
            <w:r w:rsidRPr="00B06F87">
              <w:rPr>
                <w:rFonts w:ascii="Arial" w:hAnsi="Arial" w:cs="Arial"/>
                <w:color w:val="000000"/>
                <w:sz w:val="22"/>
                <w:szCs w:val="22"/>
              </w:rPr>
              <w:br/>
              <w:t>La felicidad nos</w:t>
            </w:r>
            <w:r w:rsidRPr="00B06F87">
              <w:rPr>
                <w:rFonts w:ascii="Arial" w:hAnsi="Arial" w:cs="Arial"/>
                <w:color w:val="000000"/>
                <w:sz w:val="22"/>
                <w:szCs w:val="22"/>
              </w:rPr>
              <w:br/>
              <w:t>hace productivos</w:t>
            </w:r>
          </w:p>
        </w:tc>
        <w:tc>
          <w:tcPr>
            <w:tcW w:w="736" w:type="pct"/>
            <w:vMerge w:val="restart"/>
            <w:shd w:val="clear" w:color="auto" w:fill="auto"/>
            <w:vAlign w:val="center"/>
            <w:hideMark/>
          </w:tcPr>
          <w:p w14:paraId="6CC3995D"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Entorno físico</w:t>
            </w:r>
          </w:p>
        </w:tc>
        <w:tc>
          <w:tcPr>
            <w:tcW w:w="2005" w:type="pct"/>
            <w:shd w:val="clear" w:color="auto" w:fill="auto"/>
            <w:vAlign w:val="center"/>
            <w:hideMark/>
          </w:tcPr>
          <w:p w14:paraId="26DF7EFF"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Elaborar e implementar del Plan de Seguridad y Salud en el Trabajo, conforme a la norma legal vigente.</w:t>
            </w:r>
          </w:p>
        </w:tc>
        <w:tc>
          <w:tcPr>
            <w:tcW w:w="613" w:type="pct"/>
            <w:shd w:val="clear" w:color="auto" w:fill="auto"/>
            <w:vAlign w:val="center"/>
            <w:hideMark/>
          </w:tcPr>
          <w:p w14:paraId="6717BA00"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Planeación/</w:t>
            </w:r>
            <w:r w:rsidRPr="00B06F87">
              <w:rPr>
                <w:rFonts w:ascii="Arial" w:hAnsi="Arial" w:cs="Arial"/>
                <w:color w:val="000000"/>
                <w:sz w:val="22"/>
                <w:szCs w:val="22"/>
              </w:rPr>
              <w:br/>
              <w:t>Desarrollo</w:t>
            </w:r>
          </w:p>
        </w:tc>
        <w:tc>
          <w:tcPr>
            <w:tcW w:w="526" w:type="pct"/>
            <w:shd w:val="clear" w:color="auto" w:fill="auto"/>
            <w:noWrap/>
            <w:vAlign w:val="center"/>
            <w:hideMark/>
          </w:tcPr>
          <w:p w14:paraId="1447892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417FAD2A" w14:textId="64574573" w:rsidR="003736BA" w:rsidRPr="00B06F87" w:rsidRDefault="22FAA9C2"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1764D637" w14:textId="000183F3" w:rsidR="003736BA" w:rsidRPr="00B06F87" w:rsidRDefault="22FAA9C2"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(SG-SST)</w:t>
            </w:r>
          </w:p>
        </w:tc>
      </w:tr>
      <w:tr w:rsidR="003736BA" w:rsidRPr="00B06F87" w14:paraId="2437F28B" w14:textId="77777777" w:rsidTr="00AA3EE7">
        <w:trPr>
          <w:trHeight w:val="640"/>
        </w:trPr>
        <w:tc>
          <w:tcPr>
            <w:tcW w:w="588" w:type="pct"/>
            <w:vMerge/>
            <w:vAlign w:val="center"/>
            <w:hideMark/>
          </w:tcPr>
          <w:p w14:paraId="0795CE16"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190FCB81"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0DFEDF78" w14:textId="2C0181DD"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Adelantar inspecciones físicas a la </w:t>
            </w:r>
            <w:r w:rsidR="006253A3">
              <w:rPr>
                <w:rFonts w:ascii="Arial" w:hAnsi="Arial" w:cs="Arial"/>
                <w:color w:val="000000"/>
                <w:sz w:val="22"/>
                <w:szCs w:val="22"/>
              </w:rPr>
              <w:t>e</w:t>
            </w:r>
            <w:r w:rsidR="006253A3" w:rsidRPr="00B06F87">
              <w:rPr>
                <w:rFonts w:ascii="Arial" w:hAnsi="Arial" w:cs="Arial"/>
                <w:color w:val="000000"/>
                <w:sz w:val="22"/>
                <w:szCs w:val="22"/>
              </w:rPr>
              <w:t xml:space="preserve">ntidad </w:t>
            </w:r>
            <w:r w:rsidRPr="00B06F87">
              <w:rPr>
                <w:rFonts w:ascii="Arial" w:hAnsi="Arial" w:cs="Arial"/>
                <w:color w:val="000000"/>
                <w:sz w:val="22"/>
                <w:szCs w:val="22"/>
              </w:rPr>
              <w:t>y ergonómicas a los servidores.</w:t>
            </w:r>
          </w:p>
        </w:tc>
        <w:tc>
          <w:tcPr>
            <w:tcW w:w="613" w:type="pct"/>
            <w:shd w:val="clear" w:color="auto" w:fill="auto"/>
            <w:noWrap/>
            <w:vAlign w:val="center"/>
            <w:hideMark/>
          </w:tcPr>
          <w:p w14:paraId="05CFBCA3"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0D847BFB"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792B739D" w14:textId="33C6BDE9" w:rsidR="003736BA" w:rsidRPr="00B06F87" w:rsidRDefault="3041B41B"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2E94F997" w14:textId="5DC2FA35" w:rsidR="003736BA" w:rsidRPr="00B06F87" w:rsidRDefault="3041B41B"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(SG-SST)</w:t>
            </w:r>
          </w:p>
        </w:tc>
      </w:tr>
      <w:tr w:rsidR="0041183C" w:rsidRPr="00B06F87" w14:paraId="14D27017" w14:textId="77777777" w:rsidTr="00AA3EE7">
        <w:trPr>
          <w:trHeight w:val="640"/>
        </w:trPr>
        <w:tc>
          <w:tcPr>
            <w:tcW w:w="588" w:type="pct"/>
            <w:vMerge/>
            <w:vAlign w:val="center"/>
            <w:hideMark/>
          </w:tcPr>
          <w:p w14:paraId="11608C6D"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3FF7E17A"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2391E1C9" w14:textId="50DFD799"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Programar y ejecutar simulacros de evacuación </w:t>
            </w:r>
            <w:r w:rsidR="00A7205F">
              <w:rPr>
                <w:rFonts w:ascii="Arial" w:hAnsi="Arial" w:cs="Arial"/>
                <w:color w:val="000000"/>
                <w:sz w:val="22"/>
                <w:szCs w:val="22"/>
              </w:rPr>
              <w:t>n</w:t>
            </w:r>
            <w:r w:rsidRPr="00B06F87">
              <w:rPr>
                <w:rFonts w:ascii="Arial" w:hAnsi="Arial" w:cs="Arial"/>
                <w:color w:val="000000"/>
                <w:sz w:val="22"/>
                <w:szCs w:val="22"/>
              </w:rPr>
              <w:t xml:space="preserve">e las instalaciones de </w:t>
            </w:r>
            <w:r w:rsidR="00EC26B7" w:rsidRPr="00B06F87">
              <w:rPr>
                <w:rFonts w:ascii="Arial" w:hAnsi="Arial" w:cs="Arial"/>
                <w:color w:val="000000"/>
                <w:sz w:val="22"/>
                <w:szCs w:val="22"/>
              </w:rPr>
              <w:t xml:space="preserve">Instituto Caro y Cuervo </w:t>
            </w:r>
            <w:r w:rsidRPr="00B06F87">
              <w:rPr>
                <w:rFonts w:ascii="Arial" w:hAnsi="Arial" w:cs="Arial"/>
                <w:color w:val="000000"/>
                <w:sz w:val="22"/>
                <w:szCs w:val="22"/>
              </w:rPr>
              <w:t>(según el riesgo).</w:t>
            </w:r>
          </w:p>
        </w:tc>
        <w:tc>
          <w:tcPr>
            <w:tcW w:w="613" w:type="pct"/>
            <w:shd w:val="clear" w:color="auto" w:fill="auto"/>
            <w:vAlign w:val="center"/>
            <w:hideMark/>
          </w:tcPr>
          <w:p w14:paraId="2E8F950B"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Planeación/</w:t>
            </w:r>
            <w:r w:rsidRPr="00B06F87">
              <w:rPr>
                <w:rFonts w:ascii="Arial" w:hAnsi="Arial" w:cs="Arial"/>
                <w:color w:val="000000"/>
                <w:sz w:val="22"/>
                <w:szCs w:val="22"/>
              </w:rPr>
              <w:br/>
              <w:t>Desarrollo</w:t>
            </w:r>
          </w:p>
        </w:tc>
        <w:tc>
          <w:tcPr>
            <w:tcW w:w="526" w:type="pct"/>
            <w:shd w:val="clear" w:color="auto" w:fill="auto"/>
            <w:noWrap/>
            <w:vAlign w:val="center"/>
            <w:hideMark/>
          </w:tcPr>
          <w:p w14:paraId="5555833D"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662946AA" w14:textId="3DFD92DE" w:rsidR="003736BA" w:rsidRPr="00B06F87" w:rsidRDefault="0F3362B4"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4C98967F" w14:textId="7237F4D2" w:rsidR="003736BA" w:rsidRPr="00B06F87" w:rsidRDefault="0F3362B4"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(SG-SST)</w:t>
            </w:r>
          </w:p>
        </w:tc>
      </w:tr>
      <w:tr w:rsidR="003736BA" w:rsidRPr="00B06F87" w14:paraId="0BFA6D62" w14:textId="77777777" w:rsidTr="00AA3EE7">
        <w:trPr>
          <w:trHeight w:val="640"/>
        </w:trPr>
        <w:tc>
          <w:tcPr>
            <w:tcW w:w="588" w:type="pct"/>
            <w:vMerge/>
            <w:vAlign w:val="center"/>
            <w:hideMark/>
          </w:tcPr>
          <w:p w14:paraId="6822CFAF"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1A8668A8"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3169C714" w14:textId="639C705F"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Ejecutar lo correspondiente a </w:t>
            </w:r>
            <w:r w:rsidR="00A7205F" w:rsidRPr="00B06F87">
              <w:rPr>
                <w:rFonts w:ascii="Arial" w:hAnsi="Arial" w:cs="Arial"/>
                <w:color w:val="000000"/>
                <w:sz w:val="22"/>
                <w:szCs w:val="22"/>
              </w:rPr>
              <w:t xml:space="preserve">gestión humana </w:t>
            </w:r>
            <w:r w:rsidRPr="00B06F87">
              <w:rPr>
                <w:rFonts w:ascii="Arial" w:hAnsi="Arial" w:cs="Arial"/>
                <w:color w:val="000000"/>
                <w:sz w:val="22"/>
                <w:szCs w:val="22"/>
              </w:rPr>
              <w:t>del Plan de continuidad del negocio.</w:t>
            </w:r>
          </w:p>
        </w:tc>
        <w:tc>
          <w:tcPr>
            <w:tcW w:w="613" w:type="pct"/>
            <w:shd w:val="clear" w:color="auto" w:fill="auto"/>
            <w:noWrap/>
            <w:vAlign w:val="center"/>
            <w:hideMark/>
          </w:tcPr>
          <w:p w14:paraId="4207202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26689856"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4056C615" w14:textId="72C52583" w:rsidR="003736BA" w:rsidRPr="00B06F87" w:rsidRDefault="2DB8D649"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15A8E8DF" w14:textId="402E5DE5" w:rsidR="003736BA" w:rsidRPr="00B06F87" w:rsidRDefault="2DB8D649"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(SG-SST)</w:t>
            </w:r>
          </w:p>
        </w:tc>
      </w:tr>
      <w:tr w:rsidR="003736BA" w:rsidRPr="00B06F87" w14:paraId="583D4D96" w14:textId="77777777" w:rsidTr="00AA3EE7">
        <w:trPr>
          <w:trHeight w:val="320"/>
        </w:trPr>
        <w:tc>
          <w:tcPr>
            <w:tcW w:w="588" w:type="pct"/>
            <w:vMerge/>
            <w:vAlign w:val="center"/>
            <w:hideMark/>
          </w:tcPr>
          <w:p w14:paraId="21430F30"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24AA5BF6"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3696B6B2"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Ejecutar acciones de apoyo para la preservación del medio ambiente. </w:t>
            </w:r>
          </w:p>
        </w:tc>
        <w:tc>
          <w:tcPr>
            <w:tcW w:w="613" w:type="pct"/>
            <w:shd w:val="clear" w:color="auto" w:fill="auto"/>
            <w:noWrap/>
            <w:vAlign w:val="center"/>
            <w:hideMark/>
          </w:tcPr>
          <w:p w14:paraId="4EEBABB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4226AE1F"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576A0A88" w14:textId="195AED18" w:rsidR="003736BA" w:rsidRPr="00B06F87" w:rsidRDefault="250EE132"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RECURSOS FISICOS</w:t>
            </w:r>
          </w:p>
          <w:p w14:paraId="60F2A8A9" w14:textId="5774CA9B" w:rsidR="003736BA" w:rsidRPr="00B06F87" w:rsidRDefault="250EE132"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(PIGA)</w:t>
            </w:r>
          </w:p>
        </w:tc>
      </w:tr>
      <w:tr w:rsidR="003736BA" w:rsidRPr="00B06F87" w14:paraId="7F499755" w14:textId="77777777" w:rsidTr="00AA3EE7">
        <w:trPr>
          <w:trHeight w:val="640"/>
        </w:trPr>
        <w:tc>
          <w:tcPr>
            <w:tcW w:w="588" w:type="pct"/>
            <w:vMerge/>
            <w:vAlign w:val="center"/>
            <w:hideMark/>
          </w:tcPr>
          <w:p w14:paraId="42D64670"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31591373"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414BF7AC"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Difundir información o gestionar capacitación en sostenibilidad ambiental.</w:t>
            </w:r>
          </w:p>
        </w:tc>
        <w:tc>
          <w:tcPr>
            <w:tcW w:w="613" w:type="pct"/>
            <w:shd w:val="clear" w:color="auto" w:fill="auto"/>
            <w:noWrap/>
            <w:vAlign w:val="center"/>
            <w:hideMark/>
          </w:tcPr>
          <w:p w14:paraId="1A69539C"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55B93E2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6D0A3B47" w14:textId="29430EF8" w:rsidR="003736BA" w:rsidRPr="00B06F87" w:rsidRDefault="153A4408"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RECURSOS FISICOS</w:t>
            </w:r>
          </w:p>
          <w:p w14:paraId="3E91ED4E" w14:textId="34153990" w:rsidR="003736BA" w:rsidRPr="00B06F87" w:rsidRDefault="153A4408"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(PIGA)</w:t>
            </w:r>
          </w:p>
        </w:tc>
      </w:tr>
      <w:tr w:rsidR="0041183C" w:rsidRPr="00B06F87" w14:paraId="6A6F2323" w14:textId="77777777" w:rsidTr="00AA3EE7">
        <w:trPr>
          <w:trHeight w:val="640"/>
        </w:trPr>
        <w:tc>
          <w:tcPr>
            <w:tcW w:w="588" w:type="pct"/>
            <w:vMerge/>
            <w:vAlign w:val="center"/>
            <w:hideMark/>
          </w:tcPr>
          <w:p w14:paraId="453F9B74" w14:textId="77777777" w:rsidR="003736BA" w:rsidRPr="00B06F87" w:rsidRDefault="003736BA" w:rsidP="00B42B46">
            <w:pPr>
              <w:spacing w:line="276" w:lineRule="auto"/>
              <w:rPr>
                <w:rFonts w:ascii="Arial" w:hAnsi="Arial" w:cs="Arial"/>
                <w:color w:val="000000"/>
                <w:sz w:val="22"/>
                <w:szCs w:val="22"/>
              </w:rPr>
            </w:pPr>
          </w:p>
        </w:tc>
        <w:tc>
          <w:tcPr>
            <w:tcW w:w="736" w:type="pct"/>
            <w:vMerge w:val="restart"/>
            <w:shd w:val="clear" w:color="auto" w:fill="auto"/>
            <w:vAlign w:val="center"/>
            <w:hideMark/>
          </w:tcPr>
          <w:p w14:paraId="343B897B"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Equilibrio de</w:t>
            </w:r>
            <w:r w:rsidRPr="00B06F87">
              <w:rPr>
                <w:rFonts w:ascii="Arial" w:hAnsi="Arial" w:cs="Arial"/>
                <w:color w:val="000000"/>
                <w:sz w:val="22"/>
                <w:szCs w:val="22"/>
              </w:rPr>
              <w:br/>
              <w:t>vida</w:t>
            </w:r>
          </w:p>
        </w:tc>
        <w:tc>
          <w:tcPr>
            <w:tcW w:w="2005" w:type="pct"/>
            <w:shd w:val="clear" w:color="auto" w:fill="auto"/>
            <w:vAlign w:val="center"/>
            <w:hideMark/>
          </w:tcPr>
          <w:p w14:paraId="6B161371" w14:textId="365EDA08"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Programar actividades de esparcimiento como torneos internos (clima laboral - riesgo Psicosocial), según convenios.</w:t>
            </w:r>
          </w:p>
        </w:tc>
        <w:tc>
          <w:tcPr>
            <w:tcW w:w="613" w:type="pct"/>
            <w:shd w:val="clear" w:color="auto" w:fill="auto"/>
            <w:noWrap/>
            <w:vAlign w:val="center"/>
            <w:hideMark/>
          </w:tcPr>
          <w:p w14:paraId="48F4B52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Planeación </w:t>
            </w:r>
          </w:p>
        </w:tc>
        <w:tc>
          <w:tcPr>
            <w:tcW w:w="526" w:type="pct"/>
            <w:shd w:val="clear" w:color="auto" w:fill="auto"/>
            <w:noWrap/>
            <w:vAlign w:val="center"/>
            <w:hideMark/>
          </w:tcPr>
          <w:p w14:paraId="6ED5C68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0D242E35" w14:textId="7EE8C844" w:rsidR="003736BA" w:rsidRPr="00B06F87" w:rsidRDefault="4BE8C1F5"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1A2DCF1C" w14:textId="37188315" w:rsidR="003736BA" w:rsidRPr="00B06F87" w:rsidRDefault="4BE8C1F5"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(SG-SST – BIENESTAR)</w:t>
            </w:r>
          </w:p>
        </w:tc>
      </w:tr>
      <w:tr w:rsidR="003736BA" w:rsidRPr="00B06F87" w14:paraId="533AFE55" w14:textId="77777777" w:rsidTr="00AA3EE7">
        <w:trPr>
          <w:trHeight w:val="640"/>
        </w:trPr>
        <w:tc>
          <w:tcPr>
            <w:tcW w:w="588" w:type="pct"/>
            <w:vMerge/>
            <w:vAlign w:val="center"/>
            <w:hideMark/>
          </w:tcPr>
          <w:p w14:paraId="44A3D7DF"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5C9D5DE7"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1C28433B" w14:textId="6FDF2963"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Desarrollar la modalidad suplementaria de </w:t>
            </w:r>
            <w:r w:rsidR="00AA595B">
              <w:rPr>
                <w:rFonts w:ascii="Arial" w:hAnsi="Arial" w:cs="Arial"/>
                <w:color w:val="000000"/>
                <w:sz w:val="22"/>
                <w:szCs w:val="22"/>
              </w:rPr>
              <w:t>t</w:t>
            </w:r>
            <w:r w:rsidRPr="00B06F87">
              <w:rPr>
                <w:rFonts w:ascii="Arial" w:hAnsi="Arial" w:cs="Arial"/>
                <w:color w:val="000000"/>
                <w:sz w:val="22"/>
                <w:szCs w:val="22"/>
              </w:rPr>
              <w:t>eletrabajo y horario flexible.</w:t>
            </w:r>
          </w:p>
        </w:tc>
        <w:tc>
          <w:tcPr>
            <w:tcW w:w="613" w:type="pct"/>
            <w:shd w:val="clear" w:color="auto" w:fill="auto"/>
            <w:noWrap/>
            <w:vAlign w:val="center"/>
            <w:hideMark/>
          </w:tcPr>
          <w:p w14:paraId="4FA7FFE1"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7B10459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D3</w:t>
            </w:r>
          </w:p>
        </w:tc>
        <w:tc>
          <w:tcPr>
            <w:tcW w:w="532" w:type="pct"/>
            <w:shd w:val="clear" w:color="auto" w:fill="auto"/>
            <w:vAlign w:val="center"/>
            <w:hideMark/>
          </w:tcPr>
          <w:p w14:paraId="7DCCA872" w14:textId="0AC423A5" w:rsidR="003736BA" w:rsidRPr="00B06F87" w:rsidRDefault="4B559CC8"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3A4A6615" w14:textId="2F3A942B" w:rsidR="003736BA" w:rsidRPr="00B06F87" w:rsidRDefault="4B559CC8"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41183C" w:rsidRPr="00B06F87" w14:paraId="2091DDC9" w14:textId="77777777" w:rsidTr="00AA3EE7">
        <w:trPr>
          <w:trHeight w:val="1280"/>
        </w:trPr>
        <w:tc>
          <w:tcPr>
            <w:tcW w:w="588" w:type="pct"/>
            <w:vMerge/>
            <w:vAlign w:val="center"/>
            <w:hideMark/>
          </w:tcPr>
          <w:p w14:paraId="193BE064"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291C2A2E"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388AF5FC" w14:textId="5F43BBEA"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Actualizar el Plan </w:t>
            </w:r>
            <w:r w:rsidR="00AA595B" w:rsidRPr="00B06F87">
              <w:rPr>
                <w:rFonts w:ascii="Arial" w:hAnsi="Arial" w:cs="Arial"/>
                <w:color w:val="000000"/>
                <w:sz w:val="22"/>
                <w:szCs w:val="22"/>
              </w:rPr>
              <w:t>anual de vacantes</w:t>
            </w:r>
            <w:r w:rsidR="00AA595B">
              <w:rPr>
                <w:rFonts w:ascii="Arial" w:hAnsi="Arial" w:cs="Arial"/>
                <w:color w:val="000000"/>
                <w:sz w:val="22"/>
                <w:szCs w:val="22"/>
              </w:rPr>
              <w:t>,</w:t>
            </w:r>
            <w:r w:rsidRPr="00B06F87">
              <w:rPr>
                <w:rFonts w:ascii="Arial" w:hAnsi="Arial" w:cs="Arial"/>
                <w:color w:val="000000"/>
                <w:sz w:val="22"/>
                <w:szCs w:val="22"/>
              </w:rPr>
              <w:t xml:space="preserve"> que prevea y programe los recursos necesarios para proveer las vacantes mediante concurso. Analizar las vacantes existentes según los tiempos requeridos para tal fin.</w:t>
            </w:r>
          </w:p>
        </w:tc>
        <w:tc>
          <w:tcPr>
            <w:tcW w:w="613" w:type="pct"/>
            <w:shd w:val="clear" w:color="auto" w:fill="auto"/>
            <w:noWrap/>
            <w:vAlign w:val="center"/>
            <w:hideMark/>
          </w:tcPr>
          <w:p w14:paraId="460BA521"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Ingreso</w:t>
            </w:r>
          </w:p>
        </w:tc>
        <w:tc>
          <w:tcPr>
            <w:tcW w:w="526" w:type="pct"/>
            <w:shd w:val="clear" w:color="auto" w:fill="auto"/>
            <w:vAlign w:val="center"/>
            <w:hideMark/>
          </w:tcPr>
          <w:p w14:paraId="47CAC1FF"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D5</w:t>
            </w:r>
          </w:p>
        </w:tc>
        <w:tc>
          <w:tcPr>
            <w:tcW w:w="532" w:type="pct"/>
            <w:shd w:val="clear" w:color="auto" w:fill="auto"/>
            <w:vAlign w:val="center"/>
            <w:hideMark/>
          </w:tcPr>
          <w:p w14:paraId="5D5CD0CF" w14:textId="5D1FE770" w:rsidR="003736BA" w:rsidRPr="00B06F87" w:rsidRDefault="2CF61E42"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6F4807A2" w14:textId="58B49092" w:rsidR="003736BA" w:rsidRPr="00B06F87" w:rsidRDefault="2CF61E42"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(VINCULACION) TALENTO HUMANO</w:t>
            </w:r>
          </w:p>
          <w:p w14:paraId="488139C4" w14:textId="4A53C10B" w:rsidR="003736BA" w:rsidRPr="00B06F87" w:rsidRDefault="2CF61E42"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(VINCULACION)</w:t>
            </w:r>
          </w:p>
        </w:tc>
      </w:tr>
      <w:tr w:rsidR="0041183C" w:rsidRPr="00B06F87" w14:paraId="39E0D533" w14:textId="77777777" w:rsidTr="00AA3EE7">
        <w:trPr>
          <w:trHeight w:val="960"/>
        </w:trPr>
        <w:tc>
          <w:tcPr>
            <w:tcW w:w="588" w:type="pct"/>
            <w:vMerge/>
            <w:vAlign w:val="center"/>
            <w:hideMark/>
          </w:tcPr>
          <w:p w14:paraId="16F629BC"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7CABD03C"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66607DD0" w14:textId="6E094369"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Solicitar a las asociaciones pertinentes las hojas de vida de diferentes grupos étnicos e incluirlas en los procesos de selección que</w:t>
            </w:r>
            <w:r w:rsidRPr="00B06F87">
              <w:rPr>
                <w:rFonts w:ascii="Arial" w:hAnsi="Arial" w:cs="Arial"/>
                <w:color w:val="000000"/>
                <w:sz w:val="22"/>
                <w:szCs w:val="22"/>
              </w:rPr>
              <w:br/>
              <w:t xml:space="preserve">adelante la </w:t>
            </w:r>
            <w:r w:rsidR="00AA595B">
              <w:rPr>
                <w:rFonts w:ascii="Arial" w:hAnsi="Arial" w:cs="Arial"/>
                <w:color w:val="000000"/>
                <w:sz w:val="22"/>
                <w:szCs w:val="22"/>
              </w:rPr>
              <w:t>e</w:t>
            </w:r>
            <w:r w:rsidRPr="00B06F87">
              <w:rPr>
                <w:rFonts w:ascii="Arial" w:hAnsi="Arial" w:cs="Arial"/>
                <w:color w:val="000000"/>
                <w:sz w:val="22"/>
                <w:szCs w:val="22"/>
              </w:rPr>
              <w:t>ntidad.</w:t>
            </w:r>
          </w:p>
        </w:tc>
        <w:tc>
          <w:tcPr>
            <w:tcW w:w="613" w:type="pct"/>
            <w:shd w:val="clear" w:color="auto" w:fill="auto"/>
            <w:noWrap/>
            <w:vAlign w:val="center"/>
            <w:hideMark/>
          </w:tcPr>
          <w:p w14:paraId="1EC783AF"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Ingreso</w:t>
            </w:r>
          </w:p>
        </w:tc>
        <w:tc>
          <w:tcPr>
            <w:tcW w:w="526" w:type="pct"/>
            <w:shd w:val="clear" w:color="auto" w:fill="auto"/>
            <w:vAlign w:val="center"/>
            <w:hideMark/>
          </w:tcPr>
          <w:p w14:paraId="6713925C"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D5</w:t>
            </w:r>
          </w:p>
        </w:tc>
        <w:tc>
          <w:tcPr>
            <w:tcW w:w="532" w:type="pct"/>
            <w:shd w:val="clear" w:color="auto" w:fill="auto"/>
            <w:vAlign w:val="center"/>
            <w:hideMark/>
          </w:tcPr>
          <w:p w14:paraId="334C61E6" w14:textId="3D8A48AA" w:rsidR="003736BA" w:rsidRPr="00B06F87" w:rsidRDefault="765F180D"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74E2BFB1" w14:textId="5C668ABA" w:rsidR="003736BA" w:rsidRPr="00B06F87" w:rsidRDefault="765F180D"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(VINCULACION)</w:t>
            </w:r>
          </w:p>
        </w:tc>
      </w:tr>
      <w:tr w:rsidR="0041183C" w:rsidRPr="00B06F87" w14:paraId="6DF604EC" w14:textId="77777777" w:rsidTr="00AA3EE7">
        <w:trPr>
          <w:trHeight w:val="640"/>
        </w:trPr>
        <w:tc>
          <w:tcPr>
            <w:tcW w:w="588" w:type="pct"/>
            <w:vMerge/>
            <w:vAlign w:val="center"/>
            <w:hideMark/>
          </w:tcPr>
          <w:p w14:paraId="015FCE96" w14:textId="77777777" w:rsidR="003736BA" w:rsidRPr="00B06F87" w:rsidRDefault="003736BA" w:rsidP="00B42B46">
            <w:pPr>
              <w:spacing w:line="276" w:lineRule="auto"/>
              <w:rPr>
                <w:rFonts w:ascii="Arial" w:hAnsi="Arial" w:cs="Arial"/>
                <w:color w:val="000000"/>
                <w:sz w:val="22"/>
                <w:szCs w:val="22"/>
              </w:rPr>
            </w:pPr>
          </w:p>
        </w:tc>
        <w:tc>
          <w:tcPr>
            <w:tcW w:w="736" w:type="pct"/>
            <w:vMerge w:val="restart"/>
            <w:shd w:val="clear" w:color="auto" w:fill="auto"/>
            <w:vAlign w:val="center"/>
            <w:hideMark/>
          </w:tcPr>
          <w:p w14:paraId="538507CA"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Salario</w:t>
            </w:r>
            <w:r w:rsidRPr="00B06F87">
              <w:rPr>
                <w:rFonts w:ascii="Arial" w:hAnsi="Arial" w:cs="Arial"/>
                <w:color w:val="000000"/>
                <w:sz w:val="22"/>
                <w:szCs w:val="22"/>
              </w:rPr>
              <w:br/>
              <w:t>emocional</w:t>
            </w:r>
          </w:p>
        </w:tc>
        <w:tc>
          <w:tcPr>
            <w:tcW w:w="2005" w:type="pct"/>
            <w:shd w:val="clear" w:color="auto" w:fill="auto"/>
            <w:vAlign w:val="center"/>
            <w:hideMark/>
          </w:tcPr>
          <w:p w14:paraId="3188AC2C"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Realizar la estrategia de salario emocional y divulgarla.</w:t>
            </w:r>
          </w:p>
        </w:tc>
        <w:tc>
          <w:tcPr>
            <w:tcW w:w="613" w:type="pct"/>
            <w:shd w:val="clear" w:color="auto" w:fill="auto"/>
            <w:noWrap/>
            <w:vAlign w:val="center"/>
            <w:hideMark/>
          </w:tcPr>
          <w:p w14:paraId="6341E67B"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Planeación </w:t>
            </w:r>
          </w:p>
        </w:tc>
        <w:tc>
          <w:tcPr>
            <w:tcW w:w="526" w:type="pct"/>
            <w:shd w:val="clear" w:color="auto" w:fill="auto"/>
            <w:noWrap/>
            <w:vAlign w:val="center"/>
            <w:hideMark/>
          </w:tcPr>
          <w:p w14:paraId="7233D5FF"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30FC0101" w14:textId="582474B0" w:rsidR="003736BA" w:rsidRPr="00B06F87" w:rsidRDefault="7E7CBBBB" w:rsidP="00B42B46">
            <w:pPr>
              <w:spacing w:line="276" w:lineRule="auto"/>
              <w:jc w:val="center"/>
              <w:rPr>
                <w:rFonts w:ascii="Arial" w:eastAsia="Arial Narrow" w:hAnsi="Arial" w:cs="Arial"/>
                <w:color w:val="000000" w:themeColor="text1"/>
                <w:sz w:val="22"/>
                <w:szCs w:val="22"/>
              </w:rPr>
            </w:pPr>
            <w:r w:rsidRPr="00B06F87">
              <w:rPr>
                <w:rFonts w:ascii="Arial" w:hAnsi="Arial" w:cs="Arial"/>
                <w:color w:val="000000" w:themeColor="text1"/>
                <w:sz w:val="22"/>
                <w:szCs w:val="22"/>
              </w:rPr>
              <w:t xml:space="preserve"> – </w:t>
            </w:r>
            <w:r w:rsidRPr="00B06F87">
              <w:rPr>
                <w:rFonts w:ascii="Arial" w:eastAsia="Arial Narrow" w:hAnsi="Arial" w:cs="Arial"/>
                <w:color w:val="000000" w:themeColor="text1"/>
                <w:sz w:val="22"/>
                <w:szCs w:val="22"/>
              </w:rPr>
              <w:t xml:space="preserve"> TALENTO HUMANO</w:t>
            </w:r>
          </w:p>
          <w:p w14:paraId="49A58542" w14:textId="0228A667" w:rsidR="003736BA" w:rsidRPr="00B06F87" w:rsidRDefault="7E7CBBBB"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(SG-SST – BIENESTAR)</w:t>
            </w:r>
          </w:p>
        </w:tc>
      </w:tr>
      <w:tr w:rsidR="003736BA" w:rsidRPr="00B06F87" w14:paraId="0BE93F84" w14:textId="77777777" w:rsidTr="00AA3EE7">
        <w:trPr>
          <w:trHeight w:val="640"/>
        </w:trPr>
        <w:tc>
          <w:tcPr>
            <w:tcW w:w="588" w:type="pct"/>
            <w:vMerge/>
            <w:vAlign w:val="center"/>
            <w:hideMark/>
          </w:tcPr>
          <w:p w14:paraId="1227CAAC"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1B96E28E"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067E32AA"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Programar ejercicios dirigidos - Actividad física.</w:t>
            </w:r>
          </w:p>
        </w:tc>
        <w:tc>
          <w:tcPr>
            <w:tcW w:w="613" w:type="pct"/>
            <w:shd w:val="clear" w:color="auto" w:fill="auto"/>
            <w:noWrap/>
            <w:vAlign w:val="center"/>
            <w:hideMark/>
          </w:tcPr>
          <w:p w14:paraId="326A4567"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31F54940"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09B14D9A" w14:textId="6C5F3D3F" w:rsidR="003736BA" w:rsidRPr="00B06F87" w:rsidRDefault="35FB457C" w:rsidP="00B42B46">
            <w:pPr>
              <w:spacing w:line="276" w:lineRule="auto"/>
              <w:jc w:val="center"/>
              <w:rPr>
                <w:rFonts w:ascii="Arial" w:eastAsia="Arial Narrow" w:hAnsi="Arial" w:cs="Arial"/>
                <w:color w:val="000000" w:themeColor="text1"/>
                <w:sz w:val="22"/>
                <w:szCs w:val="22"/>
              </w:rPr>
            </w:pPr>
            <w:r w:rsidRPr="00B06F87">
              <w:rPr>
                <w:rFonts w:ascii="Arial" w:hAnsi="Arial" w:cs="Arial"/>
                <w:color w:val="000000" w:themeColor="text1"/>
                <w:sz w:val="22"/>
                <w:szCs w:val="22"/>
              </w:rPr>
              <w:t xml:space="preserve"> – </w:t>
            </w:r>
            <w:r w:rsidRPr="00B06F87">
              <w:rPr>
                <w:rFonts w:ascii="Arial" w:eastAsia="Arial Narrow" w:hAnsi="Arial" w:cs="Arial"/>
                <w:color w:val="000000" w:themeColor="text1"/>
                <w:sz w:val="22"/>
                <w:szCs w:val="22"/>
              </w:rPr>
              <w:t xml:space="preserve"> TALENTO HUMANO</w:t>
            </w:r>
          </w:p>
          <w:p w14:paraId="2A07E502" w14:textId="1D6CFFEF" w:rsidR="003736BA" w:rsidRPr="00B06F87" w:rsidRDefault="35FB457C"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(SG-SST – BIENESTAR)</w:t>
            </w:r>
          </w:p>
        </w:tc>
      </w:tr>
      <w:tr w:rsidR="003736BA" w:rsidRPr="00B06F87" w14:paraId="38F246FC" w14:textId="77777777" w:rsidTr="00AA3EE7">
        <w:trPr>
          <w:trHeight w:val="640"/>
        </w:trPr>
        <w:tc>
          <w:tcPr>
            <w:tcW w:w="588" w:type="pct"/>
            <w:vMerge/>
            <w:vAlign w:val="center"/>
            <w:hideMark/>
          </w:tcPr>
          <w:p w14:paraId="0E3670DD"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599493D1"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33F7A858" w14:textId="746C075B"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Divulgar y evaluar el impacto del Programa Servimos, a través del apoyo de </w:t>
            </w:r>
            <w:r w:rsidR="00AA595B">
              <w:rPr>
                <w:rFonts w:ascii="Arial" w:hAnsi="Arial" w:cs="Arial"/>
                <w:color w:val="000000"/>
                <w:sz w:val="22"/>
                <w:szCs w:val="22"/>
              </w:rPr>
              <w:t>c</w:t>
            </w:r>
            <w:r w:rsidR="00AA595B" w:rsidRPr="00B06F87">
              <w:rPr>
                <w:rFonts w:ascii="Arial" w:hAnsi="Arial" w:cs="Arial"/>
                <w:color w:val="000000"/>
                <w:sz w:val="22"/>
                <w:szCs w:val="22"/>
              </w:rPr>
              <w:t>omunicaciones</w:t>
            </w:r>
            <w:r w:rsidR="00AA595B">
              <w:rPr>
                <w:rFonts w:ascii="Arial" w:hAnsi="Arial" w:cs="Arial"/>
                <w:color w:val="000000"/>
                <w:sz w:val="22"/>
                <w:szCs w:val="22"/>
              </w:rPr>
              <w:t>.</w:t>
            </w:r>
          </w:p>
        </w:tc>
        <w:tc>
          <w:tcPr>
            <w:tcW w:w="613" w:type="pct"/>
            <w:shd w:val="clear" w:color="auto" w:fill="auto"/>
            <w:noWrap/>
            <w:vAlign w:val="center"/>
            <w:hideMark/>
          </w:tcPr>
          <w:p w14:paraId="3F0215A1"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4E049D46"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D4</w:t>
            </w:r>
          </w:p>
        </w:tc>
        <w:tc>
          <w:tcPr>
            <w:tcW w:w="532" w:type="pct"/>
            <w:shd w:val="clear" w:color="auto" w:fill="auto"/>
            <w:vAlign w:val="center"/>
            <w:hideMark/>
          </w:tcPr>
          <w:p w14:paraId="2C123982" w14:textId="05EEB33F" w:rsidR="003736BA" w:rsidRPr="00B06F87" w:rsidRDefault="5D64F927"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221273D4" w14:textId="47AA91AF" w:rsidR="003736BA" w:rsidRPr="00B06F87" w:rsidRDefault="5D64F927"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(SG-SST – BIENESTAR)</w:t>
            </w:r>
          </w:p>
        </w:tc>
      </w:tr>
      <w:tr w:rsidR="003736BA" w:rsidRPr="00B06F87" w14:paraId="0686D10E" w14:textId="77777777" w:rsidTr="00AA3EE7">
        <w:trPr>
          <w:trHeight w:val="640"/>
        </w:trPr>
        <w:tc>
          <w:tcPr>
            <w:tcW w:w="588" w:type="pct"/>
            <w:vMerge/>
            <w:vAlign w:val="center"/>
            <w:hideMark/>
          </w:tcPr>
          <w:p w14:paraId="419A0983"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4D6BC9DF"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3B2C3D57"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Identificar y caracterizar los servidores con alteraciones en exámenes médicos ocupacionales.</w:t>
            </w:r>
          </w:p>
        </w:tc>
        <w:tc>
          <w:tcPr>
            <w:tcW w:w="613" w:type="pct"/>
            <w:shd w:val="clear" w:color="auto" w:fill="auto"/>
            <w:noWrap/>
            <w:vAlign w:val="center"/>
            <w:hideMark/>
          </w:tcPr>
          <w:p w14:paraId="2B39F777"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69D7674B"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76CE44F4" w14:textId="347CF9BC" w:rsidR="003736BA" w:rsidRPr="00B06F87" w:rsidRDefault="3B042200"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07A2AB00" w14:textId="77061D52" w:rsidR="003736BA" w:rsidRPr="00B06F87" w:rsidRDefault="3B042200"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(SG-SST)</w:t>
            </w:r>
          </w:p>
        </w:tc>
      </w:tr>
      <w:tr w:rsidR="0041183C" w:rsidRPr="00B06F87" w14:paraId="400AF09D" w14:textId="77777777" w:rsidTr="00AA3EE7">
        <w:trPr>
          <w:trHeight w:val="1280"/>
        </w:trPr>
        <w:tc>
          <w:tcPr>
            <w:tcW w:w="588" w:type="pct"/>
            <w:vMerge/>
            <w:vAlign w:val="center"/>
            <w:hideMark/>
          </w:tcPr>
          <w:p w14:paraId="7D0EC672"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3AE004BE"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3F22B448"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Generar la estrategia de reconocimiento de incentivos para los servidores de carrera administrativa, así como el mejor servidor de libre nombramiento y remoción y otras formas de reconocimiento para los demás servidores.</w:t>
            </w:r>
          </w:p>
        </w:tc>
        <w:tc>
          <w:tcPr>
            <w:tcW w:w="613" w:type="pct"/>
            <w:shd w:val="clear" w:color="auto" w:fill="auto"/>
            <w:noWrap/>
            <w:vAlign w:val="center"/>
            <w:hideMark/>
          </w:tcPr>
          <w:p w14:paraId="316AFE08"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Planeación </w:t>
            </w:r>
          </w:p>
        </w:tc>
        <w:tc>
          <w:tcPr>
            <w:tcW w:w="526" w:type="pct"/>
            <w:shd w:val="clear" w:color="auto" w:fill="auto"/>
            <w:vAlign w:val="center"/>
            <w:hideMark/>
          </w:tcPr>
          <w:p w14:paraId="70A0448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D3</w:t>
            </w:r>
          </w:p>
        </w:tc>
        <w:tc>
          <w:tcPr>
            <w:tcW w:w="532" w:type="pct"/>
            <w:shd w:val="clear" w:color="auto" w:fill="auto"/>
            <w:vAlign w:val="center"/>
            <w:hideMark/>
          </w:tcPr>
          <w:p w14:paraId="42A0FF80" w14:textId="6D693DA8" w:rsidR="003736BA" w:rsidRPr="00B06F87" w:rsidRDefault="240B88DF"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4F7113A1" w14:textId="2905CC09" w:rsidR="003736BA" w:rsidRPr="00B06F87" w:rsidRDefault="240B88DF"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41183C" w:rsidRPr="00B06F87" w14:paraId="6B7C38FA" w14:textId="77777777" w:rsidTr="00AA3EE7">
        <w:trPr>
          <w:trHeight w:val="640"/>
        </w:trPr>
        <w:tc>
          <w:tcPr>
            <w:tcW w:w="588" w:type="pct"/>
            <w:vMerge/>
            <w:vAlign w:val="center"/>
            <w:hideMark/>
          </w:tcPr>
          <w:p w14:paraId="7EBD8ACD" w14:textId="77777777" w:rsidR="003736BA" w:rsidRPr="00B06F87" w:rsidRDefault="003736BA" w:rsidP="00B42B46">
            <w:pPr>
              <w:spacing w:line="276" w:lineRule="auto"/>
              <w:rPr>
                <w:rFonts w:ascii="Arial" w:hAnsi="Arial" w:cs="Arial"/>
                <w:color w:val="000000"/>
                <w:sz w:val="22"/>
                <w:szCs w:val="22"/>
              </w:rPr>
            </w:pPr>
          </w:p>
        </w:tc>
        <w:tc>
          <w:tcPr>
            <w:tcW w:w="736" w:type="pct"/>
            <w:vMerge w:val="restart"/>
            <w:shd w:val="clear" w:color="auto" w:fill="auto"/>
            <w:vAlign w:val="center"/>
            <w:hideMark/>
          </w:tcPr>
          <w:p w14:paraId="4882DD86"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Innovación</w:t>
            </w:r>
            <w:r w:rsidRPr="00B06F87">
              <w:rPr>
                <w:rFonts w:ascii="Arial" w:hAnsi="Arial" w:cs="Arial"/>
                <w:color w:val="000000"/>
                <w:sz w:val="22"/>
                <w:szCs w:val="22"/>
              </w:rPr>
              <w:br/>
              <w:t>con pasión</w:t>
            </w:r>
          </w:p>
        </w:tc>
        <w:tc>
          <w:tcPr>
            <w:tcW w:w="2005" w:type="pct"/>
            <w:shd w:val="clear" w:color="auto" w:fill="auto"/>
            <w:vAlign w:val="center"/>
            <w:hideMark/>
          </w:tcPr>
          <w:p w14:paraId="5F792BAE"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Fomentar actividades deportivas, recreativas o de salud con apoyo de la Caja de Compensación Familiar y la ARL.</w:t>
            </w:r>
          </w:p>
        </w:tc>
        <w:tc>
          <w:tcPr>
            <w:tcW w:w="613" w:type="pct"/>
            <w:shd w:val="clear" w:color="auto" w:fill="auto"/>
            <w:noWrap/>
            <w:vAlign w:val="center"/>
            <w:hideMark/>
          </w:tcPr>
          <w:p w14:paraId="468D8F6C"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3FC3FA93"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1F2F7017" w14:textId="0A72A356" w:rsidR="003736BA" w:rsidRPr="00B06F87" w:rsidRDefault="1C97084C"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5C70B929" w14:textId="135BE8D6" w:rsidR="003736BA" w:rsidRPr="00B06F87" w:rsidRDefault="1C97084C"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41183C" w:rsidRPr="00B06F87" w14:paraId="7F60B871" w14:textId="77777777" w:rsidTr="00AA3EE7">
        <w:trPr>
          <w:trHeight w:val="640"/>
        </w:trPr>
        <w:tc>
          <w:tcPr>
            <w:tcW w:w="588" w:type="pct"/>
            <w:vMerge/>
            <w:vAlign w:val="center"/>
            <w:hideMark/>
          </w:tcPr>
          <w:p w14:paraId="17A2BBEB"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590FEBD4"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52D70C77" w14:textId="49602431"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Impulsar la Política de </w:t>
            </w:r>
            <w:r w:rsidR="00AA595B">
              <w:rPr>
                <w:rFonts w:ascii="Arial" w:hAnsi="Arial" w:cs="Arial"/>
                <w:color w:val="000000"/>
                <w:sz w:val="22"/>
                <w:szCs w:val="22"/>
              </w:rPr>
              <w:t>i</w:t>
            </w:r>
            <w:r w:rsidR="00AA595B" w:rsidRPr="00B06F87">
              <w:rPr>
                <w:rFonts w:ascii="Arial" w:hAnsi="Arial" w:cs="Arial"/>
                <w:color w:val="000000"/>
                <w:sz w:val="22"/>
                <w:szCs w:val="22"/>
              </w:rPr>
              <w:t xml:space="preserve">ntegridad </w:t>
            </w:r>
            <w:r w:rsidRPr="00B06F87">
              <w:rPr>
                <w:rFonts w:ascii="Arial" w:hAnsi="Arial" w:cs="Arial"/>
                <w:color w:val="000000"/>
                <w:sz w:val="22"/>
                <w:szCs w:val="22"/>
              </w:rPr>
              <w:t xml:space="preserve">a través de la propagación del Código de </w:t>
            </w:r>
            <w:r w:rsidR="00AA595B">
              <w:rPr>
                <w:rFonts w:ascii="Arial" w:hAnsi="Arial" w:cs="Arial"/>
                <w:color w:val="000000"/>
                <w:sz w:val="22"/>
                <w:szCs w:val="22"/>
              </w:rPr>
              <w:t>i</w:t>
            </w:r>
            <w:r w:rsidR="00AA595B" w:rsidRPr="00B06F87">
              <w:rPr>
                <w:rFonts w:ascii="Arial" w:hAnsi="Arial" w:cs="Arial"/>
                <w:color w:val="000000"/>
                <w:sz w:val="22"/>
                <w:szCs w:val="22"/>
              </w:rPr>
              <w:t>ntegridad</w:t>
            </w:r>
            <w:r w:rsidRPr="00B06F87">
              <w:rPr>
                <w:rFonts w:ascii="Arial" w:hAnsi="Arial" w:cs="Arial"/>
                <w:color w:val="000000"/>
                <w:sz w:val="22"/>
                <w:szCs w:val="22"/>
              </w:rPr>
              <w:t xml:space="preserve">. </w:t>
            </w:r>
          </w:p>
        </w:tc>
        <w:tc>
          <w:tcPr>
            <w:tcW w:w="613" w:type="pct"/>
            <w:shd w:val="clear" w:color="auto" w:fill="auto"/>
            <w:noWrap/>
            <w:vAlign w:val="center"/>
            <w:hideMark/>
          </w:tcPr>
          <w:p w14:paraId="1F06130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vAlign w:val="center"/>
            <w:hideMark/>
          </w:tcPr>
          <w:p w14:paraId="47143581"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D3</w:t>
            </w:r>
            <w:r w:rsidRPr="00B06F87">
              <w:rPr>
                <w:rFonts w:ascii="Arial" w:hAnsi="Arial" w:cs="Arial"/>
                <w:color w:val="000000"/>
                <w:sz w:val="22"/>
                <w:szCs w:val="22"/>
              </w:rPr>
              <w:br/>
              <w:t>D5</w:t>
            </w:r>
          </w:p>
        </w:tc>
        <w:tc>
          <w:tcPr>
            <w:tcW w:w="532" w:type="pct"/>
            <w:shd w:val="clear" w:color="auto" w:fill="auto"/>
            <w:vAlign w:val="center"/>
            <w:hideMark/>
          </w:tcPr>
          <w:p w14:paraId="29BC1C60" w14:textId="4E1179DE" w:rsidR="003736BA" w:rsidRPr="00B06F87" w:rsidRDefault="2042507A"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6D55606A" w14:textId="1015982E" w:rsidR="003736BA" w:rsidRPr="00B06F87" w:rsidRDefault="2042507A"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3736BA" w:rsidRPr="00B06F87" w14:paraId="3D228916" w14:textId="77777777" w:rsidTr="00AA3EE7">
        <w:trPr>
          <w:trHeight w:val="640"/>
        </w:trPr>
        <w:tc>
          <w:tcPr>
            <w:tcW w:w="588" w:type="pct"/>
            <w:vMerge/>
            <w:vAlign w:val="center"/>
            <w:hideMark/>
          </w:tcPr>
          <w:p w14:paraId="3C90C3A8"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18AEE092"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07EA0108" w14:textId="08594DBC"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Difundir información o gestionar capacitación a los servidores en temáticas de innovación e incluirlo en el PIC 2020.</w:t>
            </w:r>
          </w:p>
        </w:tc>
        <w:tc>
          <w:tcPr>
            <w:tcW w:w="613" w:type="pct"/>
            <w:shd w:val="clear" w:color="auto" w:fill="auto"/>
            <w:noWrap/>
            <w:vAlign w:val="center"/>
            <w:hideMark/>
          </w:tcPr>
          <w:p w14:paraId="37364807"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3876104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012F4EE7" w14:textId="426AB027" w:rsidR="003736BA" w:rsidRPr="00B06F87" w:rsidRDefault="6E4428EB"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76196CCB" w14:textId="042B3AD9" w:rsidR="003736BA" w:rsidRPr="00B06F87" w:rsidRDefault="6E4428EB"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245A740B" w14:textId="55A472B1" w:rsidR="003736BA" w:rsidRPr="00B06F87" w:rsidRDefault="6E4428EB"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41183C" w:rsidRPr="00B06F87" w14:paraId="127A826A" w14:textId="77777777" w:rsidTr="00AA3EE7">
        <w:trPr>
          <w:trHeight w:val="640"/>
        </w:trPr>
        <w:tc>
          <w:tcPr>
            <w:tcW w:w="588" w:type="pct"/>
            <w:vMerge/>
            <w:vAlign w:val="center"/>
            <w:hideMark/>
          </w:tcPr>
          <w:p w14:paraId="70F1E895"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0B7482EF"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0FCFC665" w14:textId="33BE7A4E"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Velar por la vinculación de estudiantes por medio de prácticas profesionales en la modalidad de convenio o Programa </w:t>
            </w:r>
            <w:r w:rsidR="00AA595B" w:rsidRPr="00B06F87">
              <w:rPr>
                <w:rFonts w:ascii="Arial" w:hAnsi="Arial" w:cs="Arial"/>
                <w:color w:val="000000"/>
                <w:sz w:val="22"/>
                <w:szCs w:val="22"/>
              </w:rPr>
              <w:t xml:space="preserve">estado joven. </w:t>
            </w:r>
          </w:p>
        </w:tc>
        <w:tc>
          <w:tcPr>
            <w:tcW w:w="613" w:type="pct"/>
            <w:shd w:val="clear" w:color="auto" w:fill="auto"/>
            <w:noWrap/>
            <w:vAlign w:val="center"/>
            <w:hideMark/>
          </w:tcPr>
          <w:p w14:paraId="30FAD3AE"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Ingreso</w:t>
            </w:r>
          </w:p>
        </w:tc>
        <w:tc>
          <w:tcPr>
            <w:tcW w:w="526" w:type="pct"/>
            <w:shd w:val="clear" w:color="auto" w:fill="auto"/>
            <w:vAlign w:val="center"/>
            <w:hideMark/>
          </w:tcPr>
          <w:p w14:paraId="21977C86"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D5</w:t>
            </w:r>
          </w:p>
        </w:tc>
        <w:tc>
          <w:tcPr>
            <w:tcW w:w="532" w:type="pct"/>
            <w:shd w:val="clear" w:color="auto" w:fill="auto"/>
            <w:vAlign w:val="center"/>
            <w:hideMark/>
          </w:tcPr>
          <w:p w14:paraId="5E745B60" w14:textId="05FC7C16" w:rsidR="003736BA" w:rsidRPr="00B06F87" w:rsidRDefault="003736BA" w:rsidP="00B42B46">
            <w:pPr>
              <w:spacing w:line="276" w:lineRule="auto"/>
              <w:jc w:val="center"/>
              <w:rPr>
                <w:rFonts w:ascii="Arial" w:hAnsi="Arial" w:cs="Arial"/>
                <w:color w:val="000000" w:themeColor="text1"/>
                <w:sz w:val="22"/>
                <w:szCs w:val="22"/>
              </w:rPr>
            </w:pPr>
          </w:p>
          <w:tbl>
            <w:tblPr>
              <w:tblW w:w="0" w:type="auto"/>
              <w:tblLook w:val="06A0" w:firstRow="1" w:lastRow="0" w:firstColumn="1" w:lastColumn="0" w:noHBand="1" w:noVBand="1"/>
            </w:tblPr>
            <w:tblGrid>
              <w:gridCol w:w="1985"/>
            </w:tblGrid>
            <w:tr w:rsidR="017EB4A2" w:rsidRPr="00B06F87" w14:paraId="4137BEF1" w14:textId="77777777" w:rsidTr="017EB4A2">
              <w:tc>
                <w:tcPr>
                  <w:tcW w:w="1628" w:type="dxa"/>
                </w:tcPr>
                <w:p w14:paraId="56DC8B24" w14:textId="1F4BB36A" w:rsidR="017EB4A2" w:rsidRPr="00B06F87" w:rsidRDefault="017EB4A2"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TALE NTO</w:t>
                  </w:r>
                </w:p>
                <w:p w14:paraId="60E107F5" w14:textId="4FE45FFA" w:rsidR="017EB4A2" w:rsidRPr="00B06F87" w:rsidRDefault="017EB4A2"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04780F82" w14:textId="7DE973F1" w:rsidR="017EB4A2" w:rsidRPr="00B06F87" w:rsidRDefault="017EB4A2"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w:t>
                  </w:r>
                  <w:r w:rsidRPr="00B06F87">
                    <w:rPr>
                      <w:rFonts w:ascii="Arial" w:eastAsia="Arial Narrow" w:hAnsi="Arial" w:cs="Arial"/>
                      <w:color w:val="000000" w:themeColor="text1"/>
                      <w:sz w:val="21"/>
                      <w:szCs w:val="21"/>
                    </w:rPr>
                    <w:t>PRACTICANTES</w:t>
                  </w:r>
                  <w:r w:rsidRPr="00B06F87">
                    <w:rPr>
                      <w:rFonts w:ascii="Arial" w:eastAsia="Arial Narrow" w:hAnsi="Arial" w:cs="Arial"/>
                      <w:color w:val="000000" w:themeColor="text1"/>
                      <w:sz w:val="22"/>
                      <w:szCs w:val="22"/>
                    </w:rPr>
                    <w:t>)</w:t>
                  </w:r>
                </w:p>
              </w:tc>
            </w:tr>
          </w:tbl>
          <w:p w14:paraId="4B90F101" w14:textId="1DC525B0" w:rsidR="003736BA" w:rsidRPr="00B06F87" w:rsidRDefault="003736BA" w:rsidP="00B42B46">
            <w:pPr>
              <w:spacing w:line="276" w:lineRule="auto"/>
              <w:jc w:val="center"/>
              <w:rPr>
                <w:rFonts w:ascii="Arial" w:hAnsi="Arial" w:cs="Arial"/>
                <w:color w:val="000000"/>
                <w:sz w:val="22"/>
                <w:szCs w:val="22"/>
              </w:rPr>
            </w:pPr>
          </w:p>
        </w:tc>
      </w:tr>
      <w:tr w:rsidR="0041183C" w:rsidRPr="00B06F87" w14:paraId="562A95A1" w14:textId="77777777" w:rsidTr="00AA3EE7">
        <w:trPr>
          <w:trHeight w:val="960"/>
        </w:trPr>
        <w:tc>
          <w:tcPr>
            <w:tcW w:w="588" w:type="pct"/>
            <w:vMerge/>
            <w:vAlign w:val="center"/>
            <w:hideMark/>
          </w:tcPr>
          <w:p w14:paraId="00E9E831"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287D3E73"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67D1806B" w14:textId="501525F1"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Analizar la información trimestral que da cuenta de las razones de retiro</w:t>
            </w:r>
            <w:r w:rsidR="00AA595B">
              <w:rPr>
                <w:rFonts w:ascii="Arial" w:hAnsi="Arial" w:cs="Arial"/>
                <w:color w:val="000000"/>
                <w:sz w:val="22"/>
                <w:szCs w:val="22"/>
              </w:rPr>
              <w:t xml:space="preserve"> y</w:t>
            </w:r>
            <w:r w:rsidR="00B42B46">
              <w:rPr>
                <w:rFonts w:ascii="Arial" w:hAnsi="Arial" w:cs="Arial"/>
                <w:color w:val="000000"/>
                <w:sz w:val="22"/>
                <w:szCs w:val="22"/>
              </w:rPr>
              <w:t xml:space="preserve"> </w:t>
            </w:r>
            <w:r w:rsidRPr="00B06F87">
              <w:rPr>
                <w:rFonts w:ascii="Arial" w:hAnsi="Arial" w:cs="Arial"/>
                <w:color w:val="000000"/>
                <w:sz w:val="22"/>
                <w:szCs w:val="22"/>
              </w:rPr>
              <w:t>gener</w:t>
            </w:r>
            <w:r w:rsidR="00B42B46">
              <w:rPr>
                <w:rFonts w:ascii="Arial" w:hAnsi="Arial" w:cs="Arial"/>
                <w:color w:val="000000"/>
                <w:sz w:val="22"/>
                <w:szCs w:val="22"/>
              </w:rPr>
              <w:t>ar</w:t>
            </w:r>
            <w:r w:rsidRPr="00B06F87">
              <w:rPr>
                <w:rFonts w:ascii="Arial" w:hAnsi="Arial" w:cs="Arial"/>
                <w:color w:val="000000"/>
                <w:sz w:val="22"/>
                <w:szCs w:val="22"/>
              </w:rPr>
              <w:t xml:space="preserve"> insumos para el plan de previsión del talento humano.</w:t>
            </w:r>
          </w:p>
        </w:tc>
        <w:tc>
          <w:tcPr>
            <w:tcW w:w="613" w:type="pct"/>
            <w:shd w:val="clear" w:color="auto" w:fill="auto"/>
            <w:noWrap/>
            <w:vAlign w:val="center"/>
            <w:hideMark/>
          </w:tcPr>
          <w:p w14:paraId="6B38688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Retiro</w:t>
            </w:r>
          </w:p>
        </w:tc>
        <w:tc>
          <w:tcPr>
            <w:tcW w:w="526" w:type="pct"/>
            <w:shd w:val="clear" w:color="auto" w:fill="auto"/>
            <w:vAlign w:val="center"/>
            <w:hideMark/>
          </w:tcPr>
          <w:p w14:paraId="6E0E77CD"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D4</w:t>
            </w:r>
          </w:p>
        </w:tc>
        <w:tc>
          <w:tcPr>
            <w:tcW w:w="532" w:type="pct"/>
            <w:shd w:val="clear" w:color="auto" w:fill="auto"/>
            <w:vAlign w:val="center"/>
            <w:hideMark/>
          </w:tcPr>
          <w:p w14:paraId="551DBD6E" w14:textId="0B3549A9" w:rsidR="003736BA" w:rsidRPr="00B06F87" w:rsidRDefault="6635B2BD"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3C16EA62" w14:textId="38470F63" w:rsidR="003736BA" w:rsidRPr="00B06F87" w:rsidRDefault="6635B2BD"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(RETIRO)</w:t>
            </w:r>
          </w:p>
        </w:tc>
      </w:tr>
      <w:tr w:rsidR="0041183C" w:rsidRPr="00B06F87" w14:paraId="3E495A38" w14:textId="77777777" w:rsidTr="00AA3EE7">
        <w:trPr>
          <w:trHeight w:val="960"/>
        </w:trPr>
        <w:tc>
          <w:tcPr>
            <w:tcW w:w="588" w:type="pct"/>
            <w:vMerge/>
            <w:vAlign w:val="center"/>
            <w:hideMark/>
          </w:tcPr>
          <w:p w14:paraId="3ABB2E23"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39E5B6BA"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3C9FD862" w14:textId="38B18DB4" w:rsidR="003736BA" w:rsidRPr="00B06F87" w:rsidRDefault="194EBC17"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Poner en práctica los mecanismos dispuestos por la Subdirección </w:t>
            </w:r>
            <w:r w:rsidR="0E7EE363" w:rsidRPr="00B06F87">
              <w:rPr>
                <w:rFonts w:ascii="Arial" w:hAnsi="Arial" w:cs="Arial"/>
                <w:color w:val="000000" w:themeColor="text1"/>
                <w:sz w:val="22"/>
                <w:szCs w:val="22"/>
              </w:rPr>
              <w:t>Académica</w:t>
            </w:r>
            <w:r w:rsidRPr="00B06F87">
              <w:rPr>
                <w:rFonts w:ascii="Arial" w:hAnsi="Arial" w:cs="Arial"/>
                <w:color w:val="000000" w:themeColor="text1"/>
                <w:sz w:val="22"/>
                <w:szCs w:val="22"/>
              </w:rPr>
              <w:t xml:space="preserve"> en </w:t>
            </w:r>
            <w:r w:rsidR="06B7B42F" w:rsidRPr="00B06F87">
              <w:rPr>
                <w:rFonts w:ascii="Arial" w:hAnsi="Arial" w:cs="Arial"/>
                <w:color w:val="000000" w:themeColor="text1"/>
                <w:sz w:val="22"/>
                <w:szCs w:val="22"/>
              </w:rPr>
              <w:t>materia de</w:t>
            </w:r>
            <w:r w:rsidRPr="00B06F87">
              <w:rPr>
                <w:rFonts w:ascii="Arial" w:hAnsi="Arial" w:cs="Arial"/>
                <w:color w:val="000000" w:themeColor="text1"/>
                <w:sz w:val="22"/>
                <w:szCs w:val="22"/>
              </w:rPr>
              <w:t xml:space="preserve"> Gestión del </w:t>
            </w:r>
            <w:r w:rsidR="00AA595B">
              <w:rPr>
                <w:rFonts w:ascii="Arial" w:hAnsi="Arial" w:cs="Arial"/>
                <w:color w:val="000000" w:themeColor="text1"/>
                <w:sz w:val="22"/>
                <w:szCs w:val="22"/>
              </w:rPr>
              <w:t>c</w:t>
            </w:r>
            <w:r w:rsidR="00AA595B" w:rsidRPr="00B06F87">
              <w:rPr>
                <w:rFonts w:ascii="Arial" w:hAnsi="Arial" w:cs="Arial"/>
                <w:color w:val="000000" w:themeColor="text1"/>
                <w:sz w:val="22"/>
                <w:szCs w:val="22"/>
              </w:rPr>
              <w:t>onocimiento</w:t>
            </w:r>
            <w:r w:rsidRPr="00B06F87">
              <w:rPr>
                <w:rFonts w:ascii="Arial" w:hAnsi="Arial" w:cs="Arial"/>
                <w:color w:val="000000" w:themeColor="text1"/>
                <w:sz w:val="22"/>
                <w:szCs w:val="22"/>
              </w:rPr>
              <w:t>, una vez se hayan establecido.</w:t>
            </w:r>
          </w:p>
        </w:tc>
        <w:tc>
          <w:tcPr>
            <w:tcW w:w="613" w:type="pct"/>
            <w:shd w:val="clear" w:color="auto" w:fill="auto"/>
            <w:noWrap/>
            <w:vAlign w:val="center"/>
            <w:hideMark/>
          </w:tcPr>
          <w:p w14:paraId="5B3D072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Retiro</w:t>
            </w:r>
          </w:p>
        </w:tc>
        <w:tc>
          <w:tcPr>
            <w:tcW w:w="526" w:type="pct"/>
            <w:shd w:val="clear" w:color="auto" w:fill="auto"/>
            <w:vAlign w:val="center"/>
            <w:hideMark/>
          </w:tcPr>
          <w:p w14:paraId="4F4793E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D5</w:t>
            </w:r>
            <w:r w:rsidRPr="00B06F87">
              <w:rPr>
                <w:rFonts w:ascii="Arial" w:hAnsi="Arial" w:cs="Arial"/>
                <w:color w:val="000000"/>
                <w:sz w:val="22"/>
                <w:szCs w:val="22"/>
              </w:rPr>
              <w:br/>
              <w:t>D6</w:t>
            </w:r>
          </w:p>
        </w:tc>
        <w:tc>
          <w:tcPr>
            <w:tcW w:w="532" w:type="pct"/>
            <w:shd w:val="clear" w:color="auto" w:fill="auto"/>
            <w:vAlign w:val="center"/>
            <w:hideMark/>
          </w:tcPr>
          <w:p w14:paraId="25AC943F" w14:textId="4C43FF14" w:rsidR="003736BA" w:rsidRPr="00B06F87" w:rsidRDefault="288766B3"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 HUMANO</w:t>
            </w:r>
          </w:p>
          <w:p w14:paraId="08018B4A" w14:textId="488DB8D9" w:rsidR="003736BA" w:rsidRPr="00B06F87" w:rsidRDefault="288766B3"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(RETIRO)</w:t>
            </w:r>
          </w:p>
        </w:tc>
      </w:tr>
      <w:tr w:rsidR="0041183C" w:rsidRPr="00B06F87" w14:paraId="765D91A6" w14:textId="77777777" w:rsidTr="00AA3EE7">
        <w:trPr>
          <w:trHeight w:val="960"/>
        </w:trPr>
        <w:tc>
          <w:tcPr>
            <w:tcW w:w="588" w:type="pct"/>
            <w:vMerge w:val="restart"/>
            <w:shd w:val="clear" w:color="auto" w:fill="auto"/>
            <w:vAlign w:val="center"/>
            <w:hideMark/>
          </w:tcPr>
          <w:p w14:paraId="1F16E2FF"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RUTA DEL</w:t>
            </w:r>
            <w:r w:rsidRPr="00B06F87">
              <w:rPr>
                <w:rFonts w:ascii="Arial" w:hAnsi="Arial" w:cs="Arial"/>
                <w:color w:val="000000"/>
                <w:sz w:val="22"/>
                <w:szCs w:val="22"/>
              </w:rPr>
              <w:br/>
              <w:t>CRECIMIENTO</w:t>
            </w:r>
            <w:r w:rsidRPr="00B06F87">
              <w:rPr>
                <w:rFonts w:ascii="Arial" w:hAnsi="Arial" w:cs="Arial"/>
                <w:color w:val="000000"/>
                <w:sz w:val="22"/>
                <w:szCs w:val="22"/>
              </w:rPr>
              <w:br/>
            </w:r>
            <w:r w:rsidRPr="00B06F87">
              <w:rPr>
                <w:rFonts w:ascii="Arial" w:hAnsi="Arial" w:cs="Arial"/>
                <w:color w:val="000000"/>
                <w:sz w:val="22"/>
                <w:szCs w:val="22"/>
              </w:rPr>
              <w:br/>
              <w:t>Liderando talento</w:t>
            </w:r>
          </w:p>
        </w:tc>
        <w:tc>
          <w:tcPr>
            <w:tcW w:w="736" w:type="pct"/>
            <w:vMerge w:val="restart"/>
            <w:shd w:val="clear" w:color="auto" w:fill="auto"/>
            <w:vAlign w:val="center"/>
            <w:hideMark/>
          </w:tcPr>
          <w:p w14:paraId="4C0F238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Cultura de</w:t>
            </w:r>
            <w:r w:rsidRPr="00B06F87">
              <w:rPr>
                <w:rFonts w:ascii="Arial" w:hAnsi="Arial" w:cs="Arial"/>
                <w:color w:val="000000"/>
                <w:sz w:val="22"/>
                <w:szCs w:val="22"/>
              </w:rPr>
              <w:br/>
              <w:t>liderazgo</w:t>
            </w:r>
          </w:p>
        </w:tc>
        <w:tc>
          <w:tcPr>
            <w:tcW w:w="2005" w:type="pct"/>
            <w:shd w:val="clear" w:color="auto" w:fill="auto"/>
            <w:vAlign w:val="center"/>
            <w:hideMark/>
          </w:tcPr>
          <w:p w14:paraId="7BD20804" w14:textId="5A26E2BB"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Diseñar el Plan </w:t>
            </w:r>
            <w:r w:rsidR="00AA595B">
              <w:rPr>
                <w:rFonts w:ascii="Arial" w:hAnsi="Arial" w:cs="Arial"/>
                <w:color w:val="000000"/>
                <w:sz w:val="22"/>
                <w:szCs w:val="22"/>
              </w:rPr>
              <w:t>i</w:t>
            </w:r>
            <w:r w:rsidRPr="00B06F87">
              <w:rPr>
                <w:rFonts w:ascii="Arial" w:hAnsi="Arial" w:cs="Arial"/>
                <w:color w:val="000000"/>
                <w:sz w:val="22"/>
                <w:szCs w:val="22"/>
              </w:rPr>
              <w:t xml:space="preserve">nstitucional de </w:t>
            </w:r>
            <w:r w:rsidR="00AA595B">
              <w:rPr>
                <w:rFonts w:ascii="Arial" w:hAnsi="Arial" w:cs="Arial"/>
                <w:color w:val="000000"/>
                <w:sz w:val="22"/>
                <w:szCs w:val="22"/>
              </w:rPr>
              <w:t>c</w:t>
            </w:r>
            <w:r w:rsidR="00AA595B" w:rsidRPr="00B06F87">
              <w:rPr>
                <w:rFonts w:ascii="Arial" w:hAnsi="Arial" w:cs="Arial"/>
                <w:color w:val="000000"/>
                <w:sz w:val="22"/>
                <w:szCs w:val="22"/>
              </w:rPr>
              <w:t>apacitación</w:t>
            </w:r>
            <w:r w:rsidRPr="00B06F87">
              <w:rPr>
                <w:rFonts w:ascii="Arial" w:hAnsi="Arial" w:cs="Arial"/>
                <w:color w:val="000000"/>
                <w:sz w:val="22"/>
                <w:szCs w:val="22"/>
              </w:rPr>
              <w:t xml:space="preserve">; conforme </w:t>
            </w:r>
            <w:r w:rsidR="00AA595B">
              <w:rPr>
                <w:rFonts w:ascii="Arial" w:hAnsi="Arial" w:cs="Arial"/>
                <w:color w:val="000000"/>
                <w:sz w:val="22"/>
                <w:szCs w:val="22"/>
              </w:rPr>
              <w:t xml:space="preserve">a </w:t>
            </w:r>
            <w:r w:rsidRPr="00B06F87">
              <w:rPr>
                <w:rFonts w:ascii="Arial" w:hAnsi="Arial" w:cs="Arial"/>
                <w:color w:val="000000"/>
                <w:sz w:val="22"/>
                <w:szCs w:val="22"/>
              </w:rPr>
              <w:t xml:space="preserve">los lineamientos del Plan </w:t>
            </w:r>
            <w:r w:rsidR="00AA595B" w:rsidRPr="00B06F87">
              <w:rPr>
                <w:rFonts w:ascii="Arial" w:hAnsi="Arial" w:cs="Arial"/>
                <w:color w:val="000000"/>
                <w:sz w:val="22"/>
                <w:szCs w:val="22"/>
              </w:rPr>
              <w:t>nacional</w:t>
            </w:r>
            <w:r w:rsidR="00AA595B" w:rsidRPr="00B06F87">
              <w:rPr>
                <w:rFonts w:ascii="Arial" w:hAnsi="Arial" w:cs="Arial"/>
                <w:color w:val="000000"/>
                <w:sz w:val="22"/>
                <w:szCs w:val="22"/>
              </w:rPr>
              <w:br/>
              <w:t>de formación y capacitación</w:t>
            </w:r>
            <w:r w:rsidRPr="00B06F87">
              <w:rPr>
                <w:rFonts w:ascii="Arial" w:hAnsi="Arial" w:cs="Arial"/>
                <w:color w:val="000000"/>
                <w:sz w:val="22"/>
                <w:szCs w:val="22"/>
              </w:rPr>
              <w:t xml:space="preserve">. </w:t>
            </w:r>
          </w:p>
        </w:tc>
        <w:tc>
          <w:tcPr>
            <w:tcW w:w="613" w:type="pct"/>
            <w:shd w:val="clear" w:color="auto" w:fill="auto"/>
            <w:noWrap/>
            <w:vAlign w:val="center"/>
            <w:hideMark/>
          </w:tcPr>
          <w:p w14:paraId="438A80D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Planeación </w:t>
            </w:r>
          </w:p>
        </w:tc>
        <w:tc>
          <w:tcPr>
            <w:tcW w:w="526" w:type="pct"/>
            <w:shd w:val="clear" w:color="auto" w:fill="auto"/>
            <w:vAlign w:val="center"/>
            <w:hideMark/>
          </w:tcPr>
          <w:p w14:paraId="337D3D20"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D4</w:t>
            </w:r>
          </w:p>
        </w:tc>
        <w:tc>
          <w:tcPr>
            <w:tcW w:w="532" w:type="pct"/>
            <w:shd w:val="clear" w:color="auto" w:fill="auto"/>
            <w:vAlign w:val="center"/>
            <w:hideMark/>
          </w:tcPr>
          <w:p w14:paraId="3BCEEC42" w14:textId="614C8C49" w:rsidR="003736BA" w:rsidRPr="00B06F87" w:rsidRDefault="121709BC"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6CA050B3" w14:textId="25151BD2" w:rsidR="003736BA" w:rsidRPr="00B06F87" w:rsidRDefault="121709BC"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669ED4FB" w14:textId="55B65DD8" w:rsidR="003736BA" w:rsidRPr="00B06F87" w:rsidRDefault="121709BC"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41183C" w:rsidRPr="00B06F87" w14:paraId="74B0F50B" w14:textId="77777777" w:rsidTr="00AA3EE7">
        <w:trPr>
          <w:trHeight w:val="640"/>
        </w:trPr>
        <w:tc>
          <w:tcPr>
            <w:tcW w:w="588" w:type="pct"/>
            <w:vMerge/>
            <w:vAlign w:val="center"/>
            <w:hideMark/>
          </w:tcPr>
          <w:p w14:paraId="7EA97FCB"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47987D91"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4015F007" w14:textId="31B41E52"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Hacer seguimiento </w:t>
            </w:r>
            <w:r w:rsidR="00AA595B">
              <w:rPr>
                <w:rFonts w:ascii="Arial" w:hAnsi="Arial" w:cs="Arial"/>
                <w:color w:val="000000"/>
                <w:sz w:val="22"/>
                <w:szCs w:val="22"/>
              </w:rPr>
              <w:t>a</w:t>
            </w:r>
            <w:r w:rsidRPr="00B06F87">
              <w:rPr>
                <w:rFonts w:ascii="Arial" w:hAnsi="Arial" w:cs="Arial"/>
                <w:color w:val="000000"/>
                <w:sz w:val="22"/>
                <w:szCs w:val="22"/>
              </w:rPr>
              <w:t xml:space="preserve">l Sistema </w:t>
            </w:r>
            <w:r w:rsidR="00AA595B">
              <w:rPr>
                <w:rFonts w:ascii="Arial" w:hAnsi="Arial" w:cs="Arial"/>
                <w:color w:val="000000"/>
                <w:sz w:val="22"/>
                <w:szCs w:val="22"/>
              </w:rPr>
              <w:t>p</w:t>
            </w:r>
            <w:r w:rsidRPr="00B06F87">
              <w:rPr>
                <w:rFonts w:ascii="Arial" w:hAnsi="Arial" w:cs="Arial"/>
                <w:color w:val="000000"/>
                <w:sz w:val="22"/>
                <w:szCs w:val="22"/>
              </w:rPr>
              <w:t xml:space="preserve">ropio de </w:t>
            </w:r>
            <w:r w:rsidR="00AA595B">
              <w:rPr>
                <w:rFonts w:ascii="Arial" w:hAnsi="Arial" w:cs="Arial"/>
                <w:color w:val="000000"/>
                <w:sz w:val="22"/>
                <w:szCs w:val="22"/>
              </w:rPr>
              <w:t>e</w:t>
            </w:r>
            <w:r w:rsidRPr="00B06F87">
              <w:rPr>
                <w:rFonts w:ascii="Arial" w:hAnsi="Arial" w:cs="Arial"/>
                <w:color w:val="000000"/>
                <w:sz w:val="22"/>
                <w:szCs w:val="22"/>
              </w:rPr>
              <w:t>valuación de objetivos institucionales del personal provisional.</w:t>
            </w:r>
          </w:p>
        </w:tc>
        <w:tc>
          <w:tcPr>
            <w:tcW w:w="613" w:type="pct"/>
            <w:shd w:val="clear" w:color="auto" w:fill="auto"/>
            <w:noWrap/>
            <w:vAlign w:val="center"/>
            <w:hideMark/>
          </w:tcPr>
          <w:p w14:paraId="24A619E8"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vAlign w:val="center"/>
            <w:hideMark/>
          </w:tcPr>
          <w:p w14:paraId="133C9933"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D4</w:t>
            </w:r>
          </w:p>
        </w:tc>
        <w:tc>
          <w:tcPr>
            <w:tcW w:w="532" w:type="pct"/>
            <w:shd w:val="clear" w:color="auto" w:fill="auto"/>
            <w:vAlign w:val="center"/>
            <w:hideMark/>
          </w:tcPr>
          <w:p w14:paraId="19CDBE71" w14:textId="7C229988" w:rsidR="003736BA" w:rsidRPr="00B06F87" w:rsidRDefault="7F57A539"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5D201CD4" w14:textId="077F1091" w:rsidR="003736BA" w:rsidRPr="00B06F87" w:rsidRDefault="7F57A539"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16CDEAAF" w14:textId="0B095BE8" w:rsidR="003736BA" w:rsidRPr="00B06F87" w:rsidRDefault="7F57A539"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(EDL)</w:t>
            </w:r>
          </w:p>
        </w:tc>
      </w:tr>
      <w:tr w:rsidR="0041183C" w:rsidRPr="00B06F87" w14:paraId="276B5C23" w14:textId="77777777" w:rsidTr="00AA3EE7">
        <w:trPr>
          <w:trHeight w:val="960"/>
        </w:trPr>
        <w:tc>
          <w:tcPr>
            <w:tcW w:w="588" w:type="pct"/>
            <w:vMerge/>
            <w:vAlign w:val="center"/>
            <w:hideMark/>
          </w:tcPr>
          <w:p w14:paraId="43B58D0C"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26F0EE7C"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03F9DED2"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Promover la construcción de compromisos de mejoramiento individual para los servidores que obtengan una calificación menor de 85 puntos.</w:t>
            </w:r>
          </w:p>
        </w:tc>
        <w:tc>
          <w:tcPr>
            <w:tcW w:w="613" w:type="pct"/>
            <w:shd w:val="clear" w:color="auto" w:fill="auto"/>
            <w:noWrap/>
            <w:vAlign w:val="center"/>
            <w:hideMark/>
          </w:tcPr>
          <w:p w14:paraId="23E5D49D"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vAlign w:val="center"/>
            <w:hideMark/>
          </w:tcPr>
          <w:p w14:paraId="431A58F6"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D4</w:t>
            </w:r>
          </w:p>
        </w:tc>
        <w:tc>
          <w:tcPr>
            <w:tcW w:w="532" w:type="pct"/>
            <w:shd w:val="clear" w:color="auto" w:fill="auto"/>
            <w:vAlign w:val="center"/>
            <w:hideMark/>
          </w:tcPr>
          <w:p w14:paraId="2B67C729" w14:textId="0D2C5036" w:rsidR="003736BA" w:rsidRPr="00B06F87" w:rsidRDefault="57C75865"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0AAFAF2F" w14:textId="614ED75F" w:rsidR="003736BA" w:rsidRPr="00B06F87" w:rsidRDefault="57C75865"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64D3AB9C" w14:textId="2A8C9000" w:rsidR="003736BA" w:rsidRPr="00B06F87" w:rsidRDefault="57C75865"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(EDL)</w:t>
            </w:r>
          </w:p>
        </w:tc>
      </w:tr>
      <w:tr w:rsidR="0041183C" w:rsidRPr="00B06F87" w14:paraId="394EE6AA" w14:textId="77777777" w:rsidTr="00AA3EE7">
        <w:trPr>
          <w:trHeight w:val="640"/>
        </w:trPr>
        <w:tc>
          <w:tcPr>
            <w:tcW w:w="588" w:type="pct"/>
            <w:vMerge/>
            <w:vAlign w:val="center"/>
            <w:hideMark/>
          </w:tcPr>
          <w:p w14:paraId="5CBA63BC" w14:textId="77777777" w:rsidR="003736BA" w:rsidRPr="00B06F87" w:rsidRDefault="003736BA" w:rsidP="00B42B46">
            <w:pPr>
              <w:spacing w:line="276" w:lineRule="auto"/>
              <w:rPr>
                <w:rFonts w:ascii="Arial" w:hAnsi="Arial" w:cs="Arial"/>
                <w:color w:val="000000"/>
                <w:sz w:val="22"/>
                <w:szCs w:val="22"/>
              </w:rPr>
            </w:pPr>
          </w:p>
        </w:tc>
        <w:tc>
          <w:tcPr>
            <w:tcW w:w="736" w:type="pct"/>
            <w:vMerge w:val="restart"/>
            <w:shd w:val="clear" w:color="auto" w:fill="auto"/>
            <w:vAlign w:val="center"/>
            <w:hideMark/>
          </w:tcPr>
          <w:p w14:paraId="759105E6"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Bienestar del talento</w:t>
            </w:r>
          </w:p>
        </w:tc>
        <w:tc>
          <w:tcPr>
            <w:tcW w:w="2005" w:type="pct"/>
            <w:shd w:val="clear" w:color="auto" w:fill="auto"/>
            <w:vAlign w:val="center"/>
            <w:hideMark/>
          </w:tcPr>
          <w:p w14:paraId="579C4A41" w14:textId="0ECB510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Hacer seguimiento a la implementación de estrategia de inducción para los servidores públicos que se vinculen a la </w:t>
            </w:r>
            <w:r w:rsidR="00AA595B">
              <w:rPr>
                <w:rFonts w:ascii="Arial" w:hAnsi="Arial" w:cs="Arial"/>
                <w:color w:val="000000"/>
                <w:sz w:val="22"/>
                <w:szCs w:val="22"/>
              </w:rPr>
              <w:t>e</w:t>
            </w:r>
            <w:r w:rsidR="00AA595B" w:rsidRPr="00B06F87">
              <w:rPr>
                <w:rFonts w:ascii="Arial" w:hAnsi="Arial" w:cs="Arial"/>
                <w:color w:val="000000"/>
                <w:sz w:val="22"/>
                <w:szCs w:val="22"/>
              </w:rPr>
              <w:t>ntidad</w:t>
            </w:r>
            <w:r w:rsidRPr="00B06F87">
              <w:rPr>
                <w:rFonts w:ascii="Arial" w:hAnsi="Arial" w:cs="Arial"/>
                <w:color w:val="000000"/>
                <w:sz w:val="22"/>
                <w:szCs w:val="22"/>
              </w:rPr>
              <w:t>.</w:t>
            </w:r>
          </w:p>
        </w:tc>
        <w:tc>
          <w:tcPr>
            <w:tcW w:w="613" w:type="pct"/>
            <w:shd w:val="clear" w:color="auto" w:fill="auto"/>
            <w:noWrap/>
            <w:vAlign w:val="center"/>
            <w:hideMark/>
          </w:tcPr>
          <w:p w14:paraId="21D989A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Planeación </w:t>
            </w:r>
          </w:p>
        </w:tc>
        <w:tc>
          <w:tcPr>
            <w:tcW w:w="526" w:type="pct"/>
            <w:shd w:val="clear" w:color="auto" w:fill="auto"/>
            <w:noWrap/>
            <w:vAlign w:val="center"/>
            <w:hideMark/>
          </w:tcPr>
          <w:p w14:paraId="31820CE1"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239A4A67" w14:textId="0C182E06" w:rsidR="003736BA" w:rsidRPr="00B06F87" w:rsidRDefault="3F8F1E41"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32824A1F" w14:textId="25151BD2" w:rsidR="003736BA" w:rsidRPr="00B06F87" w:rsidRDefault="3F8F1E41"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6534E555" w14:textId="62EDB86E" w:rsidR="003736BA" w:rsidRPr="00B06F87" w:rsidRDefault="3F8F1E41"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41183C" w:rsidRPr="00B06F87" w14:paraId="431031A2" w14:textId="77777777" w:rsidTr="00AA3EE7">
        <w:trPr>
          <w:trHeight w:val="960"/>
        </w:trPr>
        <w:tc>
          <w:tcPr>
            <w:tcW w:w="588" w:type="pct"/>
            <w:vMerge/>
            <w:vAlign w:val="center"/>
            <w:hideMark/>
          </w:tcPr>
          <w:p w14:paraId="22F3DA1B"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00030931"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0F8445F1" w14:textId="28F03F2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Diseñar la estrategia de reinducción a todos los servidores</w:t>
            </w:r>
            <w:r w:rsidR="00AA595B">
              <w:rPr>
                <w:rFonts w:ascii="Arial" w:hAnsi="Arial" w:cs="Arial"/>
                <w:color w:val="000000"/>
                <w:sz w:val="22"/>
                <w:szCs w:val="22"/>
              </w:rPr>
              <w:t>,</w:t>
            </w:r>
            <w:r w:rsidRPr="00B06F87">
              <w:rPr>
                <w:rFonts w:ascii="Arial" w:hAnsi="Arial" w:cs="Arial"/>
                <w:color w:val="000000"/>
                <w:sz w:val="22"/>
                <w:szCs w:val="22"/>
              </w:rPr>
              <w:t xml:space="preserve"> cada vez que se produzca actualización en la información y según requerimientos de la norma.</w:t>
            </w:r>
          </w:p>
        </w:tc>
        <w:tc>
          <w:tcPr>
            <w:tcW w:w="613" w:type="pct"/>
            <w:shd w:val="clear" w:color="auto" w:fill="auto"/>
            <w:noWrap/>
            <w:vAlign w:val="center"/>
            <w:hideMark/>
          </w:tcPr>
          <w:p w14:paraId="607BD750"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Planeación </w:t>
            </w:r>
          </w:p>
        </w:tc>
        <w:tc>
          <w:tcPr>
            <w:tcW w:w="526" w:type="pct"/>
            <w:shd w:val="clear" w:color="auto" w:fill="auto"/>
            <w:vAlign w:val="center"/>
            <w:hideMark/>
          </w:tcPr>
          <w:p w14:paraId="09FFF889"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D4</w:t>
            </w:r>
          </w:p>
        </w:tc>
        <w:tc>
          <w:tcPr>
            <w:tcW w:w="532" w:type="pct"/>
            <w:shd w:val="clear" w:color="auto" w:fill="auto"/>
            <w:vAlign w:val="center"/>
            <w:hideMark/>
          </w:tcPr>
          <w:p w14:paraId="1BEBDDCD" w14:textId="5BAB3B4F" w:rsidR="003736BA" w:rsidRPr="00B06F87" w:rsidRDefault="06E037A1"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1BB0C024" w14:textId="25151BD2" w:rsidR="003736BA" w:rsidRPr="00B06F87" w:rsidRDefault="06E037A1"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3BEE611C" w14:textId="19EDEF1F" w:rsidR="003736BA" w:rsidRPr="00B06F87" w:rsidRDefault="06E037A1"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41183C" w:rsidRPr="00B06F87" w14:paraId="623357A4" w14:textId="77777777" w:rsidTr="00AA3EE7">
        <w:trPr>
          <w:trHeight w:val="960"/>
        </w:trPr>
        <w:tc>
          <w:tcPr>
            <w:tcW w:w="588" w:type="pct"/>
            <w:vMerge/>
            <w:vAlign w:val="center"/>
            <w:hideMark/>
          </w:tcPr>
          <w:p w14:paraId="5F4CF21C"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25F10958"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2B004166" w14:textId="23B38B32"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Difundir información o gestionar capacitación a los servidores en temáticas referentes a </w:t>
            </w:r>
            <w:r w:rsidR="00AA595B" w:rsidRPr="00B06F87">
              <w:rPr>
                <w:rFonts w:ascii="Arial" w:hAnsi="Arial" w:cs="Arial"/>
                <w:color w:val="000000"/>
                <w:sz w:val="22"/>
                <w:szCs w:val="22"/>
              </w:rPr>
              <w:t>gestión del talento humano y cultura organizacional e</w:t>
            </w:r>
            <w:r w:rsidRPr="00B06F87">
              <w:rPr>
                <w:rFonts w:ascii="Arial" w:hAnsi="Arial" w:cs="Arial"/>
                <w:color w:val="000000"/>
                <w:sz w:val="22"/>
                <w:szCs w:val="22"/>
              </w:rPr>
              <w:t xml:space="preserve"> incluirlas en el PIC. </w:t>
            </w:r>
          </w:p>
        </w:tc>
        <w:tc>
          <w:tcPr>
            <w:tcW w:w="613" w:type="pct"/>
            <w:shd w:val="clear" w:color="auto" w:fill="auto"/>
            <w:noWrap/>
            <w:vAlign w:val="center"/>
            <w:hideMark/>
          </w:tcPr>
          <w:p w14:paraId="43D9A40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vAlign w:val="center"/>
            <w:hideMark/>
          </w:tcPr>
          <w:p w14:paraId="0F7635FA"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D3</w:t>
            </w:r>
          </w:p>
        </w:tc>
        <w:tc>
          <w:tcPr>
            <w:tcW w:w="532" w:type="pct"/>
            <w:shd w:val="clear" w:color="auto" w:fill="auto"/>
            <w:vAlign w:val="center"/>
            <w:hideMark/>
          </w:tcPr>
          <w:p w14:paraId="2CDAED5E" w14:textId="0EA8FDA5" w:rsidR="003736BA" w:rsidRPr="00B06F87" w:rsidRDefault="15578B26"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270AA4CA" w14:textId="25151BD2" w:rsidR="003736BA" w:rsidRPr="00B06F87" w:rsidRDefault="15578B26"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45016959" w14:textId="207F03F3" w:rsidR="003736BA" w:rsidRPr="00B06F87" w:rsidRDefault="15578B26"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41183C" w:rsidRPr="00B06F87" w14:paraId="11C058AF" w14:textId="77777777" w:rsidTr="00AA3EE7">
        <w:trPr>
          <w:trHeight w:val="640"/>
        </w:trPr>
        <w:tc>
          <w:tcPr>
            <w:tcW w:w="588" w:type="pct"/>
            <w:vMerge/>
            <w:vAlign w:val="center"/>
            <w:hideMark/>
          </w:tcPr>
          <w:p w14:paraId="66B62663"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74EB8ECF"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0BD29C28" w14:textId="215819B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Gestionar y evaluar la capacitación a los servidores en la normatividad que derogue la Ley 734 de 2002 </w:t>
            </w:r>
            <w:r w:rsidR="00AA595B">
              <w:rPr>
                <w:rFonts w:ascii="Arial" w:hAnsi="Arial" w:cs="Arial"/>
                <w:color w:val="000000"/>
                <w:sz w:val="22"/>
                <w:szCs w:val="22"/>
              </w:rPr>
              <w:t>.</w:t>
            </w:r>
          </w:p>
        </w:tc>
        <w:tc>
          <w:tcPr>
            <w:tcW w:w="613" w:type="pct"/>
            <w:shd w:val="clear" w:color="auto" w:fill="auto"/>
            <w:noWrap/>
            <w:vAlign w:val="center"/>
            <w:hideMark/>
          </w:tcPr>
          <w:p w14:paraId="29BD4EE0"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vAlign w:val="center"/>
            <w:hideMark/>
          </w:tcPr>
          <w:p w14:paraId="5E879E8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D3</w:t>
            </w:r>
          </w:p>
        </w:tc>
        <w:tc>
          <w:tcPr>
            <w:tcW w:w="532" w:type="pct"/>
            <w:shd w:val="clear" w:color="auto" w:fill="auto"/>
            <w:vAlign w:val="center"/>
            <w:hideMark/>
          </w:tcPr>
          <w:p w14:paraId="718B71EA" w14:textId="65559E92" w:rsidR="003736BA" w:rsidRPr="00B06F87" w:rsidRDefault="34BF3165"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7E9080D1" w14:textId="25151BD2" w:rsidR="003736BA" w:rsidRPr="00B06F87" w:rsidRDefault="34BF3165"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13D94889" w14:textId="0E01495E" w:rsidR="003736BA" w:rsidRPr="00B06F87" w:rsidRDefault="34BF3165"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3736BA" w:rsidRPr="00B06F87" w14:paraId="68C35832" w14:textId="77777777" w:rsidTr="00AA3EE7">
        <w:trPr>
          <w:trHeight w:val="640"/>
        </w:trPr>
        <w:tc>
          <w:tcPr>
            <w:tcW w:w="588" w:type="pct"/>
            <w:vMerge/>
            <w:vAlign w:val="center"/>
            <w:hideMark/>
          </w:tcPr>
          <w:p w14:paraId="1B16EBCC"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5960A9C1"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6C5D373D" w14:textId="2BD7C899"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Promover </w:t>
            </w:r>
            <w:r w:rsidR="00AA595B">
              <w:rPr>
                <w:rFonts w:ascii="Arial" w:hAnsi="Arial" w:cs="Arial"/>
                <w:color w:val="000000"/>
                <w:sz w:val="22"/>
                <w:szCs w:val="22"/>
              </w:rPr>
              <w:t xml:space="preserve">la </w:t>
            </w:r>
            <w:r w:rsidRPr="00B06F87">
              <w:rPr>
                <w:rFonts w:ascii="Arial" w:hAnsi="Arial" w:cs="Arial"/>
                <w:color w:val="000000"/>
                <w:sz w:val="22"/>
                <w:szCs w:val="22"/>
              </w:rPr>
              <w:t xml:space="preserve">actividad para la conmemoración del Día del </w:t>
            </w:r>
            <w:r w:rsidR="00AA595B" w:rsidRPr="00B06F87">
              <w:rPr>
                <w:rFonts w:ascii="Arial" w:hAnsi="Arial" w:cs="Arial"/>
                <w:color w:val="000000"/>
                <w:sz w:val="22"/>
                <w:szCs w:val="22"/>
              </w:rPr>
              <w:t>servidor público</w:t>
            </w:r>
            <w:r w:rsidRPr="00B06F87">
              <w:rPr>
                <w:rFonts w:ascii="Arial" w:hAnsi="Arial" w:cs="Arial"/>
                <w:color w:val="000000"/>
                <w:sz w:val="22"/>
                <w:szCs w:val="22"/>
              </w:rPr>
              <w:t>.</w:t>
            </w:r>
          </w:p>
        </w:tc>
        <w:tc>
          <w:tcPr>
            <w:tcW w:w="613" w:type="pct"/>
            <w:shd w:val="clear" w:color="auto" w:fill="auto"/>
            <w:noWrap/>
            <w:vAlign w:val="center"/>
            <w:hideMark/>
          </w:tcPr>
          <w:p w14:paraId="4F1D0F1A"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28D940AC"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730BB659" w14:textId="5391C4C0" w:rsidR="003736BA" w:rsidRPr="00B06F87" w:rsidRDefault="30DBDCE0"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1231FF0F" w14:textId="4D3967CC" w:rsidR="003736BA" w:rsidRPr="00B06F87" w:rsidRDefault="30DBDCE0"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3192D35D" w14:textId="4389479D" w:rsidR="003736BA" w:rsidRPr="00B06F87" w:rsidRDefault="30DBDCE0"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3736BA" w:rsidRPr="00B06F87" w14:paraId="1BC3959A" w14:textId="77777777" w:rsidTr="00AA3EE7">
        <w:trPr>
          <w:trHeight w:val="640"/>
        </w:trPr>
        <w:tc>
          <w:tcPr>
            <w:tcW w:w="588" w:type="pct"/>
            <w:vMerge/>
            <w:vAlign w:val="center"/>
            <w:hideMark/>
          </w:tcPr>
          <w:p w14:paraId="291B65F5"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1B234225"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32AD4CA0" w14:textId="2CA4FF90"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Realizar </w:t>
            </w:r>
            <w:r w:rsidR="00AA595B">
              <w:rPr>
                <w:rFonts w:ascii="Arial" w:hAnsi="Arial" w:cs="Arial"/>
                <w:color w:val="000000"/>
                <w:sz w:val="22"/>
                <w:szCs w:val="22"/>
              </w:rPr>
              <w:t xml:space="preserve">la </w:t>
            </w:r>
            <w:r w:rsidRPr="00B06F87">
              <w:rPr>
                <w:rFonts w:ascii="Arial" w:hAnsi="Arial" w:cs="Arial"/>
                <w:color w:val="000000"/>
                <w:sz w:val="22"/>
                <w:szCs w:val="22"/>
              </w:rPr>
              <w:t>encuesta de retiro para identificar las razones por las que los servidores se retiran de la entidad.</w:t>
            </w:r>
          </w:p>
        </w:tc>
        <w:tc>
          <w:tcPr>
            <w:tcW w:w="613" w:type="pct"/>
            <w:shd w:val="clear" w:color="auto" w:fill="auto"/>
            <w:noWrap/>
            <w:vAlign w:val="center"/>
            <w:hideMark/>
          </w:tcPr>
          <w:p w14:paraId="3D615F08"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Retiro</w:t>
            </w:r>
          </w:p>
        </w:tc>
        <w:tc>
          <w:tcPr>
            <w:tcW w:w="526" w:type="pct"/>
            <w:shd w:val="clear" w:color="auto" w:fill="auto"/>
            <w:noWrap/>
            <w:vAlign w:val="center"/>
            <w:hideMark/>
          </w:tcPr>
          <w:p w14:paraId="5B8785A1"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D4</w:t>
            </w:r>
          </w:p>
        </w:tc>
        <w:tc>
          <w:tcPr>
            <w:tcW w:w="532" w:type="pct"/>
            <w:shd w:val="clear" w:color="auto" w:fill="auto"/>
            <w:vAlign w:val="center"/>
            <w:hideMark/>
          </w:tcPr>
          <w:p w14:paraId="511B2C52" w14:textId="446A533F" w:rsidR="003736BA" w:rsidRPr="00B06F87" w:rsidRDefault="0B13534F"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6B605233" w14:textId="1431BDBF" w:rsidR="003736BA" w:rsidRPr="00B06F87" w:rsidRDefault="0B13534F"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791E5584" w14:textId="5225DBB8" w:rsidR="003736BA" w:rsidRPr="00B06F87" w:rsidRDefault="0B13534F"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41183C" w:rsidRPr="00B06F87" w14:paraId="6D5E9910" w14:textId="77777777" w:rsidTr="00AA3EE7">
        <w:trPr>
          <w:trHeight w:val="640"/>
        </w:trPr>
        <w:tc>
          <w:tcPr>
            <w:tcW w:w="588" w:type="pct"/>
            <w:vMerge/>
            <w:vAlign w:val="center"/>
            <w:hideMark/>
          </w:tcPr>
          <w:p w14:paraId="394EF71C" w14:textId="77777777" w:rsidR="003736BA" w:rsidRPr="00B06F87" w:rsidRDefault="003736BA" w:rsidP="00B42B46">
            <w:pPr>
              <w:spacing w:line="276" w:lineRule="auto"/>
              <w:rPr>
                <w:rFonts w:ascii="Arial" w:hAnsi="Arial" w:cs="Arial"/>
                <w:color w:val="000000"/>
                <w:sz w:val="22"/>
                <w:szCs w:val="22"/>
              </w:rPr>
            </w:pPr>
          </w:p>
        </w:tc>
        <w:tc>
          <w:tcPr>
            <w:tcW w:w="736" w:type="pct"/>
            <w:vMerge w:val="restart"/>
            <w:shd w:val="clear" w:color="auto" w:fill="auto"/>
            <w:vAlign w:val="center"/>
            <w:hideMark/>
          </w:tcPr>
          <w:p w14:paraId="256AAF8F"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Liderazgo en</w:t>
            </w:r>
            <w:r w:rsidRPr="00B06F87">
              <w:rPr>
                <w:rFonts w:ascii="Arial" w:hAnsi="Arial" w:cs="Arial"/>
                <w:color w:val="000000"/>
                <w:sz w:val="22"/>
                <w:szCs w:val="22"/>
              </w:rPr>
              <w:br/>
              <w:t>valores</w:t>
            </w:r>
          </w:p>
        </w:tc>
        <w:tc>
          <w:tcPr>
            <w:tcW w:w="2005" w:type="pct"/>
            <w:shd w:val="clear" w:color="auto" w:fill="auto"/>
            <w:vAlign w:val="center"/>
            <w:hideMark/>
          </w:tcPr>
          <w:p w14:paraId="08DDD83F" w14:textId="73D68DFD"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Promover</w:t>
            </w:r>
            <w:r w:rsidR="00AA595B">
              <w:rPr>
                <w:rFonts w:ascii="Arial" w:hAnsi="Arial" w:cs="Arial"/>
                <w:color w:val="000000"/>
                <w:sz w:val="22"/>
                <w:szCs w:val="22"/>
              </w:rPr>
              <w:t>,</w:t>
            </w:r>
            <w:r w:rsidR="00B42B46">
              <w:rPr>
                <w:rFonts w:ascii="Arial" w:hAnsi="Arial" w:cs="Arial"/>
                <w:color w:val="000000"/>
                <w:sz w:val="22"/>
                <w:szCs w:val="22"/>
              </w:rPr>
              <w:t xml:space="preserve"> </w:t>
            </w:r>
            <w:r w:rsidRPr="00B06F87">
              <w:rPr>
                <w:rFonts w:ascii="Arial" w:hAnsi="Arial" w:cs="Arial"/>
                <w:color w:val="000000"/>
                <w:sz w:val="22"/>
                <w:szCs w:val="22"/>
              </w:rPr>
              <w:t>conjuntamente con los aliados designados por dependencia</w:t>
            </w:r>
            <w:r w:rsidR="00AA595B">
              <w:rPr>
                <w:rFonts w:ascii="Arial" w:hAnsi="Arial" w:cs="Arial"/>
                <w:color w:val="000000"/>
                <w:sz w:val="22"/>
                <w:szCs w:val="22"/>
              </w:rPr>
              <w:t>,</w:t>
            </w:r>
            <w:r w:rsidRPr="00B06F87">
              <w:rPr>
                <w:rFonts w:ascii="Arial" w:hAnsi="Arial" w:cs="Arial"/>
                <w:color w:val="000000"/>
                <w:sz w:val="22"/>
                <w:szCs w:val="22"/>
              </w:rPr>
              <w:t xml:space="preserve"> la apropiación del Código de </w:t>
            </w:r>
            <w:r w:rsidR="00AA595B">
              <w:rPr>
                <w:rFonts w:ascii="Arial" w:hAnsi="Arial" w:cs="Arial"/>
                <w:color w:val="000000"/>
                <w:sz w:val="22"/>
                <w:szCs w:val="22"/>
              </w:rPr>
              <w:t>i</w:t>
            </w:r>
            <w:r w:rsidR="00AA595B" w:rsidRPr="00B06F87">
              <w:rPr>
                <w:rFonts w:ascii="Arial" w:hAnsi="Arial" w:cs="Arial"/>
                <w:color w:val="000000"/>
                <w:sz w:val="22"/>
                <w:szCs w:val="22"/>
              </w:rPr>
              <w:t>ntegridad</w:t>
            </w:r>
          </w:p>
        </w:tc>
        <w:tc>
          <w:tcPr>
            <w:tcW w:w="613" w:type="pct"/>
            <w:shd w:val="clear" w:color="auto" w:fill="auto"/>
            <w:noWrap/>
            <w:vAlign w:val="center"/>
            <w:hideMark/>
          </w:tcPr>
          <w:p w14:paraId="41BD8D7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1FE8673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D3 </w:t>
            </w:r>
          </w:p>
        </w:tc>
        <w:tc>
          <w:tcPr>
            <w:tcW w:w="532" w:type="pct"/>
            <w:shd w:val="clear" w:color="auto" w:fill="auto"/>
            <w:vAlign w:val="center"/>
            <w:hideMark/>
          </w:tcPr>
          <w:p w14:paraId="464764C0" w14:textId="01A36853" w:rsidR="003736BA" w:rsidRPr="00B06F87" w:rsidRDefault="74DD44B2"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33EE94A0" w14:textId="5905DBC3" w:rsidR="003736BA" w:rsidRPr="00B06F87" w:rsidRDefault="74DD44B2"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31CBAAA7" w14:textId="53F99A74" w:rsidR="003736BA" w:rsidRPr="00B06F87" w:rsidRDefault="74DD44B2"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41183C" w:rsidRPr="00B06F87" w14:paraId="282283D6" w14:textId="77777777" w:rsidTr="00AA3EE7">
        <w:trPr>
          <w:trHeight w:val="960"/>
        </w:trPr>
        <w:tc>
          <w:tcPr>
            <w:tcW w:w="588" w:type="pct"/>
            <w:vMerge/>
            <w:vAlign w:val="center"/>
            <w:hideMark/>
          </w:tcPr>
          <w:p w14:paraId="6122F731"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157200B9"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51927E97" w14:textId="40AD1156"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Difundir información o gestionar capacitación a los servidores en temáticas relacionadas con </w:t>
            </w:r>
            <w:r w:rsidR="00AA595B" w:rsidRPr="00B06F87">
              <w:rPr>
                <w:rFonts w:ascii="Arial" w:hAnsi="Arial" w:cs="Arial"/>
                <w:color w:val="000000"/>
                <w:sz w:val="22"/>
                <w:szCs w:val="22"/>
              </w:rPr>
              <w:t xml:space="preserve">integración cultural y buen gobierno </w:t>
            </w:r>
            <w:r w:rsidRPr="00B06F87">
              <w:rPr>
                <w:rFonts w:ascii="Arial" w:hAnsi="Arial" w:cs="Arial"/>
                <w:color w:val="000000"/>
                <w:sz w:val="22"/>
                <w:szCs w:val="22"/>
              </w:rPr>
              <w:t>e incluirlas en el PIC.</w:t>
            </w:r>
          </w:p>
        </w:tc>
        <w:tc>
          <w:tcPr>
            <w:tcW w:w="613" w:type="pct"/>
            <w:shd w:val="clear" w:color="auto" w:fill="auto"/>
            <w:noWrap/>
            <w:vAlign w:val="center"/>
            <w:hideMark/>
          </w:tcPr>
          <w:p w14:paraId="7C0F485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vAlign w:val="center"/>
            <w:hideMark/>
          </w:tcPr>
          <w:p w14:paraId="7156F12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D3</w:t>
            </w:r>
          </w:p>
        </w:tc>
        <w:tc>
          <w:tcPr>
            <w:tcW w:w="532" w:type="pct"/>
            <w:shd w:val="clear" w:color="auto" w:fill="auto"/>
            <w:vAlign w:val="center"/>
            <w:hideMark/>
          </w:tcPr>
          <w:p w14:paraId="5E845BF5" w14:textId="57814BE4" w:rsidR="003736BA" w:rsidRPr="00B06F87" w:rsidRDefault="3D152497"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77D62951" w14:textId="25151BD2" w:rsidR="003736BA" w:rsidRPr="00B06F87" w:rsidRDefault="3D152497"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2F6DF37B" w14:textId="66FC7DD0" w:rsidR="003736BA" w:rsidRPr="00B06F87" w:rsidRDefault="3D152497"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41183C" w:rsidRPr="00B06F87" w14:paraId="4A82ED65" w14:textId="77777777" w:rsidTr="00AA3EE7">
        <w:trPr>
          <w:trHeight w:val="640"/>
        </w:trPr>
        <w:tc>
          <w:tcPr>
            <w:tcW w:w="588" w:type="pct"/>
            <w:vMerge/>
            <w:vAlign w:val="center"/>
            <w:hideMark/>
          </w:tcPr>
          <w:p w14:paraId="4F286D87" w14:textId="77777777" w:rsidR="003736BA" w:rsidRPr="00B06F87" w:rsidRDefault="003736BA" w:rsidP="00B42B46">
            <w:pPr>
              <w:spacing w:line="276" w:lineRule="auto"/>
              <w:rPr>
                <w:rFonts w:ascii="Arial" w:hAnsi="Arial" w:cs="Arial"/>
                <w:color w:val="000000"/>
                <w:sz w:val="22"/>
                <w:szCs w:val="22"/>
              </w:rPr>
            </w:pPr>
          </w:p>
        </w:tc>
        <w:tc>
          <w:tcPr>
            <w:tcW w:w="736" w:type="pct"/>
            <w:vMerge w:val="restart"/>
            <w:shd w:val="clear" w:color="auto" w:fill="auto"/>
            <w:vAlign w:val="center"/>
            <w:hideMark/>
          </w:tcPr>
          <w:p w14:paraId="5CFEA42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Servidores</w:t>
            </w:r>
            <w:r w:rsidRPr="00B06F87">
              <w:rPr>
                <w:rFonts w:ascii="Arial" w:hAnsi="Arial" w:cs="Arial"/>
                <w:color w:val="000000"/>
                <w:sz w:val="22"/>
                <w:szCs w:val="22"/>
              </w:rPr>
              <w:br/>
              <w:t>que saben lo</w:t>
            </w:r>
            <w:r w:rsidRPr="00B06F87">
              <w:rPr>
                <w:rFonts w:ascii="Arial" w:hAnsi="Arial" w:cs="Arial"/>
                <w:color w:val="000000"/>
                <w:sz w:val="22"/>
                <w:szCs w:val="22"/>
              </w:rPr>
              <w:br/>
              <w:t>que hacen</w:t>
            </w:r>
          </w:p>
        </w:tc>
        <w:tc>
          <w:tcPr>
            <w:tcW w:w="2005" w:type="pct"/>
            <w:shd w:val="clear" w:color="auto" w:fill="auto"/>
            <w:vAlign w:val="center"/>
            <w:hideMark/>
          </w:tcPr>
          <w:p w14:paraId="2FEBD996" w14:textId="043FBFC9"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Mantener actualizada la Matriz de </w:t>
            </w:r>
            <w:r w:rsidR="00AA595B" w:rsidRPr="00B06F87">
              <w:rPr>
                <w:rFonts w:ascii="Arial" w:hAnsi="Arial" w:cs="Arial"/>
                <w:color w:val="000000"/>
                <w:sz w:val="22"/>
                <w:szCs w:val="22"/>
              </w:rPr>
              <w:t>caracterización de la población</w:t>
            </w:r>
            <w:r w:rsidRPr="00B06F87">
              <w:rPr>
                <w:rFonts w:ascii="Arial" w:hAnsi="Arial" w:cs="Arial"/>
                <w:color w:val="000000"/>
                <w:sz w:val="22"/>
                <w:szCs w:val="22"/>
              </w:rPr>
              <w:t xml:space="preserve"> de </w:t>
            </w:r>
            <w:r w:rsidR="00EC26B7" w:rsidRPr="00B06F87">
              <w:rPr>
                <w:rFonts w:ascii="Arial" w:hAnsi="Arial" w:cs="Arial"/>
                <w:color w:val="000000"/>
                <w:sz w:val="22"/>
                <w:szCs w:val="22"/>
              </w:rPr>
              <w:t>Instituto Caro y Cuervo</w:t>
            </w:r>
          </w:p>
        </w:tc>
        <w:tc>
          <w:tcPr>
            <w:tcW w:w="613" w:type="pct"/>
            <w:shd w:val="clear" w:color="auto" w:fill="auto"/>
            <w:noWrap/>
            <w:vAlign w:val="center"/>
            <w:hideMark/>
          </w:tcPr>
          <w:p w14:paraId="06072789"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5B8476A7"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D4</w:t>
            </w:r>
          </w:p>
        </w:tc>
        <w:tc>
          <w:tcPr>
            <w:tcW w:w="532" w:type="pct"/>
            <w:shd w:val="clear" w:color="auto" w:fill="auto"/>
            <w:vAlign w:val="center"/>
            <w:hideMark/>
          </w:tcPr>
          <w:p w14:paraId="30545417" w14:textId="5CAFDA05" w:rsidR="003736BA" w:rsidRPr="00B06F87" w:rsidRDefault="65100B30"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598E56A0" w14:textId="62F894A9" w:rsidR="003736BA" w:rsidRPr="00B06F87" w:rsidRDefault="65100B30"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03C8D43D" w14:textId="3BFA62E0" w:rsidR="003736BA" w:rsidRPr="00B06F87" w:rsidRDefault="65100B30"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(PLAN DE VACANTES)</w:t>
            </w:r>
          </w:p>
        </w:tc>
      </w:tr>
      <w:tr w:rsidR="003736BA" w:rsidRPr="00B06F87" w14:paraId="4276958D" w14:textId="77777777" w:rsidTr="00AA3EE7">
        <w:trPr>
          <w:trHeight w:val="320"/>
        </w:trPr>
        <w:tc>
          <w:tcPr>
            <w:tcW w:w="588" w:type="pct"/>
            <w:vMerge/>
            <w:vAlign w:val="center"/>
            <w:hideMark/>
          </w:tcPr>
          <w:p w14:paraId="1BDA0F3D"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17875EF2"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3F521DD7" w14:textId="0912231E"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Coordinar actividades para </w:t>
            </w:r>
            <w:r w:rsidR="00AA595B">
              <w:rPr>
                <w:rFonts w:ascii="Arial" w:hAnsi="Arial" w:cs="Arial"/>
                <w:color w:val="000000"/>
                <w:sz w:val="22"/>
                <w:szCs w:val="22"/>
              </w:rPr>
              <w:t>p</w:t>
            </w:r>
            <w:r w:rsidRPr="00B06F87">
              <w:rPr>
                <w:rFonts w:ascii="Arial" w:hAnsi="Arial" w:cs="Arial"/>
                <w:color w:val="000000"/>
                <w:sz w:val="22"/>
                <w:szCs w:val="22"/>
              </w:rPr>
              <w:t>re pensionados</w:t>
            </w:r>
            <w:r w:rsidR="00AA595B">
              <w:rPr>
                <w:rFonts w:ascii="Arial" w:hAnsi="Arial" w:cs="Arial"/>
                <w:color w:val="000000"/>
                <w:sz w:val="22"/>
                <w:szCs w:val="22"/>
              </w:rPr>
              <w:t>.</w:t>
            </w:r>
          </w:p>
        </w:tc>
        <w:tc>
          <w:tcPr>
            <w:tcW w:w="613" w:type="pct"/>
            <w:shd w:val="clear" w:color="auto" w:fill="auto"/>
            <w:noWrap/>
            <w:vAlign w:val="center"/>
            <w:hideMark/>
          </w:tcPr>
          <w:p w14:paraId="4C4F9639"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2442EFBC"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3D5B7A86" w14:textId="4605C1AE" w:rsidR="003736BA" w:rsidRPr="00B06F87" w:rsidRDefault="2E610C01"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0A67A866" w14:textId="5D373EB2" w:rsidR="003736BA" w:rsidRPr="00B06F87" w:rsidRDefault="2E610C01"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36F3CFC5" w14:textId="107C12C9" w:rsidR="003736BA" w:rsidRPr="00B06F87" w:rsidRDefault="2E610C01"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3736BA" w:rsidRPr="00B06F87" w14:paraId="116AA6B6" w14:textId="77777777" w:rsidTr="00AA3EE7">
        <w:trPr>
          <w:trHeight w:val="1280"/>
        </w:trPr>
        <w:tc>
          <w:tcPr>
            <w:tcW w:w="588" w:type="pct"/>
            <w:vMerge/>
            <w:vAlign w:val="center"/>
            <w:hideMark/>
          </w:tcPr>
          <w:p w14:paraId="5A542C05"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6A29A7F0"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5B1C8025" w14:textId="2A94E7C1"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Generar conjuntamente con la Caja de Compensación COMPENSAR y la ARL, una estrategia a través de la cual se brinde apoyo emocional y herramientas para afrontar el cambio por parte de las personas que se retiran por pensión.</w:t>
            </w:r>
          </w:p>
        </w:tc>
        <w:tc>
          <w:tcPr>
            <w:tcW w:w="613" w:type="pct"/>
            <w:shd w:val="clear" w:color="auto" w:fill="auto"/>
            <w:noWrap/>
            <w:vAlign w:val="center"/>
            <w:hideMark/>
          </w:tcPr>
          <w:p w14:paraId="6F6D0319"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Retiro</w:t>
            </w:r>
          </w:p>
        </w:tc>
        <w:tc>
          <w:tcPr>
            <w:tcW w:w="526" w:type="pct"/>
            <w:shd w:val="clear" w:color="auto" w:fill="auto"/>
            <w:noWrap/>
            <w:vAlign w:val="center"/>
            <w:hideMark/>
          </w:tcPr>
          <w:p w14:paraId="441CD95B"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2B2D0FAF" w14:textId="65E5D5FF" w:rsidR="003736BA" w:rsidRPr="00B06F87" w:rsidRDefault="2AB82399"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7370D6C1" w14:textId="43D0BED2" w:rsidR="003736BA" w:rsidRPr="00B06F87" w:rsidRDefault="2AB82399"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21CB5AE4" w14:textId="666904A5" w:rsidR="003736BA" w:rsidRPr="00B06F87" w:rsidRDefault="2AB82399"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 – SGSST)</w:t>
            </w:r>
          </w:p>
        </w:tc>
      </w:tr>
      <w:tr w:rsidR="003736BA" w:rsidRPr="00B06F87" w14:paraId="7A87EDAE" w14:textId="77777777" w:rsidTr="00AA3EE7">
        <w:trPr>
          <w:trHeight w:val="640"/>
        </w:trPr>
        <w:tc>
          <w:tcPr>
            <w:tcW w:w="588" w:type="pct"/>
            <w:vMerge/>
            <w:vAlign w:val="center"/>
            <w:hideMark/>
          </w:tcPr>
          <w:p w14:paraId="438A4B57"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2B791D6D"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606AA9C0"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Suministrar los insumos para el proceso de evaluación de los gerentes públicos mediante los acuerdos de gestión.</w:t>
            </w:r>
          </w:p>
        </w:tc>
        <w:tc>
          <w:tcPr>
            <w:tcW w:w="613" w:type="pct"/>
            <w:shd w:val="clear" w:color="auto" w:fill="auto"/>
            <w:noWrap/>
            <w:vAlign w:val="center"/>
            <w:hideMark/>
          </w:tcPr>
          <w:p w14:paraId="76FF0BB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3170FA3E"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599D6F3C" w14:textId="68908816" w:rsidR="003736BA" w:rsidRPr="00B06F87" w:rsidRDefault="369F7F14"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30880C4E" w14:textId="36C9FFE3" w:rsidR="003736BA" w:rsidRPr="00B06F87" w:rsidRDefault="369F7F14"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563CEE1F" w14:textId="172E25BC" w:rsidR="003736BA" w:rsidRPr="00B06F87" w:rsidRDefault="369F7F14"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r w:rsidR="003736BA" w:rsidRPr="00B06F87">
              <w:rPr>
                <w:rFonts w:ascii="Arial" w:hAnsi="Arial" w:cs="Arial"/>
              </w:rPr>
              <w:br/>
            </w:r>
            <w:r w:rsidRPr="00B06F87">
              <w:rPr>
                <w:rFonts w:ascii="Arial" w:eastAsia="Arial Narrow" w:hAnsi="Arial" w:cs="Arial"/>
                <w:color w:val="000000" w:themeColor="text1"/>
                <w:sz w:val="22"/>
                <w:szCs w:val="22"/>
              </w:rPr>
              <w:t>CAPACITACIÓN)</w:t>
            </w:r>
          </w:p>
        </w:tc>
      </w:tr>
      <w:tr w:rsidR="003736BA" w:rsidRPr="00B06F87" w14:paraId="5410B20F" w14:textId="77777777" w:rsidTr="00AA3EE7">
        <w:trPr>
          <w:trHeight w:val="1920"/>
        </w:trPr>
        <w:tc>
          <w:tcPr>
            <w:tcW w:w="588" w:type="pct"/>
            <w:vMerge/>
            <w:vAlign w:val="center"/>
            <w:hideMark/>
          </w:tcPr>
          <w:p w14:paraId="4BB624EC"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25B33D30"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683F30E7" w14:textId="01AFF495"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Difundir información o gestionar capacitación a los servidores en temáticas relacionadas con: Planificación, Relevancia internacional, Contratación </w:t>
            </w:r>
            <w:r w:rsidR="00AA595B">
              <w:rPr>
                <w:rFonts w:ascii="Arial" w:hAnsi="Arial" w:cs="Arial"/>
                <w:color w:val="000000"/>
                <w:sz w:val="22"/>
                <w:szCs w:val="22"/>
              </w:rPr>
              <w:t>p</w:t>
            </w:r>
            <w:r w:rsidRPr="00B06F87">
              <w:rPr>
                <w:rFonts w:ascii="Arial" w:hAnsi="Arial" w:cs="Arial"/>
                <w:color w:val="000000"/>
                <w:sz w:val="22"/>
                <w:szCs w:val="22"/>
              </w:rPr>
              <w:t xml:space="preserve">ública, Derechos </w:t>
            </w:r>
            <w:r w:rsidR="00AA595B">
              <w:rPr>
                <w:rFonts w:ascii="Arial" w:hAnsi="Arial" w:cs="Arial"/>
                <w:color w:val="000000"/>
                <w:sz w:val="22"/>
                <w:szCs w:val="22"/>
              </w:rPr>
              <w:t>h</w:t>
            </w:r>
            <w:r w:rsidRPr="00B06F87">
              <w:rPr>
                <w:rFonts w:ascii="Arial" w:hAnsi="Arial" w:cs="Arial"/>
                <w:color w:val="000000"/>
                <w:sz w:val="22"/>
                <w:szCs w:val="22"/>
              </w:rPr>
              <w:t xml:space="preserve">umanos, Gestión administrativa, Gestión de las tecnologías de la información, Gestión documental, Gestión </w:t>
            </w:r>
            <w:r w:rsidR="00AA595B">
              <w:rPr>
                <w:rFonts w:ascii="Arial" w:hAnsi="Arial" w:cs="Arial"/>
                <w:color w:val="000000"/>
                <w:sz w:val="22"/>
                <w:szCs w:val="22"/>
              </w:rPr>
              <w:t>f</w:t>
            </w:r>
            <w:r w:rsidRPr="00B06F87">
              <w:rPr>
                <w:rFonts w:ascii="Arial" w:hAnsi="Arial" w:cs="Arial"/>
                <w:color w:val="000000"/>
                <w:sz w:val="22"/>
                <w:szCs w:val="22"/>
              </w:rPr>
              <w:t xml:space="preserve">inanciera, Gobierno en </w:t>
            </w:r>
            <w:r w:rsidR="00AA595B">
              <w:rPr>
                <w:rFonts w:ascii="Arial" w:hAnsi="Arial" w:cs="Arial"/>
                <w:color w:val="000000"/>
                <w:sz w:val="22"/>
                <w:szCs w:val="22"/>
              </w:rPr>
              <w:t>l</w:t>
            </w:r>
            <w:r w:rsidRPr="00B06F87">
              <w:rPr>
                <w:rFonts w:ascii="Arial" w:hAnsi="Arial" w:cs="Arial"/>
                <w:color w:val="000000"/>
                <w:sz w:val="22"/>
                <w:szCs w:val="22"/>
              </w:rPr>
              <w:t>ínea, Participación ciudadana, Servicio al ciudadano, Derecho de acceso a la información.</w:t>
            </w:r>
          </w:p>
        </w:tc>
        <w:tc>
          <w:tcPr>
            <w:tcW w:w="613" w:type="pct"/>
            <w:shd w:val="clear" w:color="auto" w:fill="auto"/>
            <w:noWrap/>
            <w:vAlign w:val="center"/>
            <w:hideMark/>
          </w:tcPr>
          <w:p w14:paraId="5B43FF48"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5AA5668A"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78A8D177" w14:textId="208EF915" w:rsidR="003736BA" w:rsidRPr="00B06F87" w:rsidRDefault="3370365B"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570F5609" w14:textId="25151BD2" w:rsidR="003736BA" w:rsidRPr="00B06F87" w:rsidRDefault="3370365B"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165B9FDE" w14:textId="5A885D16" w:rsidR="003736BA" w:rsidRPr="00B06F87" w:rsidRDefault="3370365B"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3736BA" w:rsidRPr="00B06F87" w14:paraId="1EA5AB56" w14:textId="77777777" w:rsidTr="00AA3EE7">
        <w:trPr>
          <w:trHeight w:val="320"/>
        </w:trPr>
        <w:tc>
          <w:tcPr>
            <w:tcW w:w="588" w:type="pct"/>
            <w:vMerge/>
            <w:vAlign w:val="center"/>
            <w:hideMark/>
          </w:tcPr>
          <w:p w14:paraId="1F8BBBF3"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4EB60C3A"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38FFFAB1" w14:textId="56469A38"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Desarrollar el programa de bilingüismo en la </w:t>
            </w:r>
            <w:r w:rsidR="00AA595B">
              <w:rPr>
                <w:rFonts w:ascii="Arial" w:hAnsi="Arial" w:cs="Arial"/>
                <w:color w:val="000000"/>
                <w:sz w:val="22"/>
                <w:szCs w:val="22"/>
              </w:rPr>
              <w:t>e</w:t>
            </w:r>
            <w:r w:rsidRPr="00B06F87">
              <w:rPr>
                <w:rFonts w:ascii="Arial" w:hAnsi="Arial" w:cs="Arial"/>
                <w:color w:val="000000"/>
                <w:sz w:val="22"/>
                <w:szCs w:val="22"/>
              </w:rPr>
              <w:t>ntidad.</w:t>
            </w:r>
          </w:p>
        </w:tc>
        <w:tc>
          <w:tcPr>
            <w:tcW w:w="613" w:type="pct"/>
            <w:shd w:val="clear" w:color="auto" w:fill="auto"/>
            <w:noWrap/>
            <w:vAlign w:val="center"/>
            <w:hideMark/>
          </w:tcPr>
          <w:p w14:paraId="4F41282C"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11AF11F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202B4948" w14:textId="1501AB46" w:rsidR="003736BA" w:rsidRPr="00B06F87" w:rsidRDefault="58138A68"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74640457" w14:textId="25151BD2" w:rsidR="003736BA" w:rsidRPr="00B06F87" w:rsidRDefault="58138A68"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04507BAF" w14:textId="5321B58F" w:rsidR="003736BA" w:rsidRPr="00B06F87" w:rsidRDefault="58138A68"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lastRenderedPageBreak/>
              <w:t>(CAPACITACIÓN)</w:t>
            </w:r>
          </w:p>
        </w:tc>
      </w:tr>
      <w:tr w:rsidR="0041183C" w:rsidRPr="00B06F87" w14:paraId="64ABC9C9" w14:textId="77777777" w:rsidTr="00AA3EE7">
        <w:trPr>
          <w:trHeight w:val="640"/>
        </w:trPr>
        <w:tc>
          <w:tcPr>
            <w:tcW w:w="588" w:type="pct"/>
            <w:vMerge/>
            <w:vAlign w:val="center"/>
            <w:hideMark/>
          </w:tcPr>
          <w:p w14:paraId="54AAD603"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38E10DC7"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2CDA5938" w14:textId="6CABCD5C"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Orientar la entrega de</w:t>
            </w:r>
            <w:r w:rsidR="00AA595B">
              <w:rPr>
                <w:rFonts w:ascii="Arial" w:hAnsi="Arial" w:cs="Arial"/>
                <w:color w:val="000000"/>
                <w:sz w:val="22"/>
                <w:szCs w:val="22"/>
              </w:rPr>
              <w:t>l</w:t>
            </w:r>
            <w:r w:rsidRPr="00B06F87">
              <w:rPr>
                <w:rFonts w:ascii="Arial" w:hAnsi="Arial" w:cs="Arial"/>
                <w:color w:val="000000"/>
                <w:sz w:val="22"/>
                <w:szCs w:val="22"/>
              </w:rPr>
              <w:t xml:space="preserve"> puesto de trabajo de los servidores que se retiran de la entidad. </w:t>
            </w:r>
          </w:p>
        </w:tc>
        <w:tc>
          <w:tcPr>
            <w:tcW w:w="613" w:type="pct"/>
            <w:shd w:val="clear" w:color="auto" w:fill="auto"/>
            <w:noWrap/>
            <w:vAlign w:val="center"/>
            <w:hideMark/>
          </w:tcPr>
          <w:p w14:paraId="4F9D8F96"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Retiro</w:t>
            </w:r>
          </w:p>
        </w:tc>
        <w:tc>
          <w:tcPr>
            <w:tcW w:w="526" w:type="pct"/>
            <w:shd w:val="clear" w:color="auto" w:fill="auto"/>
            <w:vAlign w:val="center"/>
            <w:hideMark/>
          </w:tcPr>
          <w:p w14:paraId="6A9A49F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r w:rsidRPr="00B06F87">
              <w:rPr>
                <w:rFonts w:ascii="Arial" w:hAnsi="Arial" w:cs="Arial"/>
                <w:color w:val="000000"/>
                <w:sz w:val="22"/>
                <w:szCs w:val="22"/>
              </w:rPr>
              <w:br/>
              <w:t>D6</w:t>
            </w:r>
          </w:p>
        </w:tc>
        <w:tc>
          <w:tcPr>
            <w:tcW w:w="532" w:type="pct"/>
            <w:shd w:val="clear" w:color="auto" w:fill="auto"/>
            <w:vAlign w:val="center"/>
            <w:hideMark/>
          </w:tcPr>
          <w:p w14:paraId="5CA35E87" w14:textId="5C1706A3" w:rsidR="003736BA" w:rsidRPr="00B06F87" w:rsidRDefault="3464DE9F"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36777C21" w14:textId="29696757" w:rsidR="003736BA" w:rsidRPr="00B06F87" w:rsidRDefault="3464DE9F"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3C13F506" w14:textId="66C16194" w:rsidR="003736BA" w:rsidRPr="00B06F87" w:rsidRDefault="3464DE9F"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r w:rsidR="003736BA" w:rsidRPr="00B06F87">
              <w:rPr>
                <w:rFonts w:ascii="Arial" w:hAnsi="Arial" w:cs="Arial"/>
              </w:rPr>
              <w:br/>
            </w:r>
            <w:r w:rsidRPr="00B06F87">
              <w:rPr>
                <w:rFonts w:ascii="Arial" w:eastAsia="Arial Narrow" w:hAnsi="Arial" w:cs="Arial"/>
                <w:color w:val="000000" w:themeColor="text1"/>
                <w:sz w:val="22"/>
                <w:szCs w:val="22"/>
              </w:rPr>
              <w:t>RETIRO)</w:t>
            </w:r>
          </w:p>
        </w:tc>
      </w:tr>
      <w:tr w:rsidR="003736BA" w:rsidRPr="00B06F87" w14:paraId="3A4195D2" w14:textId="77777777" w:rsidTr="00AA3EE7">
        <w:trPr>
          <w:trHeight w:val="960"/>
        </w:trPr>
        <w:tc>
          <w:tcPr>
            <w:tcW w:w="588" w:type="pct"/>
            <w:vMerge/>
            <w:vAlign w:val="center"/>
            <w:hideMark/>
          </w:tcPr>
          <w:p w14:paraId="2D68FF5C"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30193002"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5153906C" w14:textId="6D9748FC"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Trabajar</w:t>
            </w:r>
            <w:r w:rsidR="00AA595B">
              <w:rPr>
                <w:rFonts w:ascii="Arial" w:hAnsi="Arial" w:cs="Arial"/>
                <w:color w:val="000000"/>
                <w:sz w:val="22"/>
                <w:szCs w:val="22"/>
              </w:rPr>
              <w:t xml:space="preserve"> </w:t>
            </w:r>
            <w:r w:rsidRPr="00B06F87">
              <w:rPr>
                <w:rFonts w:ascii="Arial" w:hAnsi="Arial" w:cs="Arial"/>
                <w:color w:val="000000"/>
                <w:sz w:val="22"/>
                <w:szCs w:val="22"/>
              </w:rPr>
              <w:t>conjuntamente con la Subdirección Académica en el diseño de estrategias</w:t>
            </w:r>
            <w:r w:rsidR="00AA595B">
              <w:rPr>
                <w:rFonts w:ascii="Arial" w:hAnsi="Arial" w:cs="Arial"/>
                <w:color w:val="000000"/>
                <w:sz w:val="22"/>
                <w:szCs w:val="22"/>
              </w:rPr>
              <w:t>,</w:t>
            </w:r>
            <w:r w:rsidRPr="00B06F87">
              <w:rPr>
                <w:rFonts w:ascii="Arial" w:hAnsi="Arial" w:cs="Arial"/>
                <w:color w:val="000000"/>
                <w:sz w:val="22"/>
                <w:szCs w:val="22"/>
              </w:rPr>
              <w:t xml:space="preserve"> para lograr la transferencia del conocimiento de los servidores que se retiran a los que continúan vinculados. </w:t>
            </w:r>
          </w:p>
        </w:tc>
        <w:tc>
          <w:tcPr>
            <w:tcW w:w="613" w:type="pct"/>
            <w:shd w:val="clear" w:color="auto" w:fill="auto"/>
            <w:noWrap/>
            <w:vAlign w:val="center"/>
            <w:hideMark/>
          </w:tcPr>
          <w:p w14:paraId="0DD854F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3F3FE6B0"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w:t>
            </w:r>
          </w:p>
        </w:tc>
        <w:tc>
          <w:tcPr>
            <w:tcW w:w="532" w:type="pct"/>
            <w:shd w:val="clear" w:color="auto" w:fill="auto"/>
            <w:vAlign w:val="center"/>
            <w:hideMark/>
          </w:tcPr>
          <w:p w14:paraId="1F1E2948" w14:textId="66A05E57" w:rsidR="003736BA" w:rsidRPr="00B06F87" w:rsidRDefault="60670B71"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6A8B313D" w14:textId="25151BD2" w:rsidR="003736BA" w:rsidRPr="00B06F87" w:rsidRDefault="60670B71"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1181C3CF" w14:textId="30F8EA95" w:rsidR="003736BA" w:rsidRPr="00B06F87" w:rsidRDefault="60670B71"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41183C" w:rsidRPr="00B06F87" w14:paraId="6BC8AC50" w14:textId="77777777" w:rsidTr="00AA3EE7">
        <w:trPr>
          <w:trHeight w:val="1600"/>
        </w:trPr>
        <w:tc>
          <w:tcPr>
            <w:tcW w:w="588" w:type="pct"/>
            <w:shd w:val="clear" w:color="auto" w:fill="auto"/>
            <w:vAlign w:val="center"/>
            <w:hideMark/>
          </w:tcPr>
          <w:p w14:paraId="011D66EB"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RUTA DEL</w:t>
            </w:r>
            <w:r w:rsidRPr="00B06F87">
              <w:rPr>
                <w:rFonts w:ascii="Arial" w:hAnsi="Arial" w:cs="Arial"/>
                <w:color w:val="000000"/>
                <w:sz w:val="22"/>
                <w:szCs w:val="22"/>
              </w:rPr>
              <w:br/>
              <w:t>SERVICIO</w:t>
            </w:r>
            <w:r w:rsidRPr="00B06F87">
              <w:rPr>
                <w:rFonts w:ascii="Arial" w:hAnsi="Arial" w:cs="Arial"/>
                <w:color w:val="000000"/>
                <w:sz w:val="22"/>
                <w:szCs w:val="22"/>
              </w:rPr>
              <w:br/>
            </w:r>
            <w:r w:rsidRPr="00B06F87">
              <w:rPr>
                <w:rFonts w:ascii="Arial" w:hAnsi="Arial" w:cs="Arial"/>
                <w:color w:val="000000"/>
                <w:sz w:val="22"/>
                <w:szCs w:val="22"/>
              </w:rPr>
              <w:br/>
              <w:t>Al servicio de los</w:t>
            </w:r>
            <w:r w:rsidRPr="00B06F87">
              <w:rPr>
                <w:rFonts w:ascii="Arial" w:hAnsi="Arial" w:cs="Arial"/>
                <w:color w:val="000000"/>
                <w:sz w:val="22"/>
                <w:szCs w:val="22"/>
              </w:rPr>
              <w:br/>
              <w:t>ciudadanos</w:t>
            </w:r>
          </w:p>
        </w:tc>
        <w:tc>
          <w:tcPr>
            <w:tcW w:w="736" w:type="pct"/>
            <w:shd w:val="clear" w:color="auto" w:fill="auto"/>
            <w:vAlign w:val="center"/>
            <w:hideMark/>
          </w:tcPr>
          <w:p w14:paraId="6001FFBD"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Cultura que genera logro y bienestar</w:t>
            </w:r>
          </w:p>
        </w:tc>
        <w:tc>
          <w:tcPr>
            <w:tcW w:w="2005" w:type="pct"/>
            <w:shd w:val="clear" w:color="auto" w:fill="auto"/>
            <w:vAlign w:val="center"/>
            <w:hideMark/>
          </w:tcPr>
          <w:p w14:paraId="47BCE29B" w14:textId="049F9412"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Consultar con la dependencia encargada el resultado del seguimiento realizado mediante encuestas, para conocer los </w:t>
            </w:r>
            <w:r w:rsidR="00AA595B">
              <w:rPr>
                <w:rFonts w:ascii="Arial" w:hAnsi="Arial" w:cs="Arial"/>
                <w:color w:val="000000"/>
                <w:sz w:val="22"/>
                <w:szCs w:val="22"/>
              </w:rPr>
              <w:t>í</w:t>
            </w:r>
            <w:r w:rsidRPr="00B06F87">
              <w:rPr>
                <w:rFonts w:ascii="Arial" w:hAnsi="Arial" w:cs="Arial"/>
                <w:color w:val="000000"/>
                <w:sz w:val="22"/>
                <w:szCs w:val="22"/>
              </w:rPr>
              <w:t>ndices de satisfacción en materia de servicios al ciudadano y a estudiantes</w:t>
            </w:r>
            <w:r w:rsidR="00AA595B">
              <w:rPr>
                <w:rFonts w:ascii="Arial" w:hAnsi="Arial" w:cs="Arial"/>
                <w:color w:val="000000"/>
                <w:sz w:val="22"/>
                <w:szCs w:val="22"/>
              </w:rPr>
              <w:t xml:space="preserve">, con el fin de </w:t>
            </w:r>
            <w:r w:rsidRPr="00B06F87">
              <w:rPr>
                <w:rFonts w:ascii="Arial" w:hAnsi="Arial" w:cs="Arial"/>
                <w:color w:val="000000"/>
                <w:sz w:val="22"/>
                <w:szCs w:val="22"/>
              </w:rPr>
              <w:t>conocer los niveles de satisfacción que permitan detectar necesidades de formación a los docentes.</w:t>
            </w:r>
          </w:p>
        </w:tc>
        <w:tc>
          <w:tcPr>
            <w:tcW w:w="613" w:type="pct"/>
            <w:shd w:val="clear" w:color="auto" w:fill="auto"/>
            <w:noWrap/>
            <w:vAlign w:val="center"/>
            <w:hideMark/>
          </w:tcPr>
          <w:p w14:paraId="344E3DA9"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38A03EB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 D5 D7</w:t>
            </w:r>
          </w:p>
        </w:tc>
        <w:tc>
          <w:tcPr>
            <w:tcW w:w="532" w:type="pct"/>
            <w:shd w:val="clear" w:color="auto" w:fill="auto"/>
            <w:vAlign w:val="center"/>
            <w:hideMark/>
          </w:tcPr>
          <w:p w14:paraId="4B711F47" w14:textId="2F5255E5" w:rsidR="003736BA" w:rsidRPr="00B06F87" w:rsidRDefault="5B44F27F"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620D559D" w14:textId="25151BD2" w:rsidR="003736BA" w:rsidRPr="00B06F87" w:rsidRDefault="5B44F27F"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76927613" w14:textId="6B6CD582" w:rsidR="003736BA" w:rsidRPr="00B06F87" w:rsidRDefault="5B44F27F"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41183C" w:rsidRPr="00B06F87" w14:paraId="1084BE0E" w14:textId="77777777" w:rsidTr="00AA3EE7">
        <w:trPr>
          <w:trHeight w:val="640"/>
        </w:trPr>
        <w:tc>
          <w:tcPr>
            <w:tcW w:w="588" w:type="pct"/>
            <w:vMerge w:val="restart"/>
            <w:shd w:val="clear" w:color="auto" w:fill="auto"/>
            <w:vAlign w:val="center"/>
            <w:hideMark/>
          </w:tcPr>
          <w:p w14:paraId="0C876B2F"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RUTA DE LA</w:t>
            </w:r>
            <w:r w:rsidRPr="00B06F87">
              <w:rPr>
                <w:rFonts w:ascii="Arial" w:hAnsi="Arial" w:cs="Arial"/>
                <w:color w:val="000000"/>
                <w:sz w:val="22"/>
                <w:szCs w:val="22"/>
              </w:rPr>
              <w:br/>
              <w:t>CALIDAD</w:t>
            </w:r>
            <w:r w:rsidRPr="00B06F87">
              <w:rPr>
                <w:rFonts w:ascii="Arial" w:hAnsi="Arial" w:cs="Arial"/>
                <w:color w:val="000000"/>
                <w:sz w:val="22"/>
                <w:szCs w:val="22"/>
              </w:rPr>
              <w:br/>
            </w:r>
            <w:r w:rsidRPr="00B06F87">
              <w:rPr>
                <w:rFonts w:ascii="Arial" w:hAnsi="Arial" w:cs="Arial"/>
                <w:color w:val="000000"/>
                <w:sz w:val="22"/>
                <w:szCs w:val="22"/>
              </w:rPr>
              <w:br/>
              <w:t>La cultura de hacer las cosas bien</w:t>
            </w:r>
          </w:p>
        </w:tc>
        <w:tc>
          <w:tcPr>
            <w:tcW w:w="736" w:type="pct"/>
            <w:vMerge w:val="restart"/>
            <w:shd w:val="clear" w:color="auto" w:fill="auto"/>
            <w:vAlign w:val="center"/>
            <w:hideMark/>
          </w:tcPr>
          <w:p w14:paraId="42278FC3"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Hacer siempre las</w:t>
            </w:r>
            <w:r w:rsidRPr="00B06F87">
              <w:rPr>
                <w:rFonts w:ascii="Arial" w:hAnsi="Arial" w:cs="Arial"/>
                <w:color w:val="000000"/>
                <w:sz w:val="22"/>
                <w:szCs w:val="22"/>
              </w:rPr>
              <w:br/>
              <w:t>cosas bien</w:t>
            </w:r>
          </w:p>
        </w:tc>
        <w:tc>
          <w:tcPr>
            <w:tcW w:w="2005" w:type="pct"/>
            <w:shd w:val="clear" w:color="auto" w:fill="auto"/>
            <w:vAlign w:val="center"/>
            <w:hideMark/>
          </w:tcPr>
          <w:p w14:paraId="02C313B2" w14:textId="36D3B758"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Desarrollar el proceso de dotación de vestido y calzado de labor en la entidad</w:t>
            </w:r>
            <w:r w:rsidR="00D5117A">
              <w:rPr>
                <w:rFonts w:ascii="Arial" w:hAnsi="Arial" w:cs="Arial"/>
                <w:color w:val="000000"/>
                <w:sz w:val="22"/>
                <w:szCs w:val="22"/>
              </w:rPr>
              <w:t>.</w:t>
            </w:r>
          </w:p>
        </w:tc>
        <w:tc>
          <w:tcPr>
            <w:tcW w:w="613" w:type="pct"/>
            <w:shd w:val="clear" w:color="auto" w:fill="auto"/>
            <w:noWrap/>
            <w:vAlign w:val="center"/>
            <w:hideMark/>
          </w:tcPr>
          <w:p w14:paraId="10D73DB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2C66D20D"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29578E1B" w14:textId="1373A457" w:rsidR="003736BA" w:rsidRPr="00B06F87" w:rsidRDefault="4E9135BE"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72C83266" w14:textId="34B6C22A" w:rsidR="003736BA" w:rsidRPr="00B06F87" w:rsidRDefault="4E9135BE"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7F94F4EA" w14:textId="3A11DE61" w:rsidR="003736BA" w:rsidRPr="00B06F87" w:rsidRDefault="4E9135BE"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3736BA" w:rsidRPr="00B06F87" w14:paraId="7E0D29EA" w14:textId="77777777" w:rsidTr="00AA3EE7">
        <w:trPr>
          <w:trHeight w:val="640"/>
        </w:trPr>
        <w:tc>
          <w:tcPr>
            <w:tcW w:w="588" w:type="pct"/>
            <w:vMerge/>
            <w:vAlign w:val="center"/>
            <w:hideMark/>
          </w:tcPr>
          <w:p w14:paraId="4F7BDB1A"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5D91613D"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2D4C5779"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Administrar la nómina y llevar los registros estadísticos correspondientes. </w:t>
            </w:r>
          </w:p>
        </w:tc>
        <w:tc>
          <w:tcPr>
            <w:tcW w:w="613" w:type="pct"/>
            <w:shd w:val="clear" w:color="auto" w:fill="auto"/>
            <w:noWrap/>
            <w:vAlign w:val="center"/>
            <w:hideMark/>
          </w:tcPr>
          <w:p w14:paraId="64C48F87"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63C30E53"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462E1857" w14:textId="7B9CEEA6" w:rsidR="003736BA" w:rsidRPr="00B06F87" w:rsidRDefault="46D373AB"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0BF9064B" w14:textId="0B0D93BC" w:rsidR="003736BA" w:rsidRPr="00B06F87" w:rsidRDefault="46D373AB"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4D096FA7" w14:textId="65A9EEB8" w:rsidR="003736BA" w:rsidRPr="00B06F87" w:rsidRDefault="46D373AB"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3736BA" w:rsidRPr="00B06F87" w14:paraId="63530D05" w14:textId="77777777" w:rsidTr="00AA3EE7">
        <w:trPr>
          <w:trHeight w:val="1280"/>
        </w:trPr>
        <w:tc>
          <w:tcPr>
            <w:tcW w:w="588" w:type="pct"/>
            <w:vMerge/>
            <w:vAlign w:val="center"/>
            <w:hideMark/>
          </w:tcPr>
          <w:p w14:paraId="5A0DE473"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62020616"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02B072EE" w14:textId="17C89C93"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Actualizar los manuales de funciones y competencias laborales conforme </w:t>
            </w:r>
            <w:r w:rsidR="00D5117A">
              <w:rPr>
                <w:rFonts w:ascii="Arial" w:hAnsi="Arial" w:cs="Arial"/>
                <w:color w:val="000000"/>
                <w:sz w:val="22"/>
                <w:szCs w:val="22"/>
              </w:rPr>
              <w:t>a</w:t>
            </w:r>
            <w:r w:rsidRPr="00B06F87">
              <w:rPr>
                <w:rFonts w:ascii="Arial" w:hAnsi="Arial" w:cs="Arial"/>
                <w:color w:val="000000"/>
                <w:sz w:val="22"/>
                <w:szCs w:val="22"/>
              </w:rPr>
              <w:t xml:space="preserve"> las necesidades de la </w:t>
            </w:r>
            <w:r w:rsidR="00D5117A">
              <w:rPr>
                <w:rFonts w:ascii="Arial" w:hAnsi="Arial" w:cs="Arial"/>
                <w:color w:val="000000"/>
                <w:sz w:val="22"/>
                <w:szCs w:val="22"/>
              </w:rPr>
              <w:t>e</w:t>
            </w:r>
            <w:r w:rsidRPr="00B06F87">
              <w:rPr>
                <w:rFonts w:ascii="Arial" w:hAnsi="Arial" w:cs="Arial"/>
                <w:color w:val="000000"/>
                <w:sz w:val="22"/>
                <w:szCs w:val="22"/>
              </w:rPr>
              <w:t xml:space="preserve">ntidad. </w:t>
            </w:r>
          </w:p>
        </w:tc>
        <w:tc>
          <w:tcPr>
            <w:tcW w:w="613" w:type="pct"/>
            <w:shd w:val="clear" w:color="auto" w:fill="auto"/>
            <w:noWrap/>
            <w:vAlign w:val="center"/>
            <w:hideMark/>
          </w:tcPr>
          <w:p w14:paraId="4635CE61"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193B48BE"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 D5 D7</w:t>
            </w:r>
          </w:p>
        </w:tc>
        <w:tc>
          <w:tcPr>
            <w:tcW w:w="532" w:type="pct"/>
            <w:shd w:val="clear" w:color="auto" w:fill="auto"/>
            <w:vAlign w:val="center"/>
            <w:hideMark/>
          </w:tcPr>
          <w:p w14:paraId="228C766B" w14:textId="4648EDE2" w:rsidR="003736BA" w:rsidRPr="00B06F87" w:rsidRDefault="68CC51DA"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5F640544" w14:textId="2CBE9652" w:rsidR="003736BA" w:rsidRPr="00B06F87" w:rsidRDefault="68CC51DA"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126261EA" w14:textId="09CF0B15" w:rsidR="003736BA" w:rsidRPr="00B06F87" w:rsidRDefault="68CC51DA"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(PLAN ESTRATÉGICO DE TALENTO HUMANO)</w:t>
            </w:r>
          </w:p>
        </w:tc>
      </w:tr>
      <w:tr w:rsidR="003736BA" w:rsidRPr="00B06F87" w14:paraId="653B3724" w14:textId="77777777" w:rsidTr="00AA3EE7">
        <w:trPr>
          <w:trHeight w:val="1280"/>
        </w:trPr>
        <w:tc>
          <w:tcPr>
            <w:tcW w:w="588" w:type="pct"/>
            <w:vMerge/>
            <w:vAlign w:val="center"/>
            <w:hideMark/>
          </w:tcPr>
          <w:p w14:paraId="04276FCE"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77F8F664"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25116240" w14:textId="49D6BAFA"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Coordinar las actividades pertinentes para que los servidores de la </w:t>
            </w:r>
            <w:r w:rsidR="00D5117A">
              <w:rPr>
                <w:rFonts w:ascii="Arial" w:hAnsi="Arial" w:cs="Arial"/>
                <w:color w:val="000000"/>
                <w:sz w:val="22"/>
                <w:szCs w:val="22"/>
              </w:rPr>
              <w:t>e</w:t>
            </w:r>
            <w:r w:rsidRPr="00B06F87">
              <w:rPr>
                <w:rFonts w:ascii="Arial" w:hAnsi="Arial" w:cs="Arial"/>
                <w:color w:val="000000"/>
                <w:sz w:val="22"/>
                <w:szCs w:val="22"/>
              </w:rPr>
              <w:t xml:space="preserve">ntidad presenten la Declaración de </w:t>
            </w:r>
            <w:r w:rsidR="00D5117A">
              <w:rPr>
                <w:rFonts w:ascii="Arial" w:hAnsi="Arial" w:cs="Arial"/>
                <w:color w:val="000000"/>
                <w:sz w:val="22"/>
                <w:szCs w:val="22"/>
              </w:rPr>
              <w:t>b</w:t>
            </w:r>
            <w:r w:rsidR="00D5117A" w:rsidRPr="00B06F87">
              <w:rPr>
                <w:rFonts w:ascii="Arial" w:hAnsi="Arial" w:cs="Arial"/>
                <w:color w:val="000000"/>
                <w:sz w:val="22"/>
                <w:szCs w:val="22"/>
              </w:rPr>
              <w:t xml:space="preserve">ienes </w:t>
            </w:r>
            <w:r w:rsidRPr="00B06F87">
              <w:rPr>
                <w:rFonts w:ascii="Arial" w:hAnsi="Arial" w:cs="Arial"/>
                <w:color w:val="000000"/>
                <w:sz w:val="22"/>
                <w:szCs w:val="22"/>
              </w:rPr>
              <w:t xml:space="preserve">y </w:t>
            </w:r>
            <w:r w:rsidR="00D5117A">
              <w:rPr>
                <w:rFonts w:ascii="Arial" w:hAnsi="Arial" w:cs="Arial"/>
                <w:color w:val="000000"/>
                <w:sz w:val="22"/>
                <w:szCs w:val="22"/>
              </w:rPr>
              <w:t>r</w:t>
            </w:r>
            <w:r w:rsidR="00D5117A" w:rsidRPr="00B06F87">
              <w:rPr>
                <w:rFonts w:ascii="Arial" w:hAnsi="Arial" w:cs="Arial"/>
                <w:color w:val="000000"/>
                <w:sz w:val="22"/>
                <w:szCs w:val="22"/>
              </w:rPr>
              <w:t xml:space="preserve">entas </w:t>
            </w:r>
            <w:r w:rsidRPr="00B06F87">
              <w:rPr>
                <w:rFonts w:ascii="Arial" w:hAnsi="Arial" w:cs="Arial"/>
                <w:color w:val="000000"/>
                <w:sz w:val="22"/>
                <w:szCs w:val="22"/>
              </w:rPr>
              <w:t>y hacer el respectivo seguimiento</w:t>
            </w:r>
            <w:r w:rsidR="00D5117A">
              <w:rPr>
                <w:rFonts w:ascii="Arial" w:hAnsi="Arial" w:cs="Arial"/>
                <w:color w:val="000000"/>
                <w:sz w:val="22"/>
                <w:szCs w:val="22"/>
              </w:rPr>
              <w:t>.</w:t>
            </w:r>
          </w:p>
        </w:tc>
        <w:tc>
          <w:tcPr>
            <w:tcW w:w="613" w:type="pct"/>
            <w:shd w:val="clear" w:color="auto" w:fill="auto"/>
            <w:noWrap/>
            <w:vAlign w:val="center"/>
            <w:hideMark/>
          </w:tcPr>
          <w:p w14:paraId="26F2F7E9"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521D642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D4</w:t>
            </w:r>
          </w:p>
        </w:tc>
        <w:tc>
          <w:tcPr>
            <w:tcW w:w="532" w:type="pct"/>
            <w:shd w:val="clear" w:color="auto" w:fill="auto"/>
            <w:vAlign w:val="center"/>
            <w:hideMark/>
          </w:tcPr>
          <w:p w14:paraId="0AA6BE55" w14:textId="35FB84A4" w:rsidR="003736BA" w:rsidRPr="00B06F87" w:rsidRDefault="6E1121AA"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6A8E952F" w14:textId="3D2ECF93" w:rsidR="003736BA" w:rsidRPr="00B06F87" w:rsidRDefault="6E1121AA"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4C9758EC" w14:textId="1718864B" w:rsidR="003736BA" w:rsidRPr="00B06F87" w:rsidRDefault="6E1121AA"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(PLAN ESTRATÉGICO DE TALENTO HUMANO)</w:t>
            </w:r>
          </w:p>
        </w:tc>
      </w:tr>
      <w:tr w:rsidR="003736BA" w:rsidRPr="00B06F87" w14:paraId="5D28AAB2" w14:textId="77777777" w:rsidTr="00AA3EE7">
        <w:trPr>
          <w:trHeight w:val="960"/>
        </w:trPr>
        <w:tc>
          <w:tcPr>
            <w:tcW w:w="588" w:type="pct"/>
            <w:vMerge/>
            <w:vAlign w:val="center"/>
            <w:hideMark/>
          </w:tcPr>
          <w:p w14:paraId="2BBF3F04"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62E1353F"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74C4A5F3" w14:textId="0132E402"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Enviar oportunamente las solicitudes de inscripción o de actualización en carrera administrativa a la CNSC y </w:t>
            </w:r>
            <w:r w:rsidR="00D5117A">
              <w:rPr>
                <w:rFonts w:ascii="Arial" w:hAnsi="Arial" w:cs="Arial"/>
                <w:color w:val="000000"/>
                <w:sz w:val="22"/>
                <w:szCs w:val="22"/>
              </w:rPr>
              <w:t>u</w:t>
            </w:r>
            <w:r w:rsidRPr="00B06F87">
              <w:rPr>
                <w:rFonts w:ascii="Arial" w:hAnsi="Arial" w:cs="Arial"/>
                <w:color w:val="000000"/>
                <w:sz w:val="22"/>
                <w:szCs w:val="22"/>
              </w:rPr>
              <w:t>na vez se cuente con la respuesta emitida por dicha entidad</w:t>
            </w:r>
            <w:r w:rsidR="00D5117A">
              <w:rPr>
                <w:rFonts w:ascii="Arial" w:hAnsi="Arial" w:cs="Arial"/>
                <w:color w:val="000000"/>
                <w:sz w:val="22"/>
                <w:szCs w:val="22"/>
              </w:rPr>
              <w:t>.</w:t>
            </w:r>
          </w:p>
        </w:tc>
        <w:tc>
          <w:tcPr>
            <w:tcW w:w="613" w:type="pct"/>
            <w:shd w:val="clear" w:color="auto" w:fill="auto"/>
            <w:noWrap/>
            <w:vAlign w:val="center"/>
            <w:hideMark/>
          </w:tcPr>
          <w:p w14:paraId="371F42FB"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Ingreso</w:t>
            </w:r>
          </w:p>
        </w:tc>
        <w:tc>
          <w:tcPr>
            <w:tcW w:w="526" w:type="pct"/>
            <w:shd w:val="clear" w:color="auto" w:fill="auto"/>
            <w:noWrap/>
            <w:vAlign w:val="center"/>
            <w:hideMark/>
          </w:tcPr>
          <w:p w14:paraId="455959A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 D7</w:t>
            </w:r>
          </w:p>
        </w:tc>
        <w:tc>
          <w:tcPr>
            <w:tcW w:w="532" w:type="pct"/>
            <w:shd w:val="clear" w:color="auto" w:fill="auto"/>
            <w:vAlign w:val="center"/>
            <w:hideMark/>
          </w:tcPr>
          <w:p w14:paraId="36281F7C" w14:textId="1B395C5D" w:rsidR="003736BA" w:rsidRPr="00B06F87" w:rsidRDefault="5C09B221"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0F7A5742" w14:textId="1BA2B719" w:rsidR="003736BA" w:rsidRPr="00B06F87" w:rsidRDefault="5C09B221"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0FD0ED34" w14:textId="3BE3FB5B" w:rsidR="003736BA" w:rsidRPr="00B06F87" w:rsidRDefault="5C09B221"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(PLAN DE PREVISIÓN)</w:t>
            </w:r>
          </w:p>
        </w:tc>
      </w:tr>
      <w:tr w:rsidR="003736BA" w:rsidRPr="00B06F87" w14:paraId="6E67B7A5" w14:textId="77777777" w:rsidTr="00AA3EE7">
        <w:trPr>
          <w:trHeight w:val="960"/>
        </w:trPr>
        <w:tc>
          <w:tcPr>
            <w:tcW w:w="588" w:type="pct"/>
            <w:vMerge/>
            <w:vAlign w:val="center"/>
            <w:hideMark/>
          </w:tcPr>
          <w:p w14:paraId="7C296173"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5A8C8378"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5B9C74D3" w14:textId="06082B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Apropiar mediante el proceso de capacitación o acompañamiento a las dependencias</w:t>
            </w:r>
            <w:r w:rsidR="00D5117A">
              <w:rPr>
                <w:rFonts w:ascii="Arial" w:hAnsi="Arial" w:cs="Arial"/>
                <w:color w:val="000000"/>
                <w:sz w:val="22"/>
                <w:szCs w:val="22"/>
              </w:rPr>
              <w:t>,</w:t>
            </w:r>
            <w:r w:rsidRPr="00B06F87">
              <w:rPr>
                <w:rFonts w:ascii="Arial" w:hAnsi="Arial" w:cs="Arial"/>
                <w:color w:val="000000"/>
                <w:sz w:val="22"/>
                <w:szCs w:val="22"/>
              </w:rPr>
              <w:t xml:space="preserve"> el sistema propio de</w:t>
            </w:r>
            <w:r w:rsidRPr="00B06F87">
              <w:rPr>
                <w:rFonts w:ascii="Arial" w:hAnsi="Arial" w:cs="Arial"/>
                <w:color w:val="000000"/>
                <w:sz w:val="22"/>
                <w:szCs w:val="22"/>
              </w:rPr>
              <w:br/>
              <w:t>evaluación del personal</w:t>
            </w:r>
            <w:r w:rsidR="00D5117A">
              <w:rPr>
                <w:rFonts w:ascii="Arial" w:hAnsi="Arial" w:cs="Arial"/>
                <w:color w:val="000000"/>
                <w:sz w:val="22"/>
                <w:szCs w:val="22"/>
              </w:rPr>
              <w:t>.</w:t>
            </w:r>
          </w:p>
        </w:tc>
        <w:tc>
          <w:tcPr>
            <w:tcW w:w="613" w:type="pct"/>
            <w:shd w:val="clear" w:color="auto" w:fill="auto"/>
            <w:noWrap/>
            <w:vAlign w:val="center"/>
            <w:hideMark/>
          </w:tcPr>
          <w:p w14:paraId="1C3AA184"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1052F6C9"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D3</w:t>
            </w:r>
          </w:p>
        </w:tc>
        <w:tc>
          <w:tcPr>
            <w:tcW w:w="532" w:type="pct"/>
            <w:shd w:val="clear" w:color="auto" w:fill="auto"/>
            <w:vAlign w:val="center"/>
            <w:hideMark/>
          </w:tcPr>
          <w:p w14:paraId="6FDDB1D1" w14:textId="44A0E750" w:rsidR="003736BA" w:rsidRPr="00B06F87" w:rsidRDefault="772DA58F"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30501327" w14:textId="25151BD2" w:rsidR="003736BA" w:rsidRPr="00B06F87" w:rsidRDefault="772DA58F"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59D2287A" w14:textId="45151943" w:rsidR="003736BA" w:rsidRPr="00B06F87" w:rsidRDefault="772DA58F"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(CAPACITACIÓN)</w:t>
            </w:r>
          </w:p>
        </w:tc>
      </w:tr>
      <w:tr w:rsidR="003736BA" w:rsidRPr="00B06F87" w14:paraId="518C4FA1" w14:textId="77777777" w:rsidTr="00AA3EE7">
        <w:trPr>
          <w:trHeight w:val="1280"/>
        </w:trPr>
        <w:tc>
          <w:tcPr>
            <w:tcW w:w="588" w:type="pct"/>
            <w:vMerge/>
            <w:vAlign w:val="center"/>
            <w:hideMark/>
          </w:tcPr>
          <w:p w14:paraId="1BFD214A"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58F2E089"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789CBAA3" w14:textId="4DCFDF23"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Promover la conformación de Comisión de </w:t>
            </w:r>
            <w:r w:rsidR="00D5117A">
              <w:rPr>
                <w:rFonts w:ascii="Arial" w:hAnsi="Arial" w:cs="Arial"/>
                <w:color w:val="000000"/>
                <w:sz w:val="22"/>
                <w:szCs w:val="22"/>
              </w:rPr>
              <w:t>p</w:t>
            </w:r>
            <w:r w:rsidRPr="00B06F87">
              <w:rPr>
                <w:rFonts w:ascii="Arial" w:hAnsi="Arial" w:cs="Arial"/>
                <w:color w:val="000000"/>
                <w:sz w:val="22"/>
                <w:szCs w:val="22"/>
              </w:rPr>
              <w:t>ersonal.</w:t>
            </w:r>
          </w:p>
        </w:tc>
        <w:tc>
          <w:tcPr>
            <w:tcW w:w="613" w:type="pct"/>
            <w:shd w:val="clear" w:color="auto" w:fill="auto"/>
            <w:noWrap/>
            <w:vAlign w:val="center"/>
            <w:hideMark/>
          </w:tcPr>
          <w:p w14:paraId="2FB0FB5F"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33A8449A"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4DA3E4AF" w14:textId="60B42355" w:rsidR="003736BA" w:rsidRPr="00B06F87" w:rsidRDefault="315AD510"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6B84D6F0" w14:textId="65F0F937" w:rsidR="003736BA" w:rsidRPr="00B06F87" w:rsidRDefault="315AD510"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595CA0A9" w14:textId="5079BA30" w:rsidR="003736BA" w:rsidRPr="00B06F87" w:rsidRDefault="315AD510"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 xml:space="preserve">(PLAN ESTRATÉGICO DE </w:t>
            </w:r>
            <w:r w:rsidRPr="00B06F87">
              <w:rPr>
                <w:rFonts w:ascii="Arial" w:eastAsia="Arial Narrow" w:hAnsi="Arial" w:cs="Arial"/>
                <w:color w:val="000000" w:themeColor="text1"/>
                <w:sz w:val="22"/>
                <w:szCs w:val="22"/>
              </w:rPr>
              <w:lastRenderedPageBreak/>
              <w:t>TALENTO HUMANO)</w:t>
            </w:r>
          </w:p>
        </w:tc>
      </w:tr>
      <w:tr w:rsidR="0041183C" w:rsidRPr="00B06F87" w14:paraId="60840EC2" w14:textId="77777777" w:rsidTr="00AA3EE7">
        <w:trPr>
          <w:trHeight w:val="640"/>
        </w:trPr>
        <w:tc>
          <w:tcPr>
            <w:tcW w:w="588" w:type="pct"/>
            <w:vMerge w:val="restart"/>
            <w:shd w:val="clear" w:color="auto" w:fill="auto"/>
            <w:vAlign w:val="center"/>
            <w:hideMark/>
          </w:tcPr>
          <w:p w14:paraId="0ED7C455"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RUTA DE LA</w:t>
            </w:r>
            <w:r w:rsidRPr="00B06F87">
              <w:rPr>
                <w:rFonts w:ascii="Arial" w:hAnsi="Arial" w:cs="Arial"/>
                <w:color w:val="000000"/>
                <w:sz w:val="22"/>
                <w:szCs w:val="22"/>
              </w:rPr>
              <w:br/>
              <w:t>INFORMACIÓN</w:t>
            </w:r>
            <w:r w:rsidRPr="00B06F87">
              <w:rPr>
                <w:rFonts w:ascii="Arial" w:hAnsi="Arial" w:cs="Arial"/>
                <w:color w:val="000000"/>
                <w:sz w:val="22"/>
                <w:szCs w:val="22"/>
              </w:rPr>
              <w:br/>
            </w:r>
            <w:r w:rsidRPr="00B06F87">
              <w:rPr>
                <w:rFonts w:ascii="Arial" w:hAnsi="Arial" w:cs="Arial"/>
                <w:color w:val="000000"/>
                <w:sz w:val="22"/>
                <w:szCs w:val="22"/>
              </w:rPr>
              <w:br/>
              <w:t>Conociendo el talento</w:t>
            </w:r>
          </w:p>
        </w:tc>
        <w:tc>
          <w:tcPr>
            <w:tcW w:w="736" w:type="pct"/>
            <w:vMerge w:val="restart"/>
            <w:shd w:val="clear" w:color="auto" w:fill="auto"/>
            <w:vAlign w:val="center"/>
            <w:hideMark/>
          </w:tcPr>
          <w:p w14:paraId="0693B97D"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Entendiendo personas a</w:t>
            </w:r>
            <w:r w:rsidRPr="00B06F87">
              <w:rPr>
                <w:rFonts w:ascii="Arial" w:hAnsi="Arial" w:cs="Arial"/>
                <w:color w:val="000000"/>
                <w:sz w:val="22"/>
                <w:szCs w:val="22"/>
              </w:rPr>
              <w:br/>
              <w:t xml:space="preserve">través del uso de los datos </w:t>
            </w:r>
          </w:p>
        </w:tc>
        <w:tc>
          <w:tcPr>
            <w:tcW w:w="2005" w:type="pct"/>
            <w:shd w:val="clear" w:color="auto" w:fill="auto"/>
            <w:vAlign w:val="center"/>
            <w:hideMark/>
          </w:tcPr>
          <w:p w14:paraId="6C3FA442" w14:textId="6DB32B0B"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Gestionar la información en el SIGEP respecto a lo correspondiente de </w:t>
            </w:r>
            <w:r w:rsidR="00D5117A" w:rsidRPr="00B06F87">
              <w:rPr>
                <w:rFonts w:ascii="Arial" w:hAnsi="Arial" w:cs="Arial"/>
                <w:color w:val="000000"/>
                <w:sz w:val="22"/>
                <w:szCs w:val="22"/>
              </w:rPr>
              <w:t>talento humano</w:t>
            </w:r>
            <w:r w:rsidR="00D5117A">
              <w:rPr>
                <w:rFonts w:ascii="Arial" w:hAnsi="Arial" w:cs="Arial"/>
                <w:color w:val="000000"/>
                <w:sz w:val="22"/>
                <w:szCs w:val="22"/>
              </w:rPr>
              <w:t>.</w:t>
            </w:r>
          </w:p>
        </w:tc>
        <w:tc>
          <w:tcPr>
            <w:tcW w:w="613" w:type="pct"/>
            <w:shd w:val="clear" w:color="auto" w:fill="auto"/>
            <w:noWrap/>
            <w:vAlign w:val="center"/>
            <w:hideMark/>
          </w:tcPr>
          <w:p w14:paraId="608D6C7D"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2C87E2A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63D54C88" w14:textId="78C616B9" w:rsidR="003736BA" w:rsidRPr="00B06F87" w:rsidRDefault="6CBC77D5"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21DB9952" w14:textId="0981D45F" w:rsidR="003736BA" w:rsidRPr="00B06F87" w:rsidRDefault="6CBC77D5"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740E37EA" w14:textId="2DE4A3C7" w:rsidR="003736BA" w:rsidRPr="00B06F87" w:rsidRDefault="6CBC77D5"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(PLAN DE PREVISIÓN)</w:t>
            </w:r>
          </w:p>
        </w:tc>
      </w:tr>
      <w:tr w:rsidR="003736BA" w:rsidRPr="00B06F87" w14:paraId="38B38F60" w14:textId="77777777" w:rsidTr="00AA3EE7">
        <w:trPr>
          <w:trHeight w:val="1280"/>
        </w:trPr>
        <w:tc>
          <w:tcPr>
            <w:tcW w:w="588" w:type="pct"/>
            <w:vMerge/>
            <w:vAlign w:val="center"/>
            <w:hideMark/>
          </w:tcPr>
          <w:p w14:paraId="453700F8"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6A2CF16C"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5936B970"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Administrar la información de la planta de personal y generar reportes, articulados con la nómina.</w:t>
            </w:r>
          </w:p>
        </w:tc>
        <w:tc>
          <w:tcPr>
            <w:tcW w:w="613" w:type="pct"/>
            <w:shd w:val="clear" w:color="auto" w:fill="auto"/>
            <w:noWrap/>
            <w:vAlign w:val="center"/>
            <w:hideMark/>
          </w:tcPr>
          <w:p w14:paraId="2374EB89"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Ingreso</w:t>
            </w:r>
          </w:p>
        </w:tc>
        <w:tc>
          <w:tcPr>
            <w:tcW w:w="526" w:type="pct"/>
            <w:shd w:val="clear" w:color="auto" w:fill="auto"/>
            <w:noWrap/>
            <w:vAlign w:val="center"/>
            <w:hideMark/>
          </w:tcPr>
          <w:p w14:paraId="577CA52F"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 D5</w:t>
            </w:r>
          </w:p>
        </w:tc>
        <w:tc>
          <w:tcPr>
            <w:tcW w:w="532" w:type="pct"/>
            <w:shd w:val="clear" w:color="auto" w:fill="auto"/>
            <w:vAlign w:val="center"/>
            <w:hideMark/>
          </w:tcPr>
          <w:p w14:paraId="33AA2203" w14:textId="248A4EAD" w:rsidR="003736BA" w:rsidRPr="00B06F87" w:rsidRDefault="1DD74D07"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72E100DF" w14:textId="111DD754" w:rsidR="003736BA" w:rsidRPr="00B06F87" w:rsidRDefault="1DD74D07"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63D9E1AD" w14:textId="1F8CDB5D" w:rsidR="003736BA" w:rsidRPr="00B06F87" w:rsidRDefault="1DD74D07"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(PLAN DE PREVISIÓN</w:t>
            </w:r>
            <w:r w:rsidR="003736BA" w:rsidRPr="00B06F87">
              <w:rPr>
                <w:rFonts w:ascii="Arial" w:hAnsi="Arial" w:cs="Arial"/>
              </w:rPr>
              <w:br/>
            </w:r>
            <w:r w:rsidRPr="00B06F87">
              <w:rPr>
                <w:rFonts w:ascii="Arial" w:eastAsia="Arial Narrow" w:hAnsi="Arial" w:cs="Arial"/>
                <w:color w:val="000000" w:themeColor="text1"/>
                <w:sz w:val="22"/>
                <w:szCs w:val="22"/>
              </w:rPr>
              <w:t>PLAN DE VACANTES)</w:t>
            </w:r>
          </w:p>
        </w:tc>
      </w:tr>
      <w:tr w:rsidR="003736BA" w:rsidRPr="00B06F87" w14:paraId="1A23F49D" w14:textId="77777777" w:rsidTr="00AA3EE7">
        <w:trPr>
          <w:trHeight w:val="960"/>
        </w:trPr>
        <w:tc>
          <w:tcPr>
            <w:tcW w:w="588" w:type="pct"/>
            <w:vMerge/>
            <w:vAlign w:val="center"/>
            <w:hideMark/>
          </w:tcPr>
          <w:p w14:paraId="5B90346F"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46386901"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7D212DAA" w14:textId="77777777"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Administrar la información relacionada con la historia laboral de cada servidor.</w:t>
            </w:r>
          </w:p>
        </w:tc>
        <w:tc>
          <w:tcPr>
            <w:tcW w:w="613" w:type="pct"/>
            <w:shd w:val="clear" w:color="auto" w:fill="auto"/>
            <w:noWrap/>
            <w:vAlign w:val="center"/>
            <w:hideMark/>
          </w:tcPr>
          <w:p w14:paraId="7CE1DEF2"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0032E46D"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D5 </w:t>
            </w:r>
          </w:p>
        </w:tc>
        <w:tc>
          <w:tcPr>
            <w:tcW w:w="532" w:type="pct"/>
            <w:shd w:val="clear" w:color="auto" w:fill="auto"/>
            <w:vAlign w:val="center"/>
            <w:hideMark/>
          </w:tcPr>
          <w:p w14:paraId="3B71DC79" w14:textId="2D79CEB2" w:rsidR="003736BA" w:rsidRPr="00B06F87" w:rsidRDefault="6862B6EA" w:rsidP="00B42B46">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GESTIÓN DOCUMENTAL</w:t>
            </w:r>
          </w:p>
        </w:tc>
      </w:tr>
      <w:tr w:rsidR="003736BA" w:rsidRPr="00B06F87" w14:paraId="0A057EBE" w14:textId="77777777" w:rsidTr="00AA3EE7">
        <w:trPr>
          <w:trHeight w:val="960"/>
        </w:trPr>
        <w:tc>
          <w:tcPr>
            <w:tcW w:w="588" w:type="pct"/>
            <w:vMerge/>
            <w:vAlign w:val="center"/>
            <w:hideMark/>
          </w:tcPr>
          <w:p w14:paraId="706BE70D"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768BCA84"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6BE52043" w14:textId="3AB02525"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Construir el historial mediante la Matriz de </w:t>
            </w:r>
            <w:r w:rsidR="00D5117A">
              <w:rPr>
                <w:rFonts w:ascii="Arial" w:hAnsi="Arial" w:cs="Arial"/>
                <w:color w:val="000000"/>
                <w:sz w:val="22"/>
                <w:szCs w:val="22"/>
              </w:rPr>
              <w:t>s</w:t>
            </w:r>
            <w:r w:rsidR="00D5117A" w:rsidRPr="00B06F87">
              <w:rPr>
                <w:rFonts w:ascii="Arial" w:hAnsi="Arial" w:cs="Arial"/>
                <w:color w:val="000000"/>
                <w:sz w:val="22"/>
                <w:szCs w:val="22"/>
              </w:rPr>
              <w:t xml:space="preserve">eguimiento </w:t>
            </w:r>
            <w:r w:rsidRPr="00B06F87">
              <w:rPr>
                <w:rFonts w:ascii="Arial" w:hAnsi="Arial" w:cs="Arial"/>
                <w:color w:val="000000"/>
                <w:sz w:val="22"/>
                <w:szCs w:val="22"/>
              </w:rPr>
              <w:t>GGH</w:t>
            </w:r>
            <w:r w:rsidR="00D5117A">
              <w:rPr>
                <w:rFonts w:ascii="Arial" w:hAnsi="Arial" w:cs="Arial"/>
                <w:color w:val="000000"/>
                <w:sz w:val="22"/>
                <w:szCs w:val="22"/>
              </w:rPr>
              <w:t>,</w:t>
            </w:r>
            <w:r w:rsidRPr="00B06F87">
              <w:rPr>
                <w:rFonts w:ascii="Arial" w:hAnsi="Arial" w:cs="Arial"/>
                <w:color w:val="000000"/>
                <w:sz w:val="22"/>
                <w:szCs w:val="22"/>
              </w:rPr>
              <w:t xml:space="preserve"> de solicitudes de certificaciones de bono pensional 2020, de acuerdo con las normas establecidas. </w:t>
            </w:r>
          </w:p>
        </w:tc>
        <w:tc>
          <w:tcPr>
            <w:tcW w:w="613" w:type="pct"/>
            <w:shd w:val="clear" w:color="auto" w:fill="auto"/>
            <w:noWrap/>
            <w:vAlign w:val="center"/>
            <w:hideMark/>
          </w:tcPr>
          <w:p w14:paraId="5013A359"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Desarrollo</w:t>
            </w:r>
          </w:p>
        </w:tc>
        <w:tc>
          <w:tcPr>
            <w:tcW w:w="526" w:type="pct"/>
            <w:shd w:val="clear" w:color="auto" w:fill="auto"/>
            <w:noWrap/>
            <w:vAlign w:val="center"/>
            <w:hideMark/>
          </w:tcPr>
          <w:p w14:paraId="1C6E74A9"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 D5</w:t>
            </w:r>
          </w:p>
        </w:tc>
        <w:tc>
          <w:tcPr>
            <w:tcW w:w="532" w:type="pct"/>
            <w:shd w:val="clear" w:color="auto" w:fill="auto"/>
            <w:vAlign w:val="center"/>
            <w:hideMark/>
          </w:tcPr>
          <w:p w14:paraId="08B3BD8B" w14:textId="6A3F178E" w:rsidR="003736BA" w:rsidRPr="00B06F87" w:rsidRDefault="7F7402B8"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3BC2D2DC" w14:textId="46DB9710" w:rsidR="003736BA" w:rsidRPr="00B06F87" w:rsidRDefault="7F7402B8"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547E3D60" w14:textId="61AB2C18" w:rsidR="003736BA" w:rsidRPr="00B06F87" w:rsidRDefault="7F7402B8"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t>(BIENESTAR)</w:t>
            </w:r>
          </w:p>
        </w:tc>
      </w:tr>
      <w:tr w:rsidR="003736BA" w:rsidRPr="00B06F87" w14:paraId="5DFF04A0" w14:textId="77777777" w:rsidTr="00AA3EE7">
        <w:trPr>
          <w:trHeight w:val="960"/>
        </w:trPr>
        <w:tc>
          <w:tcPr>
            <w:tcW w:w="588" w:type="pct"/>
            <w:vMerge/>
            <w:vAlign w:val="center"/>
            <w:hideMark/>
          </w:tcPr>
          <w:p w14:paraId="0FDC03F6" w14:textId="77777777" w:rsidR="003736BA" w:rsidRPr="00B06F87" w:rsidRDefault="003736BA" w:rsidP="00B42B46">
            <w:pPr>
              <w:spacing w:line="276" w:lineRule="auto"/>
              <w:rPr>
                <w:rFonts w:ascii="Arial" w:hAnsi="Arial" w:cs="Arial"/>
                <w:color w:val="000000"/>
                <w:sz w:val="22"/>
                <w:szCs w:val="22"/>
              </w:rPr>
            </w:pPr>
          </w:p>
        </w:tc>
        <w:tc>
          <w:tcPr>
            <w:tcW w:w="736" w:type="pct"/>
            <w:vMerge/>
            <w:vAlign w:val="center"/>
            <w:hideMark/>
          </w:tcPr>
          <w:p w14:paraId="0690AC0B" w14:textId="77777777" w:rsidR="003736BA" w:rsidRPr="00B06F87" w:rsidRDefault="003736BA" w:rsidP="00B42B46">
            <w:pPr>
              <w:spacing w:line="276" w:lineRule="auto"/>
              <w:rPr>
                <w:rFonts w:ascii="Arial" w:hAnsi="Arial" w:cs="Arial"/>
                <w:color w:val="000000"/>
                <w:sz w:val="22"/>
                <w:szCs w:val="22"/>
              </w:rPr>
            </w:pPr>
          </w:p>
        </w:tc>
        <w:tc>
          <w:tcPr>
            <w:tcW w:w="2005" w:type="pct"/>
            <w:shd w:val="clear" w:color="auto" w:fill="auto"/>
            <w:vAlign w:val="center"/>
            <w:hideMark/>
          </w:tcPr>
          <w:p w14:paraId="7724D3E5" w14:textId="1556CF55" w:rsidR="003736BA" w:rsidRPr="00B06F87" w:rsidRDefault="003736BA"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Certificación de Bono </w:t>
            </w:r>
            <w:r w:rsidR="00D5117A">
              <w:rPr>
                <w:rFonts w:ascii="Arial" w:hAnsi="Arial" w:cs="Arial"/>
                <w:color w:val="000000"/>
                <w:sz w:val="22"/>
                <w:szCs w:val="22"/>
              </w:rPr>
              <w:t>p</w:t>
            </w:r>
            <w:r w:rsidR="00D5117A" w:rsidRPr="00B06F87">
              <w:rPr>
                <w:rFonts w:ascii="Arial" w:hAnsi="Arial" w:cs="Arial"/>
                <w:color w:val="000000"/>
                <w:sz w:val="22"/>
                <w:szCs w:val="22"/>
              </w:rPr>
              <w:t xml:space="preserve">ensional </w:t>
            </w:r>
            <w:r w:rsidR="00D5117A">
              <w:rPr>
                <w:rFonts w:ascii="Arial" w:hAnsi="Arial" w:cs="Arial"/>
                <w:color w:val="000000"/>
                <w:sz w:val="22"/>
                <w:szCs w:val="22"/>
              </w:rPr>
              <w:t>para s</w:t>
            </w:r>
            <w:r w:rsidRPr="00B06F87">
              <w:rPr>
                <w:rFonts w:ascii="Arial" w:hAnsi="Arial" w:cs="Arial"/>
                <w:color w:val="000000"/>
                <w:sz w:val="22"/>
                <w:szCs w:val="22"/>
              </w:rPr>
              <w:t>ervidores y ex servidores.</w:t>
            </w:r>
            <w:r w:rsidRPr="00B06F87">
              <w:rPr>
                <w:rFonts w:ascii="Arial" w:hAnsi="Arial" w:cs="Arial"/>
                <w:color w:val="000000"/>
                <w:sz w:val="22"/>
                <w:szCs w:val="22"/>
              </w:rPr>
              <w:br/>
            </w:r>
            <w:r w:rsidRPr="00B06F87">
              <w:rPr>
                <w:rFonts w:ascii="Arial" w:hAnsi="Arial" w:cs="Arial"/>
                <w:color w:val="000000"/>
                <w:sz w:val="22"/>
                <w:szCs w:val="22"/>
              </w:rPr>
              <w:lastRenderedPageBreak/>
              <w:t xml:space="preserve">Consolidar las </w:t>
            </w:r>
            <w:r w:rsidR="00D5117A">
              <w:rPr>
                <w:rFonts w:ascii="Arial" w:hAnsi="Arial" w:cs="Arial"/>
                <w:color w:val="000000"/>
                <w:sz w:val="22"/>
                <w:szCs w:val="22"/>
              </w:rPr>
              <w:t>e</w:t>
            </w:r>
            <w:r w:rsidRPr="00B06F87">
              <w:rPr>
                <w:rFonts w:ascii="Arial" w:hAnsi="Arial" w:cs="Arial"/>
                <w:color w:val="000000"/>
                <w:sz w:val="22"/>
                <w:szCs w:val="22"/>
              </w:rPr>
              <w:t xml:space="preserve">stadísticas de la información de Gestión </w:t>
            </w:r>
            <w:r w:rsidR="00D5117A" w:rsidRPr="00B06F87">
              <w:rPr>
                <w:rFonts w:ascii="Arial" w:hAnsi="Arial" w:cs="Arial"/>
                <w:color w:val="000000"/>
                <w:sz w:val="22"/>
                <w:szCs w:val="22"/>
              </w:rPr>
              <w:t>estratégica de gestión humana</w:t>
            </w:r>
            <w:r w:rsidRPr="00B06F87">
              <w:rPr>
                <w:rFonts w:ascii="Arial" w:hAnsi="Arial" w:cs="Arial"/>
                <w:color w:val="000000"/>
                <w:sz w:val="22"/>
                <w:szCs w:val="22"/>
              </w:rPr>
              <w:t xml:space="preserve">. </w:t>
            </w:r>
          </w:p>
        </w:tc>
        <w:tc>
          <w:tcPr>
            <w:tcW w:w="613" w:type="pct"/>
            <w:shd w:val="clear" w:color="auto" w:fill="auto"/>
            <w:noWrap/>
            <w:vAlign w:val="center"/>
            <w:hideMark/>
          </w:tcPr>
          <w:p w14:paraId="5AE1F758"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Desarrollo</w:t>
            </w:r>
          </w:p>
        </w:tc>
        <w:tc>
          <w:tcPr>
            <w:tcW w:w="526" w:type="pct"/>
            <w:shd w:val="clear" w:color="auto" w:fill="auto"/>
            <w:noWrap/>
            <w:vAlign w:val="center"/>
            <w:hideMark/>
          </w:tcPr>
          <w:p w14:paraId="29DACE40" w14:textId="77777777" w:rsidR="003736BA" w:rsidRPr="00B06F87" w:rsidRDefault="003736BA"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D2</w:t>
            </w:r>
          </w:p>
        </w:tc>
        <w:tc>
          <w:tcPr>
            <w:tcW w:w="532" w:type="pct"/>
            <w:shd w:val="clear" w:color="auto" w:fill="auto"/>
            <w:vAlign w:val="center"/>
            <w:hideMark/>
          </w:tcPr>
          <w:p w14:paraId="5CA7C83B" w14:textId="2571CAF4" w:rsidR="003736BA" w:rsidRPr="00B06F87" w:rsidRDefault="78DCE3B6"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 xml:space="preserve"> TALENTO</w:t>
            </w:r>
          </w:p>
          <w:p w14:paraId="7D75C5A2" w14:textId="613B4826" w:rsidR="003736BA" w:rsidRPr="00B06F87" w:rsidRDefault="78DCE3B6" w:rsidP="00B42B46">
            <w:pPr>
              <w:spacing w:line="276" w:lineRule="auto"/>
              <w:jc w:val="center"/>
              <w:rPr>
                <w:rFonts w:ascii="Arial" w:eastAsia="Arial Narrow" w:hAnsi="Arial" w:cs="Arial"/>
                <w:color w:val="000000" w:themeColor="text1"/>
                <w:sz w:val="22"/>
                <w:szCs w:val="22"/>
              </w:rPr>
            </w:pPr>
            <w:r w:rsidRPr="00B06F87">
              <w:rPr>
                <w:rFonts w:ascii="Arial" w:eastAsia="Arial Narrow" w:hAnsi="Arial" w:cs="Arial"/>
                <w:color w:val="000000" w:themeColor="text1"/>
                <w:sz w:val="22"/>
                <w:szCs w:val="22"/>
              </w:rPr>
              <w:t>HUMANO</w:t>
            </w:r>
          </w:p>
          <w:p w14:paraId="4A273A93" w14:textId="2A808A66" w:rsidR="003736BA" w:rsidRPr="00B06F87" w:rsidRDefault="78DCE3B6" w:rsidP="00B42B46">
            <w:pPr>
              <w:spacing w:line="276" w:lineRule="auto"/>
              <w:jc w:val="center"/>
              <w:rPr>
                <w:rFonts w:ascii="Arial" w:eastAsia="Arial Narrow" w:hAnsi="Arial" w:cs="Arial"/>
                <w:color w:val="000000"/>
                <w:sz w:val="22"/>
                <w:szCs w:val="22"/>
              </w:rPr>
            </w:pPr>
            <w:r w:rsidRPr="00B06F87">
              <w:rPr>
                <w:rFonts w:ascii="Arial" w:eastAsia="Arial Narrow" w:hAnsi="Arial" w:cs="Arial"/>
                <w:color w:val="000000" w:themeColor="text1"/>
                <w:sz w:val="22"/>
                <w:szCs w:val="22"/>
              </w:rPr>
              <w:lastRenderedPageBreak/>
              <w:t>(BIENESTAR</w:t>
            </w:r>
            <w:r w:rsidR="003736BA" w:rsidRPr="00B06F87">
              <w:rPr>
                <w:rFonts w:ascii="Arial" w:hAnsi="Arial" w:cs="Arial"/>
              </w:rPr>
              <w:br/>
            </w:r>
            <w:r w:rsidRPr="00B06F87">
              <w:rPr>
                <w:rFonts w:ascii="Arial" w:eastAsia="Arial Narrow" w:hAnsi="Arial" w:cs="Arial"/>
                <w:color w:val="000000" w:themeColor="text1"/>
                <w:sz w:val="22"/>
                <w:szCs w:val="22"/>
              </w:rPr>
              <w:t>RETIRO)</w:t>
            </w:r>
          </w:p>
        </w:tc>
      </w:tr>
    </w:tbl>
    <w:p w14:paraId="1B614532" w14:textId="77777777" w:rsidR="003736BA" w:rsidRPr="00B06F87" w:rsidRDefault="003736BA" w:rsidP="00B42B46">
      <w:pPr>
        <w:spacing w:line="276" w:lineRule="auto"/>
        <w:rPr>
          <w:rFonts w:ascii="Arial" w:hAnsi="Arial" w:cs="Arial"/>
          <w:color w:val="FF0000"/>
          <w:sz w:val="22"/>
          <w:szCs w:val="22"/>
        </w:rPr>
        <w:sectPr w:rsidR="003736BA" w:rsidRPr="00B06F87" w:rsidSect="003736BA">
          <w:footerReference w:type="first" r:id="rId17"/>
          <w:pgSz w:w="15840" w:h="12240" w:orient="landscape"/>
          <w:pgMar w:top="1701" w:right="1418" w:bottom="1701" w:left="1418" w:header="1701" w:footer="0" w:gutter="0"/>
          <w:pgNumType w:start="0"/>
          <w:cols w:space="708"/>
          <w:titlePg/>
          <w:docGrid w:linePitch="360"/>
        </w:sectPr>
      </w:pPr>
    </w:p>
    <w:p w14:paraId="7DA8452F" w14:textId="77777777" w:rsidR="00337EF3" w:rsidRPr="00B06F87" w:rsidRDefault="00337EF3" w:rsidP="00B42B46">
      <w:pPr>
        <w:spacing w:after="120" w:line="276" w:lineRule="auto"/>
        <w:rPr>
          <w:rFonts w:ascii="Arial" w:hAnsi="Arial" w:cs="Arial"/>
          <w:b/>
          <w:bCs/>
          <w:color w:val="000000" w:themeColor="text1"/>
        </w:rPr>
      </w:pPr>
      <w:r w:rsidRPr="00B06F87">
        <w:rPr>
          <w:rFonts w:ascii="Arial" w:hAnsi="Arial" w:cs="Arial"/>
          <w:b/>
          <w:bCs/>
          <w:color w:val="000000" w:themeColor="text1"/>
        </w:rPr>
        <w:lastRenderedPageBreak/>
        <w:t>Estrategias de talento humano 2020</w:t>
      </w:r>
    </w:p>
    <w:p w14:paraId="3B731ADA" w14:textId="62DCE5D9" w:rsidR="00337EF3" w:rsidRDefault="00337EF3" w:rsidP="00E62BB4">
      <w:pPr>
        <w:spacing w:line="276" w:lineRule="auto"/>
        <w:jc w:val="both"/>
        <w:rPr>
          <w:rFonts w:ascii="Arial" w:hAnsi="Arial" w:cs="Arial"/>
          <w:color w:val="000000" w:themeColor="text1"/>
        </w:rPr>
      </w:pPr>
      <w:r w:rsidRPr="00B06F87">
        <w:rPr>
          <w:rFonts w:ascii="Arial" w:hAnsi="Arial" w:cs="Arial"/>
          <w:color w:val="000000" w:themeColor="text1"/>
        </w:rPr>
        <w:t xml:space="preserve">Mediante la </w:t>
      </w:r>
      <w:r w:rsidR="12390A37" w:rsidRPr="00B06F87">
        <w:rPr>
          <w:rFonts w:ascii="Arial" w:hAnsi="Arial" w:cs="Arial"/>
          <w:color w:val="000000" w:themeColor="text1"/>
        </w:rPr>
        <w:t>Dimensión</w:t>
      </w:r>
      <w:r w:rsidRPr="00B06F87">
        <w:rPr>
          <w:rFonts w:ascii="Arial" w:hAnsi="Arial" w:cs="Arial"/>
          <w:color w:val="000000" w:themeColor="text1"/>
        </w:rPr>
        <w:t xml:space="preserve"> del </w:t>
      </w:r>
      <w:r w:rsidR="00D5117A" w:rsidRPr="00B06F87">
        <w:rPr>
          <w:rFonts w:ascii="Arial" w:hAnsi="Arial" w:cs="Arial"/>
          <w:color w:val="000000" w:themeColor="text1"/>
        </w:rPr>
        <w:t xml:space="preserve">talento humano </w:t>
      </w:r>
      <w:r w:rsidRPr="00B06F87">
        <w:rPr>
          <w:rFonts w:ascii="Arial" w:hAnsi="Arial" w:cs="Arial"/>
          <w:color w:val="000000" w:themeColor="text1"/>
        </w:rPr>
        <w:t xml:space="preserve">de MIPG, el compromiso del Grupo de </w:t>
      </w:r>
      <w:r w:rsidR="32B6B5C6" w:rsidRPr="00B06F87">
        <w:rPr>
          <w:rFonts w:ascii="Arial" w:hAnsi="Arial" w:cs="Arial"/>
          <w:color w:val="000000" w:themeColor="text1"/>
        </w:rPr>
        <w:t>Gestión</w:t>
      </w:r>
      <w:r w:rsidRPr="00B06F87">
        <w:rPr>
          <w:rFonts w:ascii="Arial" w:hAnsi="Arial" w:cs="Arial"/>
          <w:color w:val="000000" w:themeColor="text1"/>
        </w:rPr>
        <w:t xml:space="preserve"> Humana es la clave para el fortalecimiento y </w:t>
      </w:r>
      <w:r w:rsidR="05E76853" w:rsidRPr="00B06F87">
        <w:rPr>
          <w:rFonts w:ascii="Arial" w:hAnsi="Arial" w:cs="Arial"/>
          <w:color w:val="000000" w:themeColor="text1"/>
        </w:rPr>
        <w:t>creación</w:t>
      </w:r>
      <w:r w:rsidRPr="00B06F87">
        <w:rPr>
          <w:rFonts w:ascii="Arial" w:hAnsi="Arial" w:cs="Arial"/>
          <w:color w:val="000000" w:themeColor="text1"/>
        </w:rPr>
        <w:t xml:space="preserve"> de valor </w:t>
      </w:r>
      <w:r w:rsidR="660A61EC" w:rsidRPr="00B06F87">
        <w:rPr>
          <w:rFonts w:ascii="Arial" w:hAnsi="Arial" w:cs="Arial"/>
          <w:color w:val="000000" w:themeColor="text1"/>
        </w:rPr>
        <w:t>público</w:t>
      </w:r>
      <w:r w:rsidRPr="00B06F87">
        <w:rPr>
          <w:rFonts w:ascii="Arial" w:hAnsi="Arial" w:cs="Arial"/>
          <w:color w:val="000000" w:themeColor="text1"/>
        </w:rPr>
        <w:t xml:space="preserve">. Para ello, se establecen estrategias que </w:t>
      </w:r>
      <w:r w:rsidR="791F6048" w:rsidRPr="00B06F87">
        <w:rPr>
          <w:rFonts w:ascii="Arial" w:hAnsi="Arial" w:cs="Arial"/>
          <w:color w:val="000000" w:themeColor="text1"/>
        </w:rPr>
        <w:t>fortalecen</w:t>
      </w:r>
      <w:r w:rsidRPr="00B06F87">
        <w:rPr>
          <w:rFonts w:ascii="Arial" w:hAnsi="Arial" w:cs="Arial"/>
          <w:color w:val="000000" w:themeColor="text1"/>
        </w:rPr>
        <w:t xml:space="preserve"> y </w:t>
      </w:r>
      <w:r w:rsidR="0C9F2BE1" w:rsidRPr="00B06F87">
        <w:rPr>
          <w:rFonts w:ascii="Arial" w:hAnsi="Arial" w:cs="Arial"/>
          <w:color w:val="000000" w:themeColor="text1"/>
        </w:rPr>
        <w:t>contribu</w:t>
      </w:r>
      <w:r w:rsidR="00D5117A">
        <w:rPr>
          <w:rFonts w:ascii="Arial" w:hAnsi="Arial" w:cs="Arial"/>
          <w:color w:val="000000" w:themeColor="text1"/>
        </w:rPr>
        <w:t>yen</w:t>
      </w:r>
      <w:r w:rsidR="00B42B46">
        <w:rPr>
          <w:rFonts w:ascii="Arial" w:hAnsi="Arial" w:cs="Arial"/>
          <w:color w:val="000000" w:themeColor="text1"/>
        </w:rPr>
        <w:t xml:space="preserve"> </w:t>
      </w:r>
      <w:r w:rsidRPr="00B06F87">
        <w:rPr>
          <w:rFonts w:ascii="Arial" w:hAnsi="Arial" w:cs="Arial"/>
          <w:color w:val="000000" w:themeColor="text1"/>
        </w:rPr>
        <w:t>en el impacto a los servidores</w:t>
      </w:r>
      <w:r w:rsidR="00D5117A">
        <w:rPr>
          <w:rFonts w:ascii="Arial" w:hAnsi="Arial" w:cs="Arial"/>
          <w:color w:val="000000" w:themeColor="text1"/>
        </w:rPr>
        <w:t>,</w:t>
      </w:r>
      <w:r w:rsidRPr="00B06F87">
        <w:rPr>
          <w:rFonts w:ascii="Arial" w:hAnsi="Arial" w:cs="Arial"/>
          <w:color w:val="000000" w:themeColor="text1"/>
        </w:rPr>
        <w:t xml:space="preserve"> para alcanzar los objetivos y metas contenidos en el plan de acción.</w:t>
      </w:r>
    </w:p>
    <w:p w14:paraId="7B1810A8" w14:textId="77777777" w:rsidR="00D5117A" w:rsidRPr="00B06F87" w:rsidRDefault="00D5117A" w:rsidP="00B42B46">
      <w:pPr>
        <w:spacing w:line="276" w:lineRule="auto"/>
        <w:jc w:val="both"/>
        <w:rPr>
          <w:rFonts w:ascii="Arial" w:hAnsi="Arial" w:cs="Arial"/>
          <w:color w:val="000000" w:themeColor="text1"/>
        </w:rPr>
      </w:pPr>
    </w:p>
    <w:p w14:paraId="49DA03EC" w14:textId="64B259CF" w:rsidR="00337EF3" w:rsidRPr="00B06F87" w:rsidRDefault="00337EF3" w:rsidP="00B42B46">
      <w:pPr>
        <w:spacing w:after="120" w:line="276" w:lineRule="auto"/>
        <w:rPr>
          <w:rFonts w:ascii="Arial" w:hAnsi="Arial" w:cs="Arial"/>
          <w:color w:val="000000" w:themeColor="text1"/>
        </w:rPr>
      </w:pPr>
      <w:r w:rsidRPr="00B06F87">
        <w:rPr>
          <w:rFonts w:ascii="Arial" w:hAnsi="Arial" w:cs="Arial"/>
          <w:color w:val="000000" w:themeColor="text1"/>
        </w:rPr>
        <w:t xml:space="preserve">Estrategia de </w:t>
      </w:r>
      <w:r w:rsidR="2F1BC79F" w:rsidRPr="00B06F87">
        <w:rPr>
          <w:rFonts w:ascii="Arial" w:hAnsi="Arial" w:cs="Arial"/>
          <w:color w:val="000000" w:themeColor="text1"/>
        </w:rPr>
        <w:t>vinculación</w:t>
      </w:r>
    </w:p>
    <w:p w14:paraId="4BD54FB2" w14:textId="46D66A8B"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A </w:t>
      </w:r>
      <w:r w:rsidR="14413B04" w:rsidRPr="00B06F87">
        <w:rPr>
          <w:rFonts w:ascii="Arial" w:hAnsi="Arial" w:cs="Arial"/>
          <w:color w:val="000000" w:themeColor="text1"/>
        </w:rPr>
        <w:t>través</w:t>
      </w:r>
      <w:r w:rsidRPr="00B06F87">
        <w:rPr>
          <w:rFonts w:ascii="Arial" w:hAnsi="Arial" w:cs="Arial"/>
          <w:color w:val="000000" w:themeColor="text1"/>
        </w:rPr>
        <w:t xml:space="preserve"> de esta estrategia el Grupo de Talento Humano vela por la </w:t>
      </w:r>
      <w:r w:rsidR="21E11128" w:rsidRPr="00B06F87">
        <w:rPr>
          <w:rFonts w:ascii="Arial" w:hAnsi="Arial" w:cs="Arial"/>
          <w:color w:val="000000" w:themeColor="text1"/>
        </w:rPr>
        <w:t>vinculación</w:t>
      </w:r>
      <w:r w:rsidRPr="00B06F87">
        <w:rPr>
          <w:rFonts w:ascii="Arial" w:hAnsi="Arial" w:cs="Arial"/>
          <w:color w:val="000000" w:themeColor="text1"/>
        </w:rPr>
        <w:t xml:space="preserve"> del mejor talento humano, con el apoyo de</w:t>
      </w:r>
      <w:r w:rsidR="00D5117A">
        <w:rPr>
          <w:rFonts w:ascii="Arial" w:hAnsi="Arial" w:cs="Arial"/>
          <w:color w:val="000000" w:themeColor="text1"/>
        </w:rPr>
        <w:t xml:space="preserve"> </w:t>
      </w:r>
      <w:r w:rsidRPr="00B06F87">
        <w:rPr>
          <w:rFonts w:ascii="Arial" w:hAnsi="Arial" w:cs="Arial"/>
          <w:color w:val="000000" w:themeColor="text1"/>
        </w:rPr>
        <w:t>l</w:t>
      </w:r>
      <w:r w:rsidR="00D5117A">
        <w:rPr>
          <w:rFonts w:ascii="Arial" w:hAnsi="Arial" w:cs="Arial"/>
          <w:color w:val="000000" w:themeColor="text1"/>
        </w:rPr>
        <w:t>a</w:t>
      </w:r>
      <w:r w:rsidRPr="00B06F87">
        <w:rPr>
          <w:rFonts w:ascii="Arial" w:hAnsi="Arial" w:cs="Arial"/>
          <w:color w:val="000000" w:themeColor="text1"/>
        </w:rPr>
        <w:t xml:space="preserve"> Agencia </w:t>
      </w:r>
      <w:r w:rsidR="00D5117A" w:rsidRPr="00B06F87">
        <w:rPr>
          <w:rFonts w:ascii="Arial" w:hAnsi="Arial" w:cs="Arial"/>
          <w:color w:val="000000" w:themeColor="text1"/>
        </w:rPr>
        <w:t xml:space="preserve">pública de empleo </w:t>
      </w:r>
      <w:r w:rsidRPr="00B06F87">
        <w:rPr>
          <w:rFonts w:ascii="Arial" w:hAnsi="Arial" w:cs="Arial"/>
          <w:color w:val="000000" w:themeColor="text1"/>
        </w:rPr>
        <w:t xml:space="preserve">y la modificación de del proceso de selección y vinculación, con el </w:t>
      </w:r>
      <w:r w:rsidR="282F756A" w:rsidRPr="00B06F87">
        <w:rPr>
          <w:rFonts w:ascii="Arial" w:hAnsi="Arial" w:cs="Arial"/>
          <w:color w:val="000000" w:themeColor="text1"/>
        </w:rPr>
        <w:t>propósito</w:t>
      </w:r>
      <w:r w:rsidRPr="00B06F87">
        <w:rPr>
          <w:rFonts w:ascii="Arial" w:hAnsi="Arial" w:cs="Arial"/>
          <w:color w:val="000000" w:themeColor="text1"/>
        </w:rPr>
        <w:t xml:space="preserve"> de seleccionar los candidatos más competentes. </w:t>
      </w:r>
    </w:p>
    <w:p w14:paraId="515F4D22" w14:textId="2AC22B17" w:rsidR="00337EF3" w:rsidRDefault="00337EF3" w:rsidP="00D5117A">
      <w:pPr>
        <w:spacing w:line="276" w:lineRule="auto"/>
        <w:jc w:val="both"/>
        <w:rPr>
          <w:rFonts w:ascii="Arial" w:hAnsi="Arial" w:cs="Arial"/>
          <w:color w:val="000000" w:themeColor="text1"/>
        </w:rPr>
      </w:pPr>
      <w:r w:rsidRPr="00B06F87">
        <w:rPr>
          <w:rFonts w:ascii="Arial" w:hAnsi="Arial" w:cs="Arial"/>
          <w:color w:val="000000" w:themeColor="text1"/>
        </w:rPr>
        <w:t xml:space="preserve">La modificación del procedimiento </w:t>
      </w:r>
      <w:r w:rsidR="2675FAEB" w:rsidRPr="00B06F87">
        <w:rPr>
          <w:rFonts w:ascii="Arial" w:hAnsi="Arial" w:cs="Arial"/>
          <w:color w:val="000000" w:themeColor="text1"/>
        </w:rPr>
        <w:t>inclu</w:t>
      </w:r>
      <w:r w:rsidR="00D5117A">
        <w:rPr>
          <w:rFonts w:ascii="Arial" w:hAnsi="Arial" w:cs="Arial"/>
          <w:color w:val="000000" w:themeColor="text1"/>
        </w:rPr>
        <w:t>ye</w:t>
      </w:r>
      <w:r w:rsidR="2675FAEB" w:rsidRPr="00B06F87">
        <w:rPr>
          <w:rFonts w:ascii="Arial" w:hAnsi="Arial" w:cs="Arial"/>
          <w:color w:val="000000" w:themeColor="text1"/>
        </w:rPr>
        <w:t>,</w:t>
      </w:r>
      <w:r w:rsidRPr="00B06F87">
        <w:rPr>
          <w:rFonts w:ascii="Arial" w:hAnsi="Arial" w:cs="Arial"/>
          <w:color w:val="000000" w:themeColor="text1"/>
        </w:rPr>
        <w:t xml:space="preserve"> </w:t>
      </w:r>
      <w:r w:rsidR="013CE6CB" w:rsidRPr="00B06F87">
        <w:rPr>
          <w:rFonts w:ascii="Arial" w:hAnsi="Arial" w:cs="Arial"/>
          <w:color w:val="000000" w:themeColor="text1"/>
        </w:rPr>
        <w:t>además,</w:t>
      </w:r>
      <w:r w:rsidRPr="00B06F87">
        <w:rPr>
          <w:rFonts w:ascii="Arial" w:hAnsi="Arial" w:cs="Arial"/>
          <w:color w:val="000000" w:themeColor="text1"/>
        </w:rPr>
        <w:t xml:space="preserve"> el cumplimiento de los Decretos 2011 de 2017 y 2365 de 2019, </w:t>
      </w:r>
      <w:r w:rsidR="3EBE224A" w:rsidRPr="00B06F87">
        <w:rPr>
          <w:rFonts w:ascii="Arial" w:hAnsi="Arial" w:cs="Arial"/>
          <w:color w:val="000000" w:themeColor="text1"/>
        </w:rPr>
        <w:t>así</w:t>
      </w:r>
      <w:r w:rsidRPr="00B06F87">
        <w:rPr>
          <w:rFonts w:ascii="Arial" w:hAnsi="Arial" w:cs="Arial"/>
          <w:color w:val="000000" w:themeColor="text1"/>
        </w:rPr>
        <w:t xml:space="preserve">́ como la respectiva </w:t>
      </w:r>
      <w:r w:rsidR="6067C34D" w:rsidRPr="00B06F87">
        <w:rPr>
          <w:rFonts w:ascii="Arial" w:hAnsi="Arial" w:cs="Arial"/>
          <w:color w:val="000000" w:themeColor="text1"/>
        </w:rPr>
        <w:t>gestión</w:t>
      </w:r>
      <w:r w:rsidRPr="00B06F87">
        <w:rPr>
          <w:rFonts w:ascii="Arial" w:hAnsi="Arial" w:cs="Arial"/>
          <w:color w:val="000000" w:themeColor="text1"/>
        </w:rPr>
        <w:t xml:space="preserve"> para </w:t>
      </w:r>
      <w:r w:rsidR="61FE3192" w:rsidRPr="00B06F87">
        <w:rPr>
          <w:rFonts w:ascii="Arial" w:hAnsi="Arial" w:cs="Arial"/>
          <w:color w:val="000000" w:themeColor="text1"/>
        </w:rPr>
        <w:t>vinculación</w:t>
      </w:r>
      <w:r w:rsidRPr="00B06F87">
        <w:rPr>
          <w:rFonts w:ascii="Arial" w:hAnsi="Arial" w:cs="Arial"/>
          <w:color w:val="000000" w:themeColor="text1"/>
        </w:rPr>
        <w:t xml:space="preserve"> de integrantes de grupos </w:t>
      </w:r>
      <w:r w:rsidR="17E401CF" w:rsidRPr="00B06F87">
        <w:rPr>
          <w:rFonts w:ascii="Arial" w:hAnsi="Arial" w:cs="Arial"/>
          <w:color w:val="000000" w:themeColor="text1"/>
        </w:rPr>
        <w:t>étnicos</w:t>
      </w:r>
      <w:r w:rsidRPr="00B06F87">
        <w:rPr>
          <w:rFonts w:ascii="Arial" w:hAnsi="Arial" w:cs="Arial"/>
          <w:color w:val="000000" w:themeColor="text1"/>
        </w:rPr>
        <w:t xml:space="preserve">. </w:t>
      </w:r>
    </w:p>
    <w:p w14:paraId="64E0EA9B" w14:textId="77777777" w:rsidR="00D5117A" w:rsidRPr="00B06F87" w:rsidRDefault="00D5117A" w:rsidP="00B42B46">
      <w:pPr>
        <w:spacing w:line="276" w:lineRule="auto"/>
        <w:jc w:val="both"/>
        <w:rPr>
          <w:rFonts w:ascii="Arial" w:hAnsi="Arial" w:cs="Arial"/>
          <w:color w:val="000000" w:themeColor="text1"/>
        </w:rPr>
      </w:pPr>
    </w:p>
    <w:p w14:paraId="501EF9A7" w14:textId="77777777" w:rsidR="00337EF3" w:rsidRPr="00B06F87" w:rsidRDefault="00337EF3" w:rsidP="00B42B46">
      <w:pPr>
        <w:spacing w:after="120" w:line="276" w:lineRule="auto"/>
        <w:rPr>
          <w:rFonts w:ascii="Arial" w:hAnsi="Arial" w:cs="Arial"/>
          <w:color w:val="000000" w:themeColor="text1"/>
        </w:rPr>
      </w:pPr>
      <w:r w:rsidRPr="00B06F87">
        <w:rPr>
          <w:rFonts w:ascii="Arial" w:hAnsi="Arial" w:cs="Arial"/>
          <w:color w:val="000000" w:themeColor="text1"/>
        </w:rPr>
        <w:t>Estrategia de Programa de Bienestar y Plan de Seguridad y Salud en el Trabajo</w:t>
      </w:r>
    </w:p>
    <w:p w14:paraId="4F5C4F83" w14:textId="75FBEDF7"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La estrategia de Bienestar para el </w:t>
      </w:r>
      <w:r w:rsidR="774055A7" w:rsidRPr="00B06F87">
        <w:rPr>
          <w:rFonts w:ascii="Arial" w:hAnsi="Arial" w:cs="Arial"/>
          <w:color w:val="000000" w:themeColor="text1"/>
        </w:rPr>
        <w:t>año</w:t>
      </w:r>
      <w:r w:rsidRPr="00B06F87">
        <w:rPr>
          <w:rFonts w:ascii="Arial" w:hAnsi="Arial" w:cs="Arial"/>
          <w:color w:val="000000" w:themeColor="text1"/>
        </w:rPr>
        <w:t xml:space="preserve"> 2020, pretende promover actividades que contribuyan al fortalecimiento de aquellas variables que han sido identificadas con bajas puntuaciones por los servidores de la </w:t>
      </w:r>
      <w:r w:rsidR="00D5117A">
        <w:rPr>
          <w:rFonts w:ascii="Arial" w:hAnsi="Arial" w:cs="Arial"/>
          <w:color w:val="000000" w:themeColor="text1"/>
        </w:rPr>
        <w:t>e</w:t>
      </w:r>
      <w:r w:rsidR="00D5117A" w:rsidRPr="00B06F87">
        <w:rPr>
          <w:rFonts w:ascii="Arial" w:hAnsi="Arial" w:cs="Arial"/>
          <w:color w:val="000000" w:themeColor="text1"/>
        </w:rPr>
        <w:t>ntidad</w:t>
      </w:r>
      <w:r w:rsidRPr="00B06F87">
        <w:rPr>
          <w:rFonts w:ascii="Arial" w:hAnsi="Arial" w:cs="Arial"/>
          <w:color w:val="000000" w:themeColor="text1"/>
        </w:rPr>
        <w:t xml:space="preserve">, </w:t>
      </w:r>
      <w:r w:rsidR="7805A688" w:rsidRPr="00B06F87">
        <w:rPr>
          <w:rFonts w:ascii="Arial" w:hAnsi="Arial" w:cs="Arial"/>
          <w:color w:val="000000" w:themeColor="text1"/>
        </w:rPr>
        <w:t>así</w:t>
      </w:r>
      <w:r w:rsidRPr="00B06F87">
        <w:rPr>
          <w:rFonts w:ascii="Arial" w:hAnsi="Arial" w:cs="Arial"/>
          <w:color w:val="000000" w:themeColor="text1"/>
        </w:rPr>
        <w:t xml:space="preserve">́ como acciones innovadoras e incluyentes para que los servidores </w:t>
      </w:r>
      <w:r w:rsidR="0857D8CC" w:rsidRPr="00B06F87">
        <w:rPr>
          <w:rFonts w:ascii="Arial" w:hAnsi="Arial" w:cs="Arial"/>
          <w:color w:val="000000" w:themeColor="text1"/>
        </w:rPr>
        <w:t>públicos</w:t>
      </w:r>
      <w:r w:rsidRPr="00B06F87">
        <w:rPr>
          <w:rFonts w:ascii="Arial" w:hAnsi="Arial" w:cs="Arial"/>
          <w:color w:val="000000" w:themeColor="text1"/>
        </w:rPr>
        <w:t xml:space="preserve"> sean lideres positivos, felices y productivos en </w:t>
      </w:r>
      <w:r w:rsidR="1E6F246D" w:rsidRPr="00B06F87">
        <w:rPr>
          <w:rFonts w:ascii="Arial" w:hAnsi="Arial" w:cs="Arial"/>
          <w:color w:val="000000" w:themeColor="text1"/>
        </w:rPr>
        <w:t>Función</w:t>
      </w:r>
      <w:r w:rsidRPr="00B06F87">
        <w:rPr>
          <w:rFonts w:ascii="Arial" w:hAnsi="Arial" w:cs="Arial"/>
          <w:color w:val="000000" w:themeColor="text1"/>
        </w:rPr>
        <w:t xml:space="preserve"> </w:t>
      </w:r>
      <w:r w:rsidR="49C7FB66" w:rsidRPr="00B06F87">
        <w:rPr>
          <w:rFonts w:ascii="Arial" w:hAnsi="Arial" w:cs="Arial"/>
          <w:color w:val="000000" w:themeColor="text1"/>
        </w:rPr>
        <w:t>Pública</w:t>
      </w:r>
      <w:r w:rsidRPr="00B06F87">
        <w:rPr>
          <w:rFonts w:ascii="Arial" w:hAnsi="Arial" w:cs="Arial"/>
          <w:color w:val="000000" w:themeColor="text1"/>
        </w:rPr>
        <w:t xml:space="preserve">. </w:t>
      </w:r>
    </w:p>
    <w:p w14:paraId="2363383F" w14:textId="6165FB0F"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Cada uno de los resultados de las mediciones anteriormente mencionadas, contribuyen como </w:t>
      </w:r>
      <w:r w:rsidR="48945CDB" w:rsidRPr="00B06F87">
        <w:rPr>
          <w:rFonts w:ascii="Arial" w:hAnsi="Arial" w:cs="Arial"/>
          <w:color w:val="000000" w:themeColor="text1"/>
        </w:rPr>
        <w:t>línea</w:t>
      </w:r>
      <w:r w:rsidRPr="00B06F87">
        <w:rPr>
          <w:rFonts w:ascii="Arial" w:hAnsi="Arial" w:cs="Arial"/>
          <w:color w:val="000000" w:themeColor="text1"/>
        </w:rPr>
        <w:t xml:space="preserve"> base para la </w:t>
      </w:r>
      <w:r w:rsidR="2A75B689" w:rsidRPr="00B06F87">
        <w:rPr>
          <w:rFonts w:ascii="Arial" w:hAnsi="Arial" w:cs="Arial"/>
          <w:color w:val="000000" w:themeColor="text1"/>
        </w:rPr>
        <w:t>programación</w:t>
      </w:r>
      <w:r w:rsidRPr="00B06F87">
        <w:rPr>
          <w:rFonts w:ascii="Arial" w:hAnsi="Arial" w:cs="Arial"/>
          <w:color w:val="000000" w:themeColor="text1"/>
        </w:rPr>
        <w:t xml:space="preserve"> del cronograma de Bienestar 2020, </w:t>
      </w:r>
      <w:r w:rsidR="00D5117A">
        <w:rPr>
          <w:rFonts w:ascii="Arial" w:hAnsi="Arial" w:cs="Arial"/>
          <w:color w:val="000000" w:themeColor="text1"/>
        </w:rPr>
        <w:t xml:space="preserve">lo que determina </w:t>
      </w:r>
      <w:r w:rsidRPr="00B06F87">
        <w:rPr>
          <w:rFonts w:ascii="Arial" w:hAnsi="Arial" w:cs="Arial"/>
          <w:color w:val="000000" w:themeColor="text1"/>
        </w:rPr>
        <w:t xml:space="preserve">las actividades que se mantienen e </w:t>
      </w:r>
      <w:r w:rsidR="00D5117A" w:rsidRPr="00B06F87">
        <w:rPr>
          <w:rFonts w:ascii="Arial" w:hAnsi="Arial" w:cs="Arial"/>
          <w:color w:val="000000" w:themeColor="text1"/>
        </w:rPr>
        <w:t>increment</w:t>
      </w:r>
      <w:r w:rsidR="00D5117A">
        <w:rPr>
          <w:rFonts w:ascii="Arial" w:hAnsi="Arial" w:cs="Arial"/>
          <w:color w:val="000000" w:themeColor="text1"/>
        </w:rPr>
        <w:t>a</w:t>
      </w:r>
      <w:r w:rsidR="00D5117A" w:rsidRPr="00B06F87">
        <w:rPr>
          <w:rFonts w:ascii="Arial" w:hAnsi="Arial" w:cs="Arial"/>
          <w:color w:val="000000" w:themeColor="text1"/>
        </w:rPr>
        <w:t xml:space="preserve">n </w:t>
      </w:r>
      <w:r w:rsidRPr="00B06F87">
        <w:rPr>
          <w:rFonts w:ascii="Arial" w:hAnsi="Arial" w:cs="Arial"/>
          <w:color w:val="000000" w:themeColor="text1"/>
        </w:rPr>
        <w:t xml:space="preserve">la </w:t>
      </w:r>
      <w:r w:rsidR="49F1A833" w:rsidRPr="00B06F87">
        <w:rPr>
          <w:rFonts w:ascii="Arial" w:hAnsi="Arial" w:cs="Arial"/>
          <w:color w:val="000000" w:themeColor="text1"/>
        </w:rPr>
        <w:t>satisfacción</w:t>
      </w:r>
      <w:r w:rsidRPr="00B06F87">
        <w:rPr>
          <w:rFonts w:ascii="Arial" w:hAnsi="Arial" w:cs="Arial"/>
          <w:color w:val="000000" w:themeColor="text1"/>
        </w:rPr>
        <w:t xml:space="preserve"> de los servidores, con el </w:t>
      </w:r>
      <w:r w:rsidR="3813680A" w:rsidRPr="00B06F87">
        <w:rPr>
          <w:rFonts w:ascii="Arial" w:hAnsi="Arial" w:cs="Arial"/>
          <w:color w:val="000000" w:themeColor="text1"/>
        </w:rPr>
        <w:t>propósito</w:t>
      </w:r>
      <w:r w:rsidRPr="00B06F87">
        <w:rPr>
          <w:rFonts w:ascii="Arial" w:hAnsi="Arial" w:cs="Arial"/>
          <w:color w:val="000000" w:themeColor="text1"/>
        </w:rPr>
        <w:t xml:space="preserve"> de fortalecer la cultura organizacional, lograr un equilibrio entre la vida personal y laboral de los servidores.</w:t>
      </w:r>
    </w:p>
    <w:p w14:paraId="307192B1" w14:textId="205D6609" w:rsidR="00337EF3" w:rsidRPr="00B06F87" w:rsidRDefault="356DF89C" w:rsidP="00B42B46">
      <w:pPr>
        <w:spacing w:after="120" w:line="276" w:lineRule="auto"/>
        <w:jc w:val="both"/>
        <w:rPr>
          <w:rFonts w:ascii="Arial" w:hAnsi="Arial" w:cs="Arial"/>
          <w:color w:val="000000" w:themeColor="text1"/>
        </w:rPr>
      </w:pPr>
      <w:r w:rsidRPr="00B06F87">
        <w:rPr>
          <w:rFonts w:ascii="Arial" w:hAnsi="Arial" w:cs="Arial"/>
          <w:color w:val="000000" w:themeColor="text1"/>
        </w:rPr>
        <w:t>Así</w:t>
      </w:r>
      <w:r w:rsidR="00337EF3" w:rsidRPr="00B06F87">
        <w:rPr>
          <w:rFonts w:ascii="Arial" w:hAnsi="Arial" w:cs="Arial"/>
          <w:color w:val="000000" w:themeColor="text1"/>
        </w:rPr>
        <w:t>́ mismo</w:t>
      </w:r>
      <w:r w:rsidR="00D5117A">
        <w:rPr>
          <w:rFonts w:ascii="Arial" w:hAnsi="Arial" w:cs="Arial"/>
          <w:color w:val="000000" w:themeColor="text1"/>
        </w:rPr>
        <w:t>,</w:t>
      </w:r>
      <w:r w:rsidR="00337EF3" w:rsidRPr="00B06F87">
        <w:rPr>
          <w:rFonts w:ascii="Arial" w:hAnsi="Arial" w:cs="Arial"/>
          <w:color w:val="000000" w:themeColor="text1"/>
        </w:rPr>
        <w:t xml:space="preserve"> con el objetivo de cumplir lo establecido por el Decreto unificado 1072, la </w:t>
      </w:r>
      <w:r w:rsidR="3726AEA0" w:rsidRPr="00B06F87">
        <w:rPr>
          <w:rFonts w:ascii="Arial" w:hAnsi="Arial" w:cs="Arial"/>
          <w:color w:val="000000" w:themeColor="text1"/>
        </w:rPr>
        <w:t>Resolución</w:t>
      </w:r>
      <w:r w:rsidR="00337EF3" w:rsidRPr="00B06F87">
        <w:rPr>
          <w:rFonts w:ascii="Arial" w:hAnsi="Arial" w:cs="Arial"/>
          <w:color w:val="000000" w:themeColor="text1"/>
        </w:rPr>
        <w:t xml:space="preserve"> 312 de 2019 y las observaciones efectuadas por la ARL, se establece el plan operativo. </w:t>
      </w:r>
    </w:p>
    <w:p w14:paraId="101566EC" w14:textId="3A203D37" w:rsidR="00337EF3" w:rsidRPr="00B06F87" w:rsidRDefault="00337EF3" w:rsidP="00B42B46">
      <w:pPr>
        <w:spacing w:line="276" w:lineRule="auto"/>
        <w:jc w:val="both"/>
        <w:rPr>
          <w:rFonts w:ascii="Arial" w:hAnsi="Arial" w:cs="Arial"/>
          <w:color w:val="000000" w:themeColor="text1"/>
        </w:rPr>
      </w:pPr>
      <w:r w:rsidRPr="00B06F87">
        <w:rPr>
          <w:rFonts w:ascii="Arial" w:hAnsi="Arial" w:cs="Arial"/>
          <w:color w:val="000000" w:themeColor="text1"/>
        </w:rPr>
        <w:t xml:space="preserve">Para el </w:t>
      </w:r>
      <w:r w:rsidR="6829913D" w:rsidRPr="00B06F87">
        <w:rPr>
          <w:rFonts w:ascii="Arial" w:hAnsi="Arial" w:cs="Arial"/>
          <w:color w:val="000000" w:themeColor="text1"/>
        </w:rPr>
        <w:t>año</w:t>
      </w:r>
      <w:r w:rsidRPr="00B06F87">
        <w:rPr>
          <w:rFonts w:ascii="Arial" w:hAnsi="Arial" w:cs="Arial"/>
          <w:color w:val="000000" w:themeColor="text1"/>
        </w:rPr>
        <w:t xml:space="preserve"> 2020 </w:t>
      </w:r>
      <w:r w:rsidR="00D5117A">
        <w:rPr>
          <w:rFonts w:ascii="Arial" w:hAnsi="Arial" w:cs="Arial"/>
          <w:color w:val="000000" w:themeColor="text1"/>
        </w:rPr>
        <w:t xml:space="preserve">la estrategia </w:t>
      </w:r>
      <w:r w:rsidRPr="00B06F87">
        <w:rPr>
          <w:rFonts w:ascii="Arial" w:hAnsi="Arial" w:cs="Arial"/>
          <w:color w:val="000000" w:themeColor="text1"/>
        </w:rPr>
        <w:t xml:space="preserve">se enfoca en cinco iniciativas de </w:t>
      </w:r>
      <w:r w:rsidR="52946506" w:rsidRPr="00B06F87">
        <w:rPr>
          <w:rFonts w:ascii="Arial" w:hAnsi="Arial" w:cs="Arial"/>
          <w:color w:val="000000" w:themeColor="text1"/>
        </w:rPr>
        <w:t>intervención</w:t>
      </w:r>
      <w:r w:rsidRPr="00B06F87">
        <w:rPr>
          <w:rFonts w:ascii="Arial" w:hAnsi="Arial" w:cs="Arial"/>
          <w:color w:val="000000" w:themeColor="text1"/>
        </w:rPr>
        <w:t xml:space="preserve"> que impacten a los servidores: </w:t>
      </w:r>
    </w:p>
    <w:p w14:paraId="201A1E50" w14:textId="77777777" w:rsidR="00337EF3" w:rsidRPr="00B06F87" w:rsidRDefault="00337EF3" w:rsidP="00B42B46">
      <w:pPr>
        <w:numPr>
          <w:ilvl w:val="0"/>
          <w:numId w:val="3"/>
        </w:numPr>
        <w:spacing w:line="276" w:lineRule="auto"/>
        <w:ind w:left="357" w:hanging="357"/>
        <w:rPr>
          <w:rFonts w:ascii="Arial" w:hAnsi="Arial" w:cs="Arial"/>
          <w:color w:val="000000" w:themeColor="text1"/>
        </w:rPr>
      </w:pPr>
      <w:r w:rsidRPr="00B06F87">
        <w:rPr>
          <w:rFonts w:ascii="Arial" w:hAnsi="Arial" w:cs="Arial"/>
          <w:color w:val="000000" w:themeColor="text1"/>
        </w:rPr>
        <w:t>Estilo de liderazgo</w:t>
      </w:r>
    </w:p>
    <w:p w14:paraId="2509ADD8" w14:textId="01D92793" w:rsidR="00337EF3" w:rsidRPr="00B06F87" w:rsidRDefault="3CC2A87E" w:rsidP="00B42B46">
      <w:pPr>
        <w:numPr>
          <w:ilvl w:val="0"/>
          <w:numId w:val="3"/>
        </w:numPr>
        <w:spacing w:line="276" w:lineRule="auto"/>
        <w:ind w:left="357" w:hanging="357"/>
        <w:rPr>
          <w:rFonts w:ascii="Arial" w:hAnsi="Arial" w:cs="Arial"/>
          <w:color w:val="000000" w:themeColor="text1"/>
        </w:rPr>
      </w:pPr>
      <w:r w:rsidRPr="00B06F87">
        <w:rPr>
          <w:rFonts w:ascii="Arial" w:hAnsi="Arial" w:cs="Arial"/>
          <w:color w:val="000000" w:themeColor="text1"/>
        </w:rPr>
        <w:t>Análisis</w:t>
      </w:r>
      <w:r w:rsidR="00337EF3" w:rsidRPr="00B06F87">
        <w:rPr>
          <w:rFonts w:ascii="Arial" w:hAnsi="Arial" w:cs="Arial"/>
          <w:color w:val="000000" w:themeColor="text1"/>
        </w:rPr>
        <w:t xml:space="preserve"> de </w:t>
      </w:r>
      <w:r w:rsidR="00D5117A">
        <w:rPr>
          <w:rFonts w:ascii="Arial" w:hAnsi="Arial" w:cs="Arial"/>
          <w:color w:val="000000" w:themeColor="text1"/>
        </w:rPr>
        <w:t>d</w:t>
      </w:r>
      <w:r w:rsidR="00337EF3" w:rsidRPr="00B06F87">
        <w:rPr>
          <w:rFonts w:ascii="Arial" w:hAnsi="Arial" w:cs="Arial"/>
          <w:color w:val="000000" w:themeColor="text1"/>
        </w:rPr>
        <w:t xml:space="preserve">atos </w:t>
      </w:r>
    </w:p>
    <w:p w14:paraId="7F5EF595" w14:textId="29781796" w:rsidR="00337EF3" w:rsidRPr="00B06F87" w:rsidRDefault="00337EF3" w:rsidP="00B42B46">
      <w:pPr>
        <w:numPr>
          <w:ilvl w:val="0"/>
          <w:numId w:val="3"/>
        </w:numPr>
        <w:spacing w:line="276" w:lineRule="auto"/>
        <w:ind w:left="357" w:hanging="357"/>
        <w:rPr>
          <w:rFonts w:ascii="Arial" w:hAnsi="Arial" w:cs="Arial"/>
          <w:color w:val="000000" w:themeColor="text1"/>
        </w:rPr>
      </w:pPr>
      <w:r w:rsidRPr="00B06F87">
        <w:rPr>
          <w:rFonts w:ascii="Arial" w:hAnsi="Arial" w:cs="Arial"/>
          <w:color w:val="000000" w:themeColor="text1"/>
        </w:rPr>
        <w:t xml:space="preserve">Salud </w:t>
      </w:r>
      <w:r w:rsidR="65D1894C" w:rsidRPr="00B06F87">
        <w:rPr>
          <w:rFonts w:ascii="Arial" w:hAnsi="Arial" w:cs="Arial"/>
          <w:color w:val="000000" w:themeColor="text1"/>
        </w:rPr>
        <w:t>física</w:t>
      </w:r>
    </w:p>
    <w:p w14:paraId="79004538" w14:textId="77777777" w:rsidR="00337EF3" w:rsidRPr="00B06F87" w:rsidRDefault="00337EF3" w:rsidP="00B42B46">
      <w:pPr>
        <w:numPr>
          <w:ilvl w:val="0"/>
          <w:numId w:val="3"/>
        </w:numPr>
        <w:spacing w:line="276" w:lineRule="auto"/>
        <w:ind w:left="357" w:hanging="357"/>
        <w:rPr>
          <w:rFonts w:ascii="Arial" w:hAnsi="Arial" w:cs="Arial"/>
          <w:color w:val="000000" w:themeColor="text1"/>
        </w:rPr>
      </w:pPr>
      <w:r w:rsidRPr="00B06F87">
        <w:rPr>
          <w:rFonts w:ascii="Arial" w:hAnsi="Arial" w:cs="Arial"/>
          <w:color w:val="000000" w:themeColor="text1"/>
        </w:rPr>
        <w:t>Riesgo psicosocial</w:t>
      </w:r>
    </w:p>
    <w:p w14:paraId="1A6C6B5C" w14:textId="1EEFF3B7" w:rsidR="00337EF3" w:rsidRPr="00B06F87" w:rsidRDefault="00337EF3" w:rsidP="00B42B46">
      <w:pPr>
        <w:numPr>
          <w:ilvl w:val="0"/>
          <w:numId w:val="3"/>
        </w:numPr>
        <w:spacing w:after="120" w:line="276" w:lineRule="auto"/>
        <w:ind w:left="357" w:hanging="357"/>
        <w:jc w:val="both"/>
        <w:rPr>
          <w:rFonts w:ascii="Arial" w:hAnsi="Arial" w:cs="Arial"/>
          <w:color w:val="000000" w:themeColor="text1"/>
        </w:rPr>
      </w:pPr>
      <w:r w:rsidRPr="00B06F87">
        <w:rPr>
          <w:rFonts w:ascii="Arial" w:hAnsi="Arial" w:cs="Arial"/>
          <w:color w:val="000000" w:themeColor="text1"/>
        </w:rPr>
        <w:lastRenderedPageBreak/>
        <w:t xml:space="preserve">Cumplimiento de lo establecido en la </w:t>
      </w:r>
      <w:r w:rsidR="7AAE94EA" w:rsidRPr="00B06F87">
        <w:rPr>
          <w:rFonts w:ascii="Arial" w:hAnsi="Arial" w:cs="Arial"/>
          <w:color w:val="000000" w:themeColor="text1"/>
        </w:rPr>
        <w:t>Resolución</w:t>
      </w:r>
      <w:r w:rsidRPr="00B06F87">
        <w:rPr>
          <w:rFonts w:ascii="Arial" w:hAnsi="Arial" w:cs="Arial"/>
          <w:color w:val="000000" w:themeColor="text1"/>
        </w:rPr>
        <w:t xml:space="preserve"> 312 de 2019, emitida por MinTrabajo</w:t>
      </w:r>
      <w:r w:rsidR="00D5117A">
        <w:rPr>
          <w:rFonts w:ascii="Arial" w:hAnsi="Arial" w:cs="Arial"/>
          <w:color w:val="000000" w:themeColor="text1"/>
        </w:rPr>
        <w:t>.</w:t>
      </w:r>
    </w:p>
    <w:p w14:paraId="4C5F5F32" w14:textId="31AD11DE"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De esta manera, se </w:t>
      </w:r>
      <w:r w:rsidR="37F3ADDB" w:rsidRPr="00B06F87">
        <w:rPr>
          <w:rFonts w:ascii="Arial" w:hAnsi="Arial" w:cs="Arial"/>
          <w:color w:val="000000" w:themeColor="text1"/>
        </w:rPr>
        <w:t>implementan</w:t>
      </w:r>
      <w:r w:rsidRPr="00B06F87">
        <w:rPr>
          <w:rFonts w:ascii="Arial" w:hAnsi="Arial" w:cs="Arial"/>
          <w:color w:val="000000" w:themeColor="text1"/>
        </w:rPr>
        <w:t xml:space="preserve"> programas de: actividad </w:t>
      </w:r>
      <w:r w:rsidR="12C32610" w:rsidRPr="00B06F87">
        <w:rPr>
          <w:rFonts w:ascii="Arial" w:hAnsi="Arial" w:cs="Arial"/>
          <w:color w:val="000000" w:themeColor="text1"/>
        </w:rPr>
        <w:t>física</w:t>
      </w:r>
      <w:r w:rsidRPr="00B06F87">
        <w:rPr>
          <w:rFonts w:ascii="Arial" w:hAnsi="Arial" w:cs="Arial"/>
          <w:color w:val="000000" w:themeColor="text1"/>
        </w:rPr>
        <w:t xml:space="preserve">, equilibrio de vida, </w:t>
      </w:r>
      <w:r w:rsidR="15EE1F2F" w:rsidRPr="00B06F87">
        <w:rPr>
          <w:rFonts w:ascii="Arial" w:hAnsi="Arial" w:cs="Arial"/>
          <w:color w:val="000000" w:themeColor="text1"/>
        </w:rPr>
        <w:t>alimentación</w:t>
      </w:r>
      <w:r w:rsidRPr="00B06F87">
        <w:rPr>
          <w:rFonts w:ascii="Arial" w:hAnsi="Arial" w:cs="Arial"/>
          <w:color w:val="000000" w:themeColor="text1"/>
        </w:rPr>
        <w:t xml:space="preserve"> sana, salario emocional, liderazgo en valores, entorno </w:t>
      </w:r>
      <w:r w:rsidR="19A57C9F" w:rsidRPr="00B06F87">
        <w:rPr>
          <w:rFonts w:ascii="Arial" w:hAnsi="Arial" w:cs="Arial"/>
          <w:color w:val="000000" w:themeColor="text1"/>
        </w:rPr>
        <w:t>físico</w:t>
      </w:r>
      <w:r w:rsidR="008642C4">
        <w:rPr>
          <w:rFonts w:ascii="Arial" w:hAnsi="Arial" w:cs="Arial"/>
          <w:color w:val="000000" w:themeColor="text1"/>
        </w:rPr>
        <w:t xml:space="preserve"> y </w:t>
      </w:r>
      <w:r w:rsidR="3199FE61" w:rsidRPr="00B06F87">
        <w:rPr>
          <w:rFonts w:ascii="Arial" w:hAnsi="Arial" w:cs="Arial"/>
          <w:color w:val="000000" w:themeColor="text1"/>
        </w:rPr>
        <w:t>prevención</w:t>
      </w:r>
      <w:r w:rsidRPr="00B06F87">
        <w:rPr>
          <w:rFonts w:ascii="Arial" w:hAnsi="Arial" w:cs="Arial"/>
          <w:color w:val="000000" w:themeColor="text1"/>
        </w:rPr>
        <w:t xml:space="preserve"> del riesgo</w:t>
      </w:r>
      <w:r w:rsidR="008642C4">
        <w:rPr>
          <w:rFonts w:ascii="Arial" w:hAnsi="Arial" w:cs="Arial"/>
          <w:color w:val="000000" w:themeColor="text1"/>
        </w:rPr>
        <w:t>,</w:t>
      </w:r>
      <w:r w:rsidRPr="00B06F87">
        <w:rPr>
          <w:rFonts w:ascii="Arial" w:hAnsi="Arial" w:cs="Arial"/>
          <w:color w:val="000000" w:themeColor="text1"/>
        </w:rPr>
        <w:t xml:space="preserve"> con el objetivo de crear en los servidores una cultura tanto de bienestar como de seguridad y salud en el trabajo, los cuales inciten </w:t>
      </w:r>
      <w:r w:rsidR="008642C4">
        <w:rPr>
          <w:rFonts w:ascii="Arial" w:hAnsi="Arial" w:cs="Arial"/>
          <w:color w:val="000000" w:themeColor="text1"/>
        </w:rPr>
        <w:t xml:space="preserve">en el </w:t>
      </w:r>
      <w:r w:rsidRPr="00B06F87">
        <w:rPr>
          <w:rFonts w:ascii="Arial" w:hAnsi="Arial" w:cs="Arial"/>
          <w:color w:val="000000" w:themeColor="text1"/>
        </w:rPr>
        <w:t xml:space="preserve"> compromiso, la </w:t>
      </w:r>
      <w:r w:rsidR="3962D27C" w:rsidRPr="00B06F87">
        <w:rPr>
          <w:rFonts w:ascii="Arial" w:hAnsi="Arial" w:cs="Arial"/>
          <w:color w:val="000000" w:themeColor="text1"/>
        </w:rPr>
        <w:t>disminución</w:t>
      </w:r>
      <w:r w:rsidRPr="00B06F87">
        <w:rPr>
          <w:rFonts w:ascii="Arial" w:hAnsi="Arial" w:cs="Arial"/>
          <w:color w:val="000000" w:themeColor="text1"/>
        </w:rPr>
        <w:t xml:space="preserve"> de </w:t>
      </w:r>
      <w:r w:rsidR="5F42D717" w:rsidRPr="00B06F87">
        <w:rPr>
          <w:rFonts w:ascii="Arial" w:hAnsi="Arial" w:cs="Arial"/>
          <w:color w:val="000000" w:themeColor="text1"/>
        </w:rPr>
        <w:t>estrés</w:t>
      </w:r>
      <w:r w:rsidRPr="00B06F87">
        <w:rPr>
          <w:rFonts w:ascii="Arial" w:hAnsi="Arial" w:cs="Arial"/>
          <w:color w:val="000000" w:themeColor="text1"/>
        </w:rPr>
        <w:t xml:space="preserve"> y</w:t>
      </w:r>
      <w:r w:rsidR="008642C4">
        <w:rPr>
          <w:rFonts w:ascii="Arial" w:hAnsi="Arial" w:cs="Arial"/>
          <w:color w:val="000000" w:themeColor="text1"/>
        </w:rPr>
        <w:t>,</w:t>
      </w:r>
      <w:r w:rsidRPr="00B06F87">
        <w:rPr>
          <w:rFonts w:ascii="Arial" w:hAnsi="Arial" w:cs="Arial"/>
          <w:color w:val="000000" w:themeColor="text1"/>
        </w:rPr>
        <w:t xml:space="preserve"> no menos importante, el hecho de tomar consciencia de los riesgos al no practicar </w:t>
      </w:r>
      <w:r w:rsidR="1D73CEF8" w:rsidRPr="00B06F87">
        <w:rPr>
          <w:rFonts w:ascii="Arial" w:hAnsi="Arial" w:cs="Arial"/>
          <w:color w:val="000000" w:themeColor="text1"/>
        </w:rPr>
        <w:t>hábitos</w:t>
      </w:r>
      <w:r w:rsidRPr="00B06F87">
        <w:rPr>
          <w:rFonts w:ascii="Arial" w:hAnsi="Arial" w:cs="Arial"/>
          <w:color w:val="000000" w:themeColor="text1"/>
        </w:rPr>
        <w:t xml:space="preserve"> de vida saludables que permitan mejorar los </w:t>
      </w:r>
      <w:r w:rsidR="2FB4008E" w:rsidRPr="00B06F87">
        <w:rPr>
          <w:rFonts w:ascii="Arial" w:hAnsi="Arial" w:cs="Arial"/>
          <w:color w:val="000000" w:themeColor="text1"/>
        </w:rPr>
        <w:t>índices</w:t>
      </w:r>
      <w:r w:rsidRPr="00B06F87">
        <w:rPr>
          <w:rFonts w:ascii="Arial" w:hAnsi="Arial" w:cs="Arial"/>
          <w:color w:val="000000" w:themeColor="text1"/>
        </w:rPr>
        <w:t xml:space="preserve"> de productividad y cumplimiento de resultados, para </w:t>
      </w:r>
      <w:r w:rsidR="5F125E49" w:rsidRPr="00B06F87">
        <w:rPr>
          <w:rFonts w:ascii="Arial" w:hAnsi="Arial" w:cs="Arial"/>
          <w:color w:val="000000" w:themeColor="text1"/>
        </w:rPr>
        <w:t>así</w:t>
      </w:r>
      <w:r w:rsidRPr="00B06F87">
        <w:rPr>
          <w:rFonts w:ascii="Arial" w:hAnsi="Arial" w:cs="Arial"/>
          <w:color w:val="000000" w:themeColor="text1"/>
        </w:rPr>
        <w:t xml:space="preserve">́ enaltecer al servidor </w:t>
      </w:r>
      <w:r w:rsidR="760C6F04" w:rsidRPr="00B06F87">
        <w:rPr>
          <w:rFonts w:ascii="Arial" w:hAnsi="Arial" w:cs="Arial"/>
          <w:color w:val="000000" w:themeColor="text1"/>
        </w:rPr>
        <w:t>público</w:t>
      </w:r>
      <w:r w:rsidRPr="00B06F87">
        <w:rPr>
          <w:rFonts w:ascii="Arial" w:hAnsi="Arial" w:cs="Arial"/>
          <w:color w:val="000000" w:themeColor="text1"/>
        </w:rPr>
        <w:t xml:space="preserve">. </w:t>
      </w:r>
    </w:p>
    <w:p w14:paraId="01D3D28A" w14:textId="4E67D109" w:rsidR="00337EF3" w:rsidRPr="00B06F87" w:rsidRDefault="46284E78" w:rsidP="00B42B46">
      <w:pPr>
        <w:spacing w:after="120" w:line="276" w:lineRule="auto"/>
        <w:jc w:val="both"/>
        <w:rPr>
          <w:rFonts w:ascii="Arial" w:hAnsi="Arial" w:cs="Arial"/>
          <w:color w:val="000000" w:themeColor="text1"/>
        </w:rPr>
      </w:pPr>
      <w:r w:rsidRPr="00B06F87">
        <w:rPr>
          <w:rFonts w:ascii="Arial" w:hAnsi="Arial" w:cs="Arial"/>
          <w:color w:val="000000" w:themeColor="text1"/>
        </w:rPr>
        <w:t>Así</w:t>
      </w:r>
      <w:r w:rsidR="00337EF3" w:rsidRPr="00B06F87">
        <w:rPr>
          <w:rFonts w:ascii="Arial" w:hAnsi="Arial" w:cs="Arial"/>
          <w:color w:val="000000" w:themeColor="text1"/>
        </w:rPr>
        <w:t xml:space="preserve">́ las cosas, las actividades se </w:t>
      </w:r>
      <w:r w:rsidR="198452A7" w:rsidRPr="00B06F87">
        <w:rPr>
          <w:rFonts w:ascii="Arial" w:hAnsi="Arial" w:cs="Arial"/>
          <w:color w:val="000000" w:themeColor="text1"/>
        </w:rPr>
        <w:t>m</w:t>
      </w:r>
      <w:r w:rsidR="008642C4">
        <w:rPr>
          <w:rFonts w:ascii="Arial" w:hAnsi="Arial" w:cs="Arial"/>
          <w:color w:val="000000" w:themeColor="text1"/>
        </w:rPr>
        <w:t xml:space="preserve">iden </w:t>
      </w:r>
      <w:r w:rsidR="00337EF3" w:rsidRPr="00B06F87">
        <w:rPr>
          <w:rFonts w:ascii="Arial" w:hAnsi="Arial" w:cs="Arial"/>
          <w:color w:val="000000" w:themeColor="text1"/>
        </w:rPr>
        <w:t xml:space="preserve">y </w:t>
      </w:r>
      <w:r w:rsidR="2C8F8223" w:rsidRPr="00B06F87">
        <w:rPr>
          <w:rFonts w:ascii="Arial" w:hAnsi="Arial" w:cs="Arial"/>
          <w:color w:val="000000" w:themeColor="text1"/>
        </w:rPr>
        <w:t>eval</w:t>
      </w:r>
      <w:r w:rsidR="008642C4">
        <w:rPr>
          <w:rFonts w:ascii="Arial" w:hAnsi="Arial" w:cs="Arial"/>
          <w:color w:val="000000" w:themeColor="text1"/>
        </w:rPr>
        <w:t xml:space="preserve">úan </w:t>
      </w:r>
      <w:r w:rsidR="00337EF3" w:rsidRPr="00B06F87">
        <w:rPr>
          <w:rFonts w:ascii="Arial" w:hAnsi="Arial" w:cs="Arial"/>
          <w:color w:val="000000" w:themeColor="text1"/>
        </w:rPr>
        <w:t xml:space="preserve">a </w:t>
      </w:r>
      <w:r w:rsidR="126A05E9" w:rsidRPr="00B06F87">
        <w:rPr>
          <w:rFonts w:ascii="Arial" w:hAnsi="Arial" w:cs="Arial"/>
          <w:color w:val="000000" w:themeColor="text1"/>
        </w:rPr>
        <w:t>través</w:t>
      </w:r>
      <w:r w:rsidR="00337EF3" w:rsidRPr="00B06F87">
        <w:rPr>
          <w:rFonts w:ascii="Arial" w:hAnsi="Arial" w:cs="Arial"/>
          <w:color w:val="000000" w:themeColor="text1"/>
        </w:rPr>
        <w:t xml:space="preserve"> de monitoreo de </w:t>
      </w:r>
      <w:r w:rsidR="643135EE" w:rsidRPr="00B06F87">
        <w:rPr>
          <w:rFonts w:ascii="Arial" w:hAnsi="Arial" w:cs="Arial"/>
          <w:color w:val="000000" w:themeColor="text1"/>
        </w:rPr>
        <w:t>participación</w:t>
      </w:r>
      <w:r w:rsidR="00337EF3" w:rsidRPr="00B06F87">
        <w:rPr>
          <w:rFonts w:ascii="Arial" w:hAnsi="Arial" w:cs="Arial"/>
          <w:color w:val="000000" w:themeColor="text1"/>
        </w:rPr>
        <w:t xml:space="preserve">, ausentismo e incidencia baja, resultados de la </w:t>
      </w:r>
      <w:r w:rsidR="1977F7B4" w:rsidRPr="00B06F87">
        <w:rPr>
          <w:rFonts w:ascii="Arial" w:hAnsi="Arial" w:cs="Arial"/>
          <w:color w:val="000000" w:themeColor="text1"/>
        </w:rPr>
        <w:t>auditoría</w:t>
      </w:r>
      <w:r w:rsidR="008642C4">
        <w:rPr>
          <w:rFonts w:ascii="Arial" w:hAnsi="Arial" w:cs="Arial"/>
          <w:color w:val="000000" w:themeColor="text1"/>
        </w:rPr>
        <w:t xml:space="preserve"> y</w:t>
      </w:r>
      <w:r w:rsidR="00B42B46">
        <w:rPr>
          <w:rFonts w:ascii="Arial" w:hAnsi="Arial" w:cs="Arial"/>
          <w:color w:val="000000" w:themeColor="text1"/>
        </w:rPr>
        <w:t xml:space="preserve"> </w:t>
      </w:r>
      <w:r w:rsidR="1977F7B4" w:rsidRPr="00B06F87">
        <w:rPr>
          <w:rFonts w:ascii="Arial" w:hAnsi="Arial" w:cs="Arial"/>
          <w:color w:val="000000" w:themeColor="text1"/>
        </w:rPr>
        <w:t>encuestas</w:t>
      </w:r>
      <w:r w:rsidR="00337EF3" w:rsidRPr="00B06F87">
        <w:rPr>
          <w:rFonts w:ascii="Arial" w:hAnsi="Arial" w:cs="Arial"/>
          <w:color w:val="000000" w:themeColor="text1"/>
        </w:rPr>
        <w:t xml:space="preserve"> de percepción de las actividades frente al liderazgo. </w:t>
      </w:r>
    </w:p>
    <w:p w14:paraId="3640B5A6" w14:textId="236CFA95"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Las actividades de la </w:t>
      </w:r>
      <w:r w:rsidR="59DB02A7" w:rsidRPr="00B06F87">
        <w:rPr>
          <w:rFonts w:ascii="Arial" w:hAnsi="Arial" w:cs="Arial"/>
          <w:color w:val="000000" w:themeColor="text1"/>
        </w:rPr>
        <w:t>estratégica</w:t>
      </w:r>
      <w:r w:rsidRPr="00B06F87">
        <w:rPr>
          <w:rFonts w:ascii="Arial" w:hAnsi="Arial" w:cs="Arial"/>
          <w:color w:val="000000" w:themeColor="text1"/>
        </w:rPr>
        <w:t xml:space="preserve"> se </w:t>
      </w:r>
      <w:r w:rsidR="405F3514" w:rsidRPr="00B06F87">
        <w:rPr>
          <w:rFonts w:ascii="Arial" w:hAnsi="Arial" w:cs="Arial"/>
          <w:color w:val="000000" w:themeColor="text1"/>
        </w:rPr>
        <w:t>desarrollarán</w:t>
      </w:r>
      <w:r w:rsidRPr="00B06F87">
        <w:rPr>
          <w:rFonts w:ascii="Arial" w:hAnsi="Arial" w:cs="Arial"/>
          <w:color w:val="000000" w:themeColor="text1"/>
        </w:rPr>
        <w:t xml:space="preserve"> a </w:t>
      </w:r>
      <w:r w:rsidR="7C2195A8" w:rsidRPr="00B06F87">
        <w:rPr>
          <w:rFonts w:ascii="Arial" w:hAnsi="Arial" w:cs="Arial"/>
          <w:color w:val="000000" w:themeColor="text1"/>
        </w:rPr>
        <w:t>través</w:t>
      </w:r>
      <w:r w:rsidRPr="00B06F87">
        <w:rPr>
          <w:rFonts w:ascii="Arial" w:hAnsi="Arial" w:cs="Arial"/>
          <w:color w:val="000000" w:themeColor="text1"/>
        </w:rPr>
        <w:t xml:space="preserve"> del </w:t>
      </w:r>
      <w:r w:rsidR="008642C4">
        <w:rPr>
          <w:rFonts w:ascii="Arial" w:hAnsi="Arial" w:cs="Arial"/>
          <w:color w:val="000000" w:themeColor="text1"/>
        </w:rPr>
        <w:t>P</w:t>
      </w:r>
      <w:r w:rsidRPr="00B06F87">
        <w:rPr>
          <w:rFonts w:ascii="Arial" w:hAnsi="Arial" w:cs="Arial"/>
          <w:color w:val="000000" w:themeColor="text1"/>
        </w:rPr>
        <w:t xml:space="preserve">rograma de </w:t>
      </w:r>
      <w:r w:rsidR="008642C4">
        <w:rPr>
          <w:rFonts w:ascii="Arial" w:hAnsi="Arial" w:cs="Arial"/>
          <w:color w:val="000000" w:themeColor="text1"/>
        </w:rPr>
        <w:t>b</w:t>
      </w:r>
      <w:r w:rsidRPr="00B06F87">
        <w:rPr>
          <w:rFonts w:ascii="Arial" w:hAnsi="Arial" w:cs="Arial"/>
          <w:color w:val="000000" w:themeColor="text1"/>
        </w:rPr>
        <w:t xml:space="preserve">ienestar y el </w:t>
      </w:r>
      <w:r w:rsidR="008642C4">
        <w:rPr>
          <w:rFonts w:ascii="Arial" w:hAnsi="Arial" w:cs="Arial"/>
          <w:color w:val="000000" w:themeColor="text1"/>
        </w:rPr>
        <w:t>P</w:t>
      </w:r>
      <w:r w:rsidRPr="00B06F87">
        <w:rPr>
          <w:rFonts w:ascii="Arial" w:hAnsi="Arial" w:cs="Arial"/>
          <w:color w:val="000000" w:themeColor="text1"/>
        </w:rPr>
        <w:t xml:space="preserve">lan de trabajo del Sistema de </w:t>
      </w:r>
      <w:r w:rsidR="641EBFD1" w:rsidRPr="00B06F87">
        <w:rPr>
          <w:rFonts w:ascii="Arial" w:hAnsi="Arial" w:cs="Arial"/>
          <w:color w:val="000000" w:themeColor="text1"/>
        </w:rPr>
        <w:t>Gestión</w:t>
      </w:r>
      <w:r w:rsidRPr="00B06F87">
        <w:rPr>
          <w:rFonts w:ascii="Arial" w:hAnsi="Arial" w:cs="Arial"/>
          <w:color w:val="000000" w:themeColor="text1"/>
        </w:rPr>
        <w:t xml:space="preserve"> y Seguridad en el </w:t>
      </w:r>
      <w:r w:rsidR="008642C4">
        <w:rPr>
          <w:rFonts w:ascii="Arial" w:hAnsi="Arial" w:cs="Arial"/>
          <w:color w:val="000000" w:themeColor="text1"/>
        </w:rPr>
        <w:t>T</w:t>
      </w:r>
      <w:r w:rsidRPr="00B06F87">
        <w:rPr>
          <w:rFonts w:ascii="Arial" w:hAnsi="Arial" w:cs="Arial"/>
          <w:color w:val="000000" w:themeColor="text1"/>
        </w:rPr>
        <w:t>rabajo</w:t>
      </w:r>
      <w:r w:rsidR="008642C4">
        <w:rPr>
          <w:rFonts w:ascii="Arial" w:hAnsi="Arial" w:cs="Arial"/>
          <w:color w:val="000000" w:themeColor="text1"/>
        </w:rPr>
        <w:t xml:space="preserve">. </w:t>
      </w:r>
    </w:p>
    <w:p w14:paraId="6B858004" w14:textId="3DA0C1E1"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El Grupo de </w:t>
      </w:r>
      <w:r w:rsidR="1423B16F" w:rsidRPr="00B06F87">
        <w:rPr>
          <w:rFonts w:ascii="Arial" w:hAnsi="Arial" w:cs="Arial"/>
          <w:color w:val="000000" w:themeColor="text1"/>
        </w:rPr>
        <w:t>Gestión</w:t>
      </w:r>
      <w:r w:rsidRPr="00B06F87">
        <w:rPr>
          <w:rFonts w:ascii="Arial" w:hAnsi="Arial" w:cs="Arial"/>
          <w:color w:val="000000" w:themeColor="text1"/>
        </w:rPr>
        <w:t xml:space="preserve"> Humana estructura un procedimiento que </w:t>
      </w:r>
      <w:r w:rsidR="00102135" w:rsidRPr="00B06F87">
        <w:rPr>
          <w:rFonts w:ascii="Arial" w:hAnsi="Arial" w:cs="Arial"/>
          <w:color w:val="000000" w:themeColor="text1"/>
        </w:rPr>
        <w:t>permit</w:t>
      </w:r>
      <w:r w:rsidR="00102135">
        <w:rPr>
          <w:rFonts w:ascii="Arial" w:hAnsi="Arial" w:cs="Arial"/>
          <w:color w:val="000000" w:themeColor="text1"/>
        </w:rPr>
        <w:t>e</w:t>
      </w:r>
      <w:r w:rsidR="00102135" w:rsidRPr="00B06F87">
        <w:rPr>
          <w:rFonts w:ascii="Arial" w:hAnsi="Arial" w:cs="Arial"/>
          <w:color w:val="000000" w:themeColor="text1"/>
        </w:rPr>
        <w:t xml:space="preserve"> </w:t>
      </w:r>
      <w:r w:rsidRPr="00B06F87">
        <w:rPr>
          <w:rFonts w:ascii="Arial" w:hAnsi="Arial" w:cs="Arial"/>
          <w:color w:val="000000" w:themeColor="text1"/>
        </w:rPr>
        <w:t xml:space="preserve">realizar la vinculación de practicantes </w:t>
      </w:r>
      <w:r w:rsidR="00102135">
        <w:rPr>
          <w:rFonts w:ascii="Arial" w:hAnsi="Arial" w:cs="Arial"/>
          <w:color w:val="000000" w:themeColor="text1"/>
        </w:rPr>
        <w:t>c</w:t>
      </w:r>
      <w:r w:rsidR="00102135" w:rsidRPr="00B06F87">
        <w:rPr>
          <w:rFonts w:ascii="Arial" w:hAnsi="Arial" w:cs="Arial"/>
          <w:color w:val="000000" w:themeColor="text1"/>
        </w:rPr>
        <w:t xml:space="preserve">on </w:t>
      </w:r>
      <w:r w:rsidRPr="00B06F87">
        <w:rPr>
          <w:rFonts w:ascii="Arial" w:hAnsi="Arial" w:cs="Arial"/>
          <w:color w:val="000000" w:themeColor="text1"/>
        </w:rPr>
        <w:t>o sin remuneración</w:t>
      </w:r>
      <w:r w:rsidR="00102135">
        <w:rPr>
          <w:rFonts w:ascii="Arial" w:hAnsi="Arial" w:cs="Arial"/>
          <w:color w:val="000000" w:themeColor="text1"/>
        </w:rPr>
        <w:t>,</w:t>
      </w:r>
      <w:r w:rsidRPr="00B06F87">
        <w:rPr>
          <w:rFonts w:ascii="Arial" w:hAnsi="Arial" w:cs="Arial"/>
          <w:color w:val="000000" w:themeColor="text1"/>
        </w:rPr>
        <w:t xml:space="preserve"> alineado con lo definido por Función Pública.</w:t>
      </w:r>
      <w:r w:rsidR="00102135">
        <w:rPr>
          <w:rFonts w:ascii="Arial" w:hAnsi="Arial" w:cs="Arial"/>
          <w:color w:val="000000" w:themeColor="text1"/>
        </w:rPr>
        <w:t xml:space="preserve"> En este sentido se determina:</w:t>
      </w:r>
    </w:p>
    <w:p w14:paraId="7B8CFAB5" w14:textId="722079C6"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Horario </w:t>
      </w:r>
      <w:r w:rsidR="00102135">
        <w:rPr>
          <w:rFonts w:ascii="Arial" w:hAnsi="Arial" w:cs="Arial"/>
          <w:color w:val="000000" w:themeColor="text1"/>
        </w:rPr>
        <w:t>f</w:t>
      </w:r>
      <w:r w:rsidR="00102135" w:rsidRPr="00B06F87">
        <w:rPr>
          <w:rFonts w:ascii="Arial" w:hAnsi="Arial" w:cs="Arial"/>
          <w:color w:val="000000" w:themeColor="text1"/>
        </w:rPr>
        <w:t>lexible</w:t>
      </w:r>
      <w:r w:rsidR="00102135">
        <w:rPr>
          <w:rFonts w:ascii="Arial" w:hAnsi="Arial" w:cs="Arial"/>
          <w:color w:val="000000" w:themeColor="text1"/>
        </w:rPr>
        <w:t xml:space="preserve">. </w:t>
      </w:r>
      <w:r w:rsidRPr="00B06F87">
        <w:rPr>
          <w:rFonts w:ascii="Arial" w:hAnsi="Arial" w:cs="Arial"/>
          <w:color w:val="000000" w:themeColor="text1"/>
        </w:rPr>
        <w:t xml:space="preserve">Se da cumplimiento a la </w:t>
      </w:r>
      <w:r w:rsidR="7C5DA31C" w:rsidRPr="00B06F87">
        <w:rPr>
          <w:rFonts w:ascii="Arial" w:hAnsi="Arial" w:cs="Arial"/>
          <w:color w:val="000000" w:themeColor="text1"/>
        </w:rPr>
        <w:t>Resolución</w:t>
      </w:r>
      <w:r w:rsidRPr="00B06F87">
        <w:rPr>
          <w:rFonts w:ascii="Arial" w:hAnsi="Arial" w:cs="Arial"/>
          <w:color w:val="000000" w:themeColor="text1"/>
        </w:rPr>
        <w:t xml:space="preserve"> N° 0054 de 2018 a partir de la cual se establecen horarios laborales flexibles para los servidores del Instituto</w:t>
      </w:r>
      <w:r w:rsidR="00102135">
        <w:rPr>
          <w:rFonts w:ascii="Arial" w:hAnsi="Arial" w:cs="Arial"/>
          <w:color w:val="000000" w:themeColor="text1"/>
        </w:rPr>
        <w:t xml:space="preserve"> Caro y Cuervo</w:t>
      </w:r>
      <w:r w:rsidRPr="00B06F87">
        <w:rPr>
          <w:rFonts w:ascii="Arial" w:hAnsi="Arial" w:cs="Arial"/>
          <w:color w:val="000000" w:themeColor="text1"/>
        </w:rPr>
        <w:t>.</w:t>
      </w:r>
    </w:p>
    <w:p w14:paraId="6A7AE943" w14:textId="4B83695F"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Teletrabajo</w:t>
      </w:r>
      <w:r w:rsidR="00D952DD">
        <w:rPr>
          <w:rFonts w:ascii="Arial" w:hAnsi="Arial" w:cs="Arial"/>
          <w:color w:val="000000" w:themeColor="text1"/>
        </w:rPr>
        <w:t>.</w:t>
      </w:r>
      <w:r w:rsidRPr="00B06F87">
        <w:rPr>
          <w:rFonts w:ascii="Arial" w:hAnsi="Arial" w:cs="Arial"/>
          <w:color w:val="000000" w:themeColor="text1"/>
        </w:rPr>
        <w:t xml:space="preserve"> Se efect</w:t>
      </w:r>
      <w:r w:rsidR="00D952DD">
        <w:rPr>
          <w:rFonts w:ascii="Arial" w:hAnsi="Arial" w:cs="Arial"/>
          <w:color w:val="000000" w:themeColor="text1"/>
        </w:rPr>
        <w:t>ú</w:t>
      </w:r>
      <w:r w:rsidRPr="00B06F87">
        <w:rPr>
          <w:rFonts w:ascii="Arial" w:hAnsi="Arial" w:cs="Arial"/>
          <w:color w:val="000000" w:themeColor="text1"/>
        </w:rPr>
        <w:t xml:space="preserve">a la propuesta para dar continuidad </w:t>
      </w:r>
      <w:r w:rsidR="00D952DD">
        <w:rPr>
          <w:rFonts w:ascii="Arial" w:hAnsi="Arial" w:cs="Arial"/>
          <w:color w:val="000000" w:themeColor="text1"/>
        </w:rPr>
        <w:t>a</w:t>
      </w:r>
      <w:r w:rsidRPr="00B06F87">
        <w:rPr>
          <w:rFonts w:ascii="Arial" w:hAnsi="Arial" w:cs="Arial"/>
          <w:color w:val="000000" w:themeColor="text1"/>
        </w:rPr>
        <w:t xml:space="preserve"> la implementación del teletrabajo en el </w:t>
      </w:r>
      <w:r w:rsidR="00D952DD">
        <w:rPr>
          <w:rFonts w:ascii="Arial" w:hAnsi="Arial" w:cs="Arial"/>
          <w:color w:val="000000" w:themeColor="text1"/>
        </w:rPr>
        <w:t>I</w:t>
      </w:r>
      <w:r w:rsidRPr="00B06F87">
        <w:rPr>
          <w:rFonts w:ascii="Arial" w:hAnsi="Arial" w:cs="Arial"/>
          <w:color w:val="000000" w:themeColor="text1"/>
        </w:rPr>
        <w:t>nstituto, tomando en consideración los informes que arrojo el plan piloto.</w:t>
      </w:r>
    </w:p>
    <w:p w14:paraId="0853A4C2" w14:textId="08D8E61A" w:rsidR="00337EF3" w:rsidRDefault="00337EF3" w:rsidP="00D952DD">
      <w:pPr>
        <w:spacing w:line="276" w:lineRule="auto"/>
        <w:jc w:val="both"/>
        <w:rPr>
          <w:rFonts w:ascii="Arial" w:hAnsi="Arial" w:cs="Arial"/>
          <w:color w:val="000000" w:themeColor="text1"/>
        </w:rPr>
      </w:pPr>
      <w:r w:rsidRPr="00B06F87">
        <w:rPr>
          <w:rFonts w:ascii="Arial" w:hAnsi="Arial" w:cs="Arial"/>
          <w:color w:val="000000" w:themeColor="text1"/>
        </w:rPr>
        <w:t>Reconocimiento</w:t>
      </w:r>
      <w:r w:rsidR="00102135">
        <w:rPr>
          <w:rFonts w:ascii="Arial" w:hAnsi="Arial" w:cs="Arial"/>
          <w:color w:val="000000" w:themeColor="text1"/>
        </w:rPr>
        <w:t xml:space="preserve">. </w:t>
      </w:r>
      <w:r w:rsidRPr="00B06F87">
        <w:rPr>
          <w:rFonts w:ascii="Arial" w:hAnsi="Arial" w:cs="Arial"/>
          <w:color w:val="000000" w:themeColor="text1"/>
        </w:rPr>
        <w:t xml:space="preserve">Generar estrategias construidas por los propios funcionarios, para   que se enaltezca al Servidor </w:t>
      </w:r>
      <w:r w:rsidR="00D952DD">
        <w:rPr>
          <w:rFonts w:ascii="Arial" w:hAnsi="Arial" w:cs="Arial"/>
          <w:color w:val="000000" w:themeColor="text1"/>
        </w:rPr>
        <w:t>p</w:t>
      </w:r>
      <w:r w:rsidR="71B0DFDA" w:rsidRPr="00B06F87">
        <w:rPr>
          <w:rFonts w:ascii="Arial" w:hAnsi="Arial" w:cs="Arial"/>
          <w:color w:val="000000" w:themeColor="text1"/>
        </w:rPr>
        <w:t>úblico</w:t>
      </w:r>
      <w:r w:rsidRPr="00B06F87">
        <w:rPr>
          <w:rFonts w:ascii="Arial" w:hAnsi="Arial" w:cs="Arial"/>
          <w:color w:val="000000" w:themeColor="text1"/>
        </w:rPr>
        <w:t xml:space="preserve"> mediante reconocimiento, bien sea por su compromiso, labor </w:t>
      </w:r>
      <w:r w:rsidR="1AEC490B" w:rsidRPr="00B06F87">
        <w:rPr>
          <w:rFonts w:ascii="Arial" w:hAnsi="Arial" w:cs="Arial"/>
          <w:color w:val="000000" w:themeColor="text1"/>
        </w:rPr>
        <w:t>desempeñada</w:t>
      </w:r>
      <w:r w:rsidRPr="00B06F87">
        <w:rPr>
          <w:rFonts w:ascii="Arial" w:hAnsi="Arial" w:cs="Arial"/>
          <w:color w:val="000000" w:themeColor="text1"/>
        </w:rPr>
        <w:t xml:space="preserve">, puntualidad, </w:t>
      </w:r>
      <w:r w:rsidR="395758C9" w:rsidRPr="00B06F87">
        <w:rPr>
          <w:rFonts w:ascii="Arial" w:hAnsi="Arial" w:cs="Arial"/>
          <w:color w:val="000000" w:themeColor="text1"/>
        </w:rPr>
        <w:t>apropiación</w:t>
      </w:r>
      <w:r w:rsidRPr="00B06F87">
        <w:rPr>
          <w:rFonts w:ascii="Arial" w:hAnsi="Arial" w:cs="Arial"/>
          <w:color w:val="000000" w:themeColor="text1"/>
        </w:rPr>
        <w:t xml:space="preserve"> del </w:t>
      </w:r>
      <w:r w:rsidR="6EFD7A54" w:rsidRPr="00B06F87">
        <w:rPr>
          <w:rFonts w:ascii="Arial" w:hAnsi="Arial" w:cs="Arial"/>
          <w:color w:val="000000" w:themeColor="text1"/>
        </w:rPr>
        <w:t>Código</w:t>
      </w:r>
      <w:r w:rsidRPr="00B06F87">
        <w:rPr>
          <w:rFonts w:ascii="Arial" w:hAnsi="Arial" w:cs="Arial"/>
          <w:color w:val="000000" w:themeColor="text1"/>
        </w:rPr>
        <w:t xml:space="preserve"> de </w:t>
      </w:r>
      <w:r w:rsidR="00D952DD">
        <w:rPr>
          <w:rFonts w:ascii="Arial" w:hAnsi="Arial" w:cs="Arial"/>
          <w:color w:val="000000" w:themeColor="text1"/>
        </w:rPr>
        <w:t>i</w:t>
      </w:r>
      <w:r w:rsidRPr="00B06F87">
        <w:rPr>
          <w:rFonts w:ascii="Arial" w:hAnsi="Arial" w:cs="Arial"/>
          <w:color w:val="000000" w:themeColor="text1"/>
        </w:rPr>
        <w:t>ntegridad u otro factor,</w:t>
      </w:r>
      <w:r w:rsidR="00D952DD">
        <w:rPr>
          <w:rFonts w:ascii="Arial" w:hAnsi="Arial" w:cs="Arial"/>
          <w:color w:val="000000" w:themeColor="text1"/>
        </w:rPr>
        <w:t xml:space="preserve"> que</w:t>
      </w:r>
      <w:r w:rsidRPr="00B06F87">
        <w:rPr>
          <w:rFonts w:ascii="Arial" w:hAnsi="Arial" w:cs="Arial"/>
          <w:color w:val="000000" w:themeColor="text1"/>
        </w:rPr>
        <w:t xml:space="preserve"> gener</w:t>
      </w:r>
      <w:r w:rsidR="00D952DD">
        <w:rPr>
          <w:rFonts w:ascii="Arial" w:hAnsi="Arial" w:cs="Arial"/>
          <w:color w:val="000000" w:themeColor="text1"/>
        </w:rPr>
        <w:t>e</w:t>
      </w:r>
      <w:r w:rsidRPr="00B06F87">
        <w:rPr>
          <w:rFonts w:ascii="Arial" w:hAnsi="Arial" w:cs="Arial"/>
          <w:color w:val="000000" w:themeColor="text1"/>
        </w:rPr>
        <w:t xml:space="preserve"> valor a su </w:t>
      </w:r>
      <w:r w:rsidR="2B155734" w:rsidRPr="00B06F87">
        <w:rPr>
          <w:rFonts w:ascii="Arial" w:hAnsi="Arial" w:cs="Arial"/>
          <w:color w:val="000000" w:themeColor="text1"/>
        </w:rPr>
        <w:t>gestión</w:t>
      </w:r>
      <w:r w:rsidRPr="00B06F87">
        <w:rPr>
          <w:rFonts w:ascii="Arial" w:hAnsi="Arial" w:cs="Arial"/>
          <w:color w:val="000000" w:themeColor="text1"/>
        </w:rPr>
        <w:t xml:space="preserve"> y s</w:t>
      </w:r>
      <w:r w:rsidR="00D952DD">
        <w:rPr>
          <w:rFonts w:ascii="Arial" w:hAnsi="Arial" w:cs="Arial"/>
          <w:color w:val="000000" w:themeColor="text1"/>
        </w:rPr>
        <w:t xml:space="preserve">ea </w:t>
      </w:r>
      <w:r w:rsidRPr="00B06F87">
        <w:rPr>
          <w:rFonts w:ascii="Arial" w:hAnsi="Arial" w:cs="Arial"/>
          <w:color w:val="000000" w:themeColor="text1"/>
        </w:rPr>
        <w:t xml:space="preserve">un modelo a seguir para los </w:t>
      </w:r>
      <w:r w:rsidR="0707D26A" w:rsidRPr="00B06F87">
        <w:rPr>
          <w:rFonts w:ascii="Arial" w:hAnsi="Arial" w:cs="Arial"/>
          <w:color w:val="000000" w:themeColor="text1"/>
        </w:rPr>
        <w:t>demás</w:t>
      </w:r>
      <w:r w:rsidRPr="00B06F87">
        <w:rPr>
          <w:rFonts w:ascii="Arial" w:hAnsi="Arial" w:cs="Arial"/>
          <w:color w:val="000000" w:themeColor="text1"/>
        </w:rPr>
        <w:t xml:space="preserve">. Las acciones mencionadas se </w:t>
      </w:r>
      <w:r w:rsidR="10F45A8A" w:rsidRPr="00B06F87">
        <w:rPr>
          <w:rFonts w:ascii="Arial" w:hAnsi="Arial" w:cs="Arial"/>
          <w:color w:val="000000" w:themeColor="text1"/>
        </w:rPr>
        <w:t>m</w:t>
      </w:r>
      <w:r w:rsidR="00D952DD">
        <w:rPr>
          <w:rFonts w:ascii="Arial" w:hAnsi="Arial" w:cs="Arial"/>
          <w:color w:val="000000" w:themeColor="text1"/>
        </w:rPr>
        <w:t xml:space="preserve">iden </w:t>
      </w:r>
      <w:r w:rsidRPr="00B06F87">
        <w:rPr>
          <w:rFonts w:ascii="Arial" w:hAnsi="Arial" w:cs="Arial"/>
          <w:color w:val="000000" w:themeColor="text1"/>
        </w:rPr>
        <w:t xml:space="preserve">a </w:t>
      </w:r>
      <w:r w:rsidR="51E7DE5C" w:rsidRPr="00B06F87">
        <w:rPr>
          <w:rFonts w:ascii="Arial" w:hAnsi="Arial" w:cs="Arial"/>
          <w:color w:val="000000" w:themeColor="text1"/>
        </w:rPr>
        <w:t>través</w:t>
      </w:r>
      <w:r w:rsidRPr="00B06F87">
        <w:rPr>
          <w:rFonts w:ascii="Arial" w:hAnsi="Arial" w:cs="Arial"/>
          <w:color w:val="000000" w:themeColor="text1"/>
        </w:rPr>
        <w:t xml:space="preserve"> del impacto generado en los servidores. </w:t>
      </w:r>
    </w:p>
    <w:p w14:paraId="7D3F0133" w14:textId="77777777" w:rsidR="00D952DD" w:rsidRPr="00B06F87" w:rsidRDefault="00D952DD" w:rsidP="00B42B46">
      <w:pPr>
        <w:spacing w:line="276" w:lineRule="auto"/>
        <w:jc w:val="both"/>
        <w:rPr>
          <w:rFonts w:ascii="Arial" w:hAnsi="Arial" w:cs="Arial"/>
          <w:color w:val="000000" w:themeColor="text1"/>
        </w:rPr>
      </w:pPr>
    </w:p>
    <w:p w14:paraId="0BE44BCB" w14:textId="04001C36" w:rsidR="00337EF3" w:rsidRPr="00B06F87" w:rsidRDefault="00337EF3" w:rsidP="00B42B46">
      <w:pPr>
        <w:spacing w:after="120" w:line="276" w:lineRule="auto"/>
        <w:rPr>
          <w:rFonts w:ascii="Arial" w:hAnsi="Arial" w:cs="Arial"/>
          <w:color w:val="000000" w:themeColor="text1"/>
        </w:rPr>
      </w:pPr>
      <w:r w:rsidRPr="00B06F87">
        <w:rPr>
          <w:rFonts w:ascii="Arial" w:hAnsi="Arial" w:cs="Arial"/>
          <w:color w:val="000000" w:themeColor="text1"/>
        </w:rPr>
        <w:t xml:space="preserve">Plan de </w:t>
      </w:r>
      <w:r w:rsidR="00D952DD">
        <w:rPr>
          <w:rFonts w:ascii="Arial" w:hAnsi="Arial" w:cs="Arial"/>
          <w:color w:val="000000" w:themeColor="text1"/>
        </w:rPr>
        <w:t>i</w:t>
      </w:r>
      <w:r w:rsidRPr="00B06F87">
        <w:rPr>
          <w:rFonts w:ascii="Arial" w:hAnsi="Arial" w:cs="Arial"/>
          <w:color w:val="000000" w:themeColor="text1"/>
        </w:rPr>
        <w:t>ncentivos</w:t>
      </w:r>
    </w:p>
    <w:p w14:paraId="503C6FC1" w14:textId="1346EFE7" w:rsidR="00337EF3" w:rsidRDefault="00337EF3" w:rsidP="00D952DD">
      <w:pPr>
        <w:spacing w:line="276" w:lineRule="auto"/>
        <w:jc w:val="both"/>
        <w:rPr>
          <w:rFonts w:ascii="Arial" w:hAnsi="Arial" w:cs="Arial"/>
          <w:color w:val="000000" w:themeColor="text1"/>
        </w:rPr>
      </w:pPr>
      <w:r w:rsidRPr="00B06F87">
        <w:rPr>
          <w:rFonts w:ascii="Arial" w:hAnsi="Arial" w:cs="Arial"/>
          <w:color w:val="000000" w:themeColor="text1"/>
        </w:rPr>
        <w:t xml:space="preserve">Reconocer e incentivar a los mejores servidores de carrera administrativa y el mejor servidor de libre nombramiento y </w:t>
      </w:r>
      <w:r w:rsidR="10856C9D" w:rsidRPr="00B06F87">
        <w:rPr>
          <w:rFonts w:ascii="Arial" w:hAnsi="Arial" w:cs="Arial"/>
          <w:color w:val="000000" w:themeColor="text1"/>
        </w:rPr>
        <w:t>remoción</w:t>
      </w:r>
      <w:r w:rsidRPr="00B06F87">
        <w:rPr>
          <w:rFonts w:ascii="Arial" w:hAnsi="Arial" w:cs="Arial"/>
          <w:color w:val="000000" w:themeColor="text1"/>
        </w:rPr>
        <w:t xml:space="preserve"> de los diferentes niveles </w:t>
      </w:r>
      <w:r w:rsidR="3674F311" w:rsidRPr="00B06F87">
        <w:rPr>
          <w:rFonts w:ascii="Arial" w:hAnsi="Arial" w:cs="Arial"/>
          <w:color w:val="000000" w:themeColor="text1"/>
        </w:rPr>
        <w:t>jerárquicos</w:t>
      </w:r>
      <w:r w:rsidRPr="00B06F87">
        <w:rPr>
          <w:rFonts w:ascii="Arial" w:hAnsi="Arial" w:cs="Arial"/>
          <w:color w:val="000000" w:themeColor="text1"/>
        </w:rPr>
        <w:t xml:space="preserve">, que fueron seleccionados de acuerdo con la </w:t>
      </w:r>
      <w:r w:rsidR="00D952DD">
        <w:rPr>
          <w:rFonts w:ascii="Arial" w:hAnsi="Arial" w:cs="Arial"/>
          <w:color w:val="000000" w:themeColor="text1"/>
        </w:rPr>
        <w:t>r</w:t>
      </w:r>
      <w:r w:rsidR="62562D0B" w:rsidRPr="00B06F87">
        <w:rPr>
          <w:rFonts w:ascii="Arial" w:hAnsi="Arial" w:cs="Arial"/>
          <w:color w:val="000000" w:themeColor="text1"/>
        </w:rPr>
        <w:t>esolución</w:t>
      </w:r>
      <w:r w:rsidRPr="00B06F87">
        <w:rPr>
          <w:rFonts w:ascii="Arial" w:hAnsi="Arial" w:cs="Arial"/>
          <w:color w:val="000000" w:themeColor="text1"/>
        </w:rPr>
        <w:t xml:space="preserve"> interna. </w:t>
      </w:r>
    </w:p>
    <w:p w14:paraId="5E46FC3C" w14:textId="77777777" w:rsidR="00D952DD" w:rsidRPr="00B06F87" w:rsidRDefault="00D952DD" w:rsidP="00B42B46">
      <w:pPr>
        <w:spacing w:line="276" w:lineRule="auto"/>
        <w:jc w:val="both"/>
        <w:rPr>
          <w:rFonts w:ascii="Arial" w:hAnsi="Arial" w:cs="Arial"/>
          <w:color w:val="000000" w:themeColor="text1"/>
        </w:rPr>
      </w:pPr>
    </w:p>
    <w:p w14:paraId="3998241E" w14:textId="7C8A9EF1" w:rsidR="00337EF3" w:rsidRPr="00B06F87" w:rsidRDefault="00337EF3" w:rsidP="00B42B46">
      <w:pPr>
        <w:spacing w:after="120" w:line="276" w:lineRule="auto"/>
        <w:rPr>
          <w:rFonts w:ascii="Arial" w:hAnsi="Arial" w:cs="Arial"/>
          <w:color w:val="000000" w:themeColor="text1"/>
        </w:rPr>
      </w:pPr>
      <w:r w:rsidRPr="00B06F87">
        <w:rPr>
          <w:rFonts w:ascii="Arial" w:hAnsi="Arial" w:cs="Arial"/>
          <w:color w:val="000000" w:themeColor="text1"/>
        </w:rPr>
        <w:t xml:space="preserve">Estrategia Plan Institucional de </w:t>
      </w:r>
      <w:r w:rsidR="11C5D115" w:rsidRPr="00B06F87">
        <w:rPr>
          <w:rFonts w:ascii="Arial" w:hAnsi="Arial" w:cs="Arial"/>
          <w:color w:val="000000" w:themeColor="text1"/>
        </w:rPr>
        <w:t>Capacitación</w:t>
      </w:r>
    </w:p>
    <w:p w14:paraId="1CAE670C" w14:textId="63F9E0BD"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A </w:t>
      </w:r>
      <w:r w:rsidR="7921AE20" w:rsidRPr="00B06F87">
        <w:rPr>
          <w:rFonts w:ascii="Arial" w:hAnsi="Arial" w:cs="Arial"/>
          <w:color w:val="000000" w:themeColor="text1"/>
        </w:rPr>
        <w:t>través</w:t>
      </w:r>
      <w:r w:rsidRPr="00B06F87">
        <w:rPr>
          <w:rFonts w:ascii="Arial" w:hAnsi="Arial" w:cs="Arial"/>
          <w:color w:val="000000" w:themeColor="text1"/>
        </w:rPr>
        <w:t xml:space="preserve"> del Plan Institucional de </w:t>
      </w:r>
      <w:r w:rsidR="2DF30CF8" w:rsidRPr="00B06F87">
        <w:rPr>
          <w:rFonts w:ascii="Arial" w:hAnsi="Arial" w:cs="Arial"/>
          <w:color w:val="000000" w:themeColor="text1"/>
        </w:rPr>
        <w:t>Capacitación</w:t>
      </w:r>
      <w:r w:rsidRPr="00B06F87">
        <w:rPr>
          <w:rFonts w:ascii="Arial" w:hAnsi="Arial" w:cs="Arial"/>
          <w:color w:val="000000" w:themeColor="text1"/>
        </w:rPr>
        <w:t xml:space="preserve"> la estrategia </w:t>
      </w:r>
      <w:r w:rsidR="00B42B46" w:rsidRPr="00B06F87">
        <w:rPr>
          <w:rFonts w:ascii="Arial" w:hAnsi="Arial" w:cs="Arial"/>
          <w:color w:val="000000" w:themeColor="text1"/>
        </w:rPr>
        <w:t>está</w:t>
      </w:r>
      <w:r w:rsidRPr="00B06F87">
        <w:rPr>
          <w:rFonts w:ascii="Arial" w:hAnsi="Arial" w:cs="Arial"/>
          <w:color w:val="000000" w:themeColor="text1"/>
        </w:rPr>
        <w:t xml:space="preserve"> enfocada </w:t>
      </w:r>
      <w:r w:rsidR="00D952DD">
        <w:rPr>
          <w:rFonts w:ascii="Arial" w:hAnsi="Arial" w:cs="Arial"/>
          <w:color w:val="000000" w:themeColor="text1"/>
        </w:rPr>
        <w:t>a</w:t>
      </w:r>
      <w:r w:rsidRPr="00B06F87">
        <w:rPr>
          <w:rFonts w:ascii="Arial" w:hAnsi="Arial" w:cs="Arial"/>
          <w:color w:val="000000" w:themeColor="text1"/>
        </w:rPr>
        <w:t xml:space="preserve"> contribuir </w:t>
      </w:r>
      <w:r w:rsidR="00D952DD">
        <w:rPr>
          <w:rFonts w:ascii="Arial" w:hAnsi="Arial" w:cs="Arial"/>
          <w:color w:val="000000" w:themeColor="text1"/>
        </w:rPr>
        <w:t>en e</w:t>
      </w:r>
      <w:r w:rsidRPr="00B06F87">
        <w:rPr>
          <w:rFonts w:ascii="Arial" w:hAnsi="Arial" w:cs="Arial"/>
          <w:color w:val="000000" w:themeColor="text1"/>
        </w:rPr>
        <w:t xml:space="preserve">l fortalecimiento de las habilidades, capacidades y competencias de los servidores, </w:t>
      </w:r>
      <w:r w:rsidR="00D952DD">
        <w:rPr>
          <w:rFonts w:ascii="Arial" w:hAnsi="Arial" w:cs="Arial"/>
          <w:color w:val="000000" w:themeColor="text1"/>
        </w:rPr>
        <w:t xml:space="preserve">para </w:t>
      </w:r>
      <w:r w:rsidRPr="00B06F87">
        <w:rPr>
          <w:rFonts w:ascii="Arial" w:hAnsi="Arial" w:cs="Arial"/>
          <w:color w:val="000000" w:themeColor="text1"/>
        </w:rPr>
        <w:t>promov</w:t>
      </w:r>
      <w:r w:rsidR="00D952DD">
        <w:rPr>
          <w:rFonts w:ascii="Arial" w:hAnsi="Arial" w:cs="Arial"/>
          <w:color w:val="000000" w:themeColor="text1"/>
        </w:rPr>
        <w:t>er</w:t>
      </w:r>
      <w:r w:rsidRPr="00B06F87">
        <w:rPr>
          <w:rFonts w:ascii="Arial" w:hAnsi="Arial" w:cs="Arial"/>
          <w:color w:val="000000" w:themeColor="text1"/>
        </w:rPr>
        <w:t xml:space="preserve"> el desarrollo integral, personal. </w:t>
      </w:r>
    </w:p>
    <w:p w14:paraId="69B3EA29" w14:textId="1AAA3DEE"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Para lo anterior, se </w:t>
      </w:r>
      <w:r w:rsidR="5CD9A1B4" w:rsidRPr="00B06F87">
        <w:rPr>
          <w:rFonts w:ascii="Arial" w:hAnsi="Arial" w:cs="Arial"/>
          <w:color w:val="000000" w:themeColor="text1"/>
        </w:rPr>
        <w:t>t</w:t>
      </w:r>
      <w:r w:rsidR="00D952DD">
        <w:rPr>
          <w:rFonts w:ascii="Arial" w:hAnsi="Arial" w:cs="Arial"/>
          <w:color w:val="000000" w:themeColor="text1"/>
        </w:rPr>
        <w:t xml:space="preserve">iene </w:t>
      </w:r>
      <w:r w:rsidRPr="00B06F87">
        <w:rPr>
          <w:rFonts w:ascii="Arial" w:hAnsi="Arial" w:cs="Arial"/>
          <w:color w:val="000000" w:themeColor="text1"/>
        </w:rPr>
        <w:t xml:space="preserve">como insumo el </w:t>
      </w:r>
      <w:r w:rsidR="0CB51942" w:rsidRPr="00B06F87">
        <w:rPr>
          <w:rFonts w:ascii="Arial" w:hAnsi="Arial" w:cs="Arial"/>
          <w:color w:val="000000" w:themeColor="text1"/>
        </w:rPr>
        <w:t>análisis</w:t>
      </w:r>
      <w:r w:rsidRPr="00B06F87">
        <w:rPr>
          <w:rFonts w:ascii="Arial" w:hAnsi="Arial" w:cs="Arial"/>
          <w:color w:val="000000" w:themeColor="text1"/>
        </w:rPr>
        <w:t xml:space="preserve"> de los resultados de las encuestas de bienestar e </w:t>
      </w:r>
      <w:r w:rsidR="42330578" w:rsidRPr="00B06F87">
        <w:rPr>
          <w:rFonts w:ascii="Arial" w:hAnsi="Arial" w:cs="Arial"/>
          <w:color w:val="000000" w:themeColor="text1"/>
        </w:rPr>
        <w:t>integridad</w:t>
      </w:r>
      <w:r w:rsidRPr="00B06F87">
        <w:rPr>
          <w:rFonts w:ascii="Arial" w:hAnsi="Arial" w:cs="Arial"/>
          <w:color w:val="000000" w:themeColor="text1"/>
        </w:rPr>
        <w:t xml:space="preserve"> </w:t>
      </w:r>
      <w:r w:rsidR="00D952DD" w:rsidRPr="00B06F87">
        <w:rPr>
          <w:rFonts w:ascii="Arial" w:hAnsi="Arial" w:cs="Arial"/>
          <w:color w:val="000000" w:themeColor="text1"/>
        </w:rPr>
        <w:t xml:space="preserve">realizadas </w:t>
      </w:r>
      <w:r w:rsidRPr="00B06F87">
        <w:rPr>
          <w:rFonts w:ascii="Arial" w:hAnsi="Arial" w:cs="Arial"/>
          <w:color w:val="000000" w:themeColor="text1"/>
        </w:rPr>
        <w:t xml:space="preserve">y el nivel de eficacia de </w:t>
      </w:r>
      <w:r w:rsidR="44EB596F" w:rsidRPr="00B06F87">
        <w:rPr>
          <w:rFonts w:ascii="Arial" w:hAnsi="Arial" w:cs="Arial"/>
          <w:color w:val="000000" w:themeColor="text1"/>
        </w:rPr>
        <w:t>las capacitaciones adelantadas</w:t>
      </w:r>
      <w:r w:rsidRPr="00B06F87">
        <w:rPr>
          <w:rFonts w:ascii="Arial" w:hAnsi="Arial" w:cs="Arial"/>
          <w:color w:val="000000" w:themeColor="text1"/>
        </w:rPr>
        <w:t xml:space="preserve"> en la vigencia 2019.</w:t>
      </w:r>
    </w:p>
    <w:p w14:paraId="362B0694" w14:textId="10168DC2" w:rsidR="00337EF3" w:rsidRDefault="00337EF3" w:rsidP="00B42B46">
      <w:pPr>
        <w:spacing w:line="276" w:lineRule="auto"/>
        <w:jc w:val="both"/>
        <w:rPr>
          <w:rFonts w:ascii="Arial" w:hAnsi="Arial" w:cs="Arial"/>
          <w:color w:val="000000" w:themeColor="text1"/>
        </w:rPr>
      </w:pPr>
      <w:r w:rsidRPr="00B06F87">
        <w:rPr>
          <w:rFonts w:ascii="Arial" w:hAnsi="Arial" w:cs="Arial"/>
          <w:color w:val="000000" w:themeColor="text1"/>
        </w:rPr>
        <w:t xml:space="preserve">Finalmente, otra estrategia a desarrollar se basá en el programa de </w:t>
      </w:r>
      <w:r w:rsidR="02C2D6AB" w:rsidRPr="00B06F87">
        <w:rPr>
          <w:rFonts w:ascii="Arial" w:hAnsi="Arial" w:cs="Arial"/>
          <w:color w:val="000000" w:themeColor="text1"/>
        </w:rPr>
        <w:t>reinducción</w:t>
      </w:r>
      <w:r w:rsidRPr="00B06F87">
        <w:rPr>
          <w:rFonts w:ascii="Arial" w:hAnsi="Arial" w:cs="Arial"/>
          <w:color w:val="000000" w:themeColor="text1"/>
        </w:rPr>
        <w:t xml:space="preserve"> para el </w:t>
      </w:r>
      <w:r w:rsidR="1E2A3D3B" w:rsidRPr="00B06F87">
        <w:rPr>
          <w:rFonts w:ascii="Arial" w:hAnsi="Arial" w:cs="Arial"/>
          <w:color w:val="000000" w:themeColor="text1"/>
        </w:rPr>
        <w:t>año</w:t>
      </w:r>
      <w:r w:rsidRPr="00B06F87">
        <w:rPr>
          <w:rFonts w:ascii="Arial" w:hAnsi="Arial" w:cs="Arial"/>
          <w:color w:val="000000" w:themeColor="text1"/>
        </w:rPr>
        <w:t xml:space="preserve"> 2020, para funcionarios </w:t>
      </w:r>
      <w:r w:rsidR="4ADAD9B8" w:rsidRPr="00B06F87">
        <w:rPr>
          <w:rFonts w:ascii="Arial" w:hAnsi="Arial" w:cs="Arial"/>
          <w:color w:val="000000" w:themeColor="text1"/>
        </w:rPr>
        <w:t>nuevos,</w:t>
      </w:r>
      <w:r w:rsidRPr="00B06F87">
        <w:rPr>
          <w:rFonts w:ascii="Arial" w:hAnsi="Arial" w:cs="Arial"/>
          <w:color w:val="000000" w:themeColor="text1"/>
        </w:rPr>
        <w:t xml:space="preserve"> </w:t>
      </w:r>
      <w:r w:rsidR="6CEB224F" w:rsidRPr="00B06F87">
        <w:rPr>
          <w:rFonts w:ascii="Arial" w:hAnsi="Arial" w:cs="Arial"/>
          <w:color w:val="000000" w:themeColor="text1"/>
        </w:rPr>
        <w:t>así</w:t>
      </w:r>
      <w:r w:rsidRPr="00B06F87">
        <w:rPr>
          <w:rFonts w:ascii="Arial" w:hAnsi="Arial" w:cs="Arial"/>
          <w:color w:val="000000" w:themeColor="text1"/>
        </w:rPr>
        <w:t xml:space="preserve"> como la actualización del módulo con el apoyo del Grupo de TIC.</w:t>
      </w:r>
    </w:p>
    <w:p w14:paraId="508C3940" w14:textId="77777777" w:rsidR="00D952DD" w:rsidRPr="00B06F87" w:rsidRDefault="00D952DD" w:rsidP="00B42B46">
      <w:pPr>
        <w:spacing w:line="276" w:lineRule="auto"/>
        <w:jc w:val="both"/>
        <w:rPr>
          <w:rFonts w:ascii="Arial" w:hAnsi="Arial" w:cs="Arial"/>
          <w:color w:val="000000" w:themeColor="text1"/>
        </w:rPr>
      </w:pPr>
    </w:p>
    <w:p w14:paraId="2BA833E2" w14:textId="26ED11F5"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Estrategia de </w:t>
      </w:r>
      <w:r w:rsidR="539BA850" w:rsidRPr="00B06F87">
        <w:rPr>
          <w:rFonts w:ascii="Arial" w:hAnsi="Arial" w:cs="Arial"/>
          <w:color w:val="000000" w:themeColor="text1"/>
        </w:rPr>
        <w:t>evaluación</w:t>
      </w:r>
      <w:r w:rsidRPr="00B06F87">
        <w:rPr>
          <w:rFonts w:ascii="Arial" w:hAnsi="Arial" w:cs="Arial"/>
          <w:color w:val="000000" w:themeColor="text1"/>
        </w:rPr>
        <w:t xml:space="preserve"> del </w:t>
      </w:r>
      <w:r w:rsidR="09475299" w:rsidRPr="00B06F87">
        <w:rPr>
          <w:rFonts w:ascii="Arial" w:hAnsi="Arial" w:cs="Arial"/>
          <w:color w:val="000000" w:themeColor="text1"/>
        </w:rPr>
        <w:t>desempeño</w:t>
      </w:r>
    </w:p>
    <w:p w14:paraId="6EDB2FF4" w14:textId="3D101E6C"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La estrategia de </w:t>
      </w:r>
      <w:r w:rsidR="795E74F2" w:rsidRPr="00B06F87">
        <w:rPr>
          <w:rFonts w:ascii="Arial" w:hAnsi="Arial" w:cs="Arial"/>
          <w:color w:val="000000" w:themeColor="text1"/>
        </w:rPr>
        <w:t>evaluación</w:t>
      </w:r>
      <w:r w:rsidRPr="00B06F87">
        <w:rPr>
          <w:rFonts w:ascii="Arial" w:hAnsi="Arial" w:cs="Arial"/>
          <w:color w:val="000000" w:themeColor="text1"/>
        </w:rPr>
        <w:t xml:space="preserve"> del </w:t>
      </w:r>
      <w:r w:rsidR="6C621CF7" w:rsidRPr="00B06F87">
        <w:rPr>
          <w:rFonts w:ascii="Arial" w:hAnsi="Arial" w:cs="Arial"/>
          <w:color w:val="000000" w:themeColor="text1"/>
        </w:rPr>
        <w:t>desempeño</w:t>
      </w:r>
      <w:r w:rsidRPr="00B06F87">
        <w:rPr>
          <w:rFonts w:ascii="Arial" w:hAnsi="Arial" w:cs="Arial"/>
          <w:color w:val="000000" w:themeColor="text1"/>
        </w:rPr>
        <w:t xml:space="preserve"> para el 2020 </w:t>
      </w:r>
      <w:r w:rsidR="00B42B46" w:rsidRPr="00B06F87">
        <w:rPr>
          <w:rFonts w:ascii="Arial" w:hAnsi="Arial" w:cs="Arial"/>
          <w:color w:val="000000" w:themeColor="text1"/>
        </w:rPr>
        <w:t>está</w:t>
      </w:r>
      <w:r w:rsidRPr="00B06F87">
        <w:rPr>
          <w:rFonts w:ascii="Arial" w:hAnsi="Arial" w:cs="Arial"/>
          <w:color w:val="000000" w:themeColor="text1"/>
        </w:rPr>
        <w:t xml:space="preserve"> orientada a identificar las metas </w:t>
      </w:r>
      <w:r w:rsidR="4C70D965" w:rsidRPr="00B06F87">
        <w:rPr>
          <w:rFonts w:ascii="Arial" w:hAnsi="Arial" w:cs="Arial"/>
          <w:color w:val="000000" w:themeColor="text1"/>
        </w:rPr>
        <w:t>estratégicas</w:t>
      </w:r>
      <w:r w:rsidRPr="00B06F87">
        <w:rPr>
          <w:rFonts w:ascii="Arial" w:hAnsi="Arial" w:cs="Arial"/>
          <w:color w:val="000000" w:themeColor="text1"/>
        </w:rPr>
        <w:t xml:space="preserve"> de la entidad</w:t>
      </w:r>
      <w:r w:rsidR="0079284F">
        <w:rPr>
          <w:rFonts w:ascii="Arial" w:hAnsi="Arial" w:cs="Arial"/>
          <w:color w:val="000000" w:themeColor="text1"/>
        </w:rPr>
        <w:t xml:space="preserve">, lo que permite </w:t>
      </w:r>
      <w:r w:rsidRPr="00B06F87">
        <w:rPr>
          <w:rFonts w:ascii="Arial" w:hAnsi="Arial" w:cs="Arial"/>
          <w:color w:val="000000" w:themeColor="text1"/>
        </w:rPr>
        <w:t>que los instrumentos de ev</w:t>
      </w:r>
      <w:r w:rsidR="5E5AE00F" w:rsidRPr="00B06F87">
        <w:rPr>
          <w:rFonts w:ascii="Arial" w:hAnsi="Arial" w:cs="Arial"/>
          <w:color w:val="000000" w:themeColor="text1"/>
        </w:rPr>
        <w:t>al</w:t>
      </w:r>
      <w:r w:rsidRPr="00B06F87">
        <w:rPr>
          <w:rFonts w:ascii="Arial" w:hAnsi="Arial" w:cs="Arial"/>
          <w:color w:val="000000" w:themeColor="text1"/>
        </w:rPr>
        <w:t>uación aporten valor en la ejecu</w:t>
      </w:r>
      <w:r w:rsidR="4703D4FD" w:rsidRPr="00B06F87">
        <w:rPr>
          <w:rFonts w:ascii="Arial" w:hAnsi="Arial" w:cs="Arial"/>
          <w:color w:val="000000" w:themeColor="text1"/>
        </w:rPr>
        <w:t>ci</w:t>
      </w:r>
      <w:r w:rsidRPr="00B06F87">
        <w:rPr>
          <w:rFonts w:ascii="Arial" w:hAnsi="Arial" w:cs="Arial"/>
          <w:color w:val="000000" w:themeColor="text1"/>
        </w:rPr>
        <w:t>ón de objetivos y metas.</w:t>
      </w:r>
    </w:p>
    <w:p w14:paraId="69CB8F16" w14:textId="660C0707" w:rsidR="00337EF3" w:rsidRDefault="36C2340B" w:rsidP="00B42B46">
      <w:pPr>
        <w:spacing w:line="276" w:lineRule="auto"/>
        <w:jc w:val="both"/>
        <w:rPr>
          <w:rFonts w:ascii="Arial" w:hAnsi="Arial" w:cs="Arial"/>
          <w:color w:val="000000" w:themeColor="text1"/>
        </w:rPr>
      </w:pPr>
      <w:r w:rsidRPr="00B06F87">
        <w:rPr>
          <w:rFonts w:ascii="Arial" w:hAnsi="Arial" w:cs="Arial"/>
          <w:color w:val="000000" w:themeColor="text1"/>
        </w:rPr>
        <w:t>Así</w:t>
      </w:r>
      <w:r w:rsidR="00337EF3" w:rsidRPr="00B06F87">
        <w:rPr>
          <w:rFonts w:ascii="Arial" w:hAnsi="Arial" w:cs="Arial"/>
          <w:color w:val="000000" w:themeColor="text1"/>
        </w:rPr>
        <w:t xml:space="preserve">́ mismo, se analizan las evaluaciones del </w:t>
      </w:r>
      <w:r w:rsidR="321F2AF5" w:rsidRPr="00B06F87">
        <w:rPr>
          <w:rFonts w:ascii="Arial" w:hAnsi="Arial" w:cs="Arial"/>
          <w:color w:val="000000" w:themeColor="text1"/>
        </w:rPr>
        <w:t>desempeño</w:t>
      </w:r>
      <w:r w:rsidR="00337EF3" w:rsidRPr="00B06F87">
        <w:rPr>
          <w:rFonts w:ascii="Arial" w:hAnsi="Arial" w:cs="Arial"/>
          <w:color w:val="000000" w:themeColor="text1"/>
        </w:rPr>
        <w:t xml:space="preserve"> para enfocar las acciones a desarrollar para potencializar las que se requieran </w:t>
      </w:r>
      <w:r w:rsidR="104F5197" w:rsidRPr="00B06F87">
        <w:rPr>
          <w:rFonts w:ascii="Arial" w:hAnsi="Arial" w:cs="Arial"/>
          <w:color w:val="000000" w:themeColor="text1"/>
        </w:rPr>
        <w:t>según</w:t>
      </w:r>
      <w:r w:rsidR="00337EF3" w:rsidRPr="00B06F87">
        <w:rPr>
          <w:rFonts w:ascii="Arial" w:hAnsi="Arial" w:cs="Arial"/>
          <w:color w:val="000000" w:themeColor="text1"/>
        </w:rPr>
        <w:t xml:space="preserve"> los resultados del </w:t>
      </w:r>
      <w:r w:rsidR="13B3C553" w:rsidRPr="00B06F87">
        <w:rPr>
          <w:rFonts w:ascii="Arial" w:hAnsi="Arial" w:cs="Arial"/>
          <w:color w:val="000000" w:themeColor="text1"/>
        </w:rPr>
        <w:t>análisis</w:t>
      </w:r>
      <w:r w:rsidR="0079284F">
        <w:rPr>
          <w:rFonts w:ascii="Arial" w:hAnsi="Arial" w:cs="Arial"/>
          <w:color w:val="000000" w:themeColor="text1"/>
        </w:rPr>
        <w:t>,</w:t>
      </w:r>
      <w:r w:rsidR="0079284F" w:rsidRPr="0079284F">
        <w:rPr>
          <w:rFonts w:ascii="Arial" w:hAnsi="Arial" w:cs="Arial"/>
          <w:color w:val="000000" w:themeColor="text1"/>
        </w:rPr>
        <w:t xml:space="preserve"> </w:t>
      </w:r>
      <w:r w:rsidR="0079284F" w:rsidRPr="00B06F87">
        <w:rPr>
          <w:rFonts w:ascii="Arial" w:hAnsi="Arial" w:cs="Arial"/>
          <w:color w:val="000000" w:themeColor="text1"/>
        </w:rPr>
        <w:t>conjuntamente con los líderes de las áreas</w:t>
      </w:r>
      <w:r w:rsidR="00337EF3" w:rsidRPr="00B06F87">
        <w:rPr>
          <w:rFonts w:ascii="Arial" w:hAnsi="Arial" w:cs="Arial"/>
          <w:color w:val="000000" w:themeColor="text1"/>
        </w:rPr>
        <w:t xml:space="preserve">. </w:t>
      </w:r>
    </w:p>
    <w:p w14:paraId="6FF97893" w14:textId="77777777" w:rsidR="00D952DD" w:rsidRPr="00B06F87" w:rsidRDefault="00D952DD" w:rsidP="00B42B46">
      <w:pPr>
        <w:spacing w:line="276" w:lineRule="auto"/>
        <w:jc w:val="both"/>
        <w:rPr>
          <w:rFonts w:ascii="Arial" w:hAnsi="Arial" w:cs="Arial"/>
          <w:color w:val="000000" w:themeColor="text1"/>
        </w:rPr>
      </w:pPr>
    </w:p>
    <w:p w14:paraId="413D2B1D" w14:textId="109D4B44"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Estrategia de </w:t>
      </w:r>
      <w:r w:rsidR="03D9A5B9" w:rsidRPr="00B06F87">
        <w:rPr>
          <w:rFonts w:ascii="Arial" w:hAnsi="Arial" w:cs="Arial"/>
          <w:color w:val="000000" w:themeColor="text1"/>
        </w:rPr>
        <w:t>administración</w:t>
      </w:r>
      <w:r w:rsidRPr="00B06F87">
        <w:rPr>
          <w:rFonts w:ascii="Arial" w:hAnsi="Arial" w:cs="Arial"/>
          <w:color w:val="000000" w:themeColor="text1"/>
        </w:rPr>
        <w:t xml:space="preserve"> de </w:t>
      </w:r>
      <w:r w:rsidR="7C6E169D" w:rsidRPr="00B06F87">
        <w:rPr>
          <w:rFonts w:ascii="Arial" w:hAnsi="Arial" w:cs="Arial"/>
          <w:color w:val="000000" w:themeColor="text1"/>
        </w:rPr>
        <w:t>nómina</w:t>
      </w:r>
    </w:p>
    <w:p w14:paraId="62ABD57E" w14:textId="7F23ED89" w:rsidR="00337EF3" w:rsidRDefault="00337EF3" w:rsidP="00D952DD">
      <w:pPr>
        <w:spacing w:line="276" w:lineRule="auto"/>
        <w:rPr>
          <w:rFonts w:ascii="Arial" w:hAnsi="Arial" w:cs="Arial"/>
          <w:color w:val="000000" w:themeColor="text1"/>
        </w:rPr>
      </w:pPr>
      <w:r w:rsidRPr="00B06F87">
        <w:rPr>
          <w:rFonts w:ascii="Arial" w:hAnsi="Arial" w:cs="Arial"/>
          <w:color w:val="000000" w:themeColor="text1"/>
        </w:rPr>
        <w:t xml:space="preserve">El </w:t>
      </w:r>
      <w:r w:rsidR="0079284F" w:rsidRPr="00B06F87">
        <w:rPr>
          <w:rFonts w:ascii="Arial" w:hAnsi="Arial" w:cs="Arial"/>
          <w:color w:val="000000" w:themeColor="text1"/>
        </w:rPr>
        <w:t xml:space="preserve">Grupo </w:t>
      </w:r>
      <w:r w:rsidR="0079284F">
        <w:rPr>
          <w:rFonts w:ascii="Arial" w:hAnsi="Arial" w:cs="Arial"/>
          <w:color w:val="000000" w:themeColor="text1"/>
        </w:rPr>
        <w:t>d</w:t>
      </w:r>
      <w:r w:rsidR="0079284F" w:rsidRPr="00B06F87">
        <w:rPr>
          <w:rFonts w:ascii="Arial" w:hAnsi="Arial" w:cs="Arial"/>
          <w:color w:val="000000" w:themeColor="text1"/>
        </w:rPr>
        <w:t xml:space="preserve">e Talento Humano </w:t>
      </w:r>
      <w:r w:rsidRPr="00B06F87">
        <w:rPr>
          <w:rFonts w:ascii="Arial" w:hAnsi="Arial" w:cs="Arial"/>
          <w:color w:val="000000" w:themeColor="text1"/>
        </w:rPr>
        <w:t>realiza un plan de nómina que le permita proponer mejoras en el aplicativo y solicitar la implementación de controles que permitan un adecuado control de gestión frente a los pagos que se realicen.</w:t>
      </w:r>
    </w:p>
    <w:p w14:paraId="2DF6C7FB" w14:textId="77777777" w:rsidR="00D952DD" w:rsidRPr="00B06F87" w:rsidRDefault="00D952DD" w:rsidP="00B42B46">
      <w:pPr>
        <w:spacing w:line="276" w:lineRule="auto"/>
        <w:rPr>
          <w:rFonts w:ascii="Arial" w:hAnsi="Arial" w:cs="Arial"/>
          <w:color w:val="000000" w:themeColor="text1"/>
        </w:rPr>
      </w:pPr>
    </w:p>
    <w:p w14:paraId="752A3A6E" w14:textId="1640269B" w:rsidR="00337EF3" w:rsidRPr="00B06F87" w:rsidRDefault="00337EF3" w:rsidP="00B42B46">
      <w:pPr>
        <w:spacing w:after="120" w:line="276" w:lineRule="auto"/>
        <w:rPr>
          <w:rFonts w:ascii="Arial" w:hAnsi="Arial" w:cs="Arial"/>
          <w:color w:val="000000" w:themeColor="text1"/>
        </w:rPr>
      </w:pPr>
      <w:r w:rsidRPr="00B06F87">
        <w:rPr>
          <w:rFonts w:ascii="Arial" w:hAnsi="Arial" w:cs="Arial"/>
          <w:color w:val="000000" w:themeColor="text1"/>
        </w:rPr>
        <w:t xml:space="preserve">Estrategia de </w:t>
      </w:r>
      <w:r w:rsidR="2D3AC337" w:rsidRPr="00B06F87">
        <w:rPr>
          <w:rFonts w:ascii="Arial" w:hAnsi="Arial" w:cs="Arial"/>
          <w:color w:val="000000" w:themeColor="text1"/>
        </w:rPr>
        <w:t>gestión</w:t>
      </w:r>
      <w:r w:rsidRPr="00B06F87">
        <w:rPr>
          <w:rFonts w:ascii="Arial" w:hAnsi="Arial" w:cs="Arial"/>
          <w:color w:val="000000" w:themeColor="text1"/>
        </w:rPr>
        <w:t xml:space="preserve"> de la </w:t>
      </w:r>
      <w:r w:rsidR="37A2B884" w:rsidRPr="00B06F87">
        <w:rPr>
          <w:rFonts w:ascii="Arial" w:hAnsi="Arial" w:cs="Arial"/>
          <w:color w:val="000000" w:themeColor="text1"/>
        </w:rPr>
        <w:t>información</w:t>
      </w:r>
    </w:p>
    <w:p w14:paraId="7010913C" w14:textId="60D53474"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La estrategia se enfoca en alimentar la aplicación de </w:t>
      </w:r>
      <w:r w:rsidRPr="00B42B46">
        <w:rPr>
          <w:rFonts w:ascii="Arial" w:hAnsi="Arial" w:cs="Arial"/>
          <w:i/>
          <w:iCs/>
          <w:color w:val="000000" w:themeColor="text1"/>
        </w:rPr>
        <w:t>Web Safi</w:t>
      </w:r>
      <w:r w:rsidRPr="00B06F87">
        <w:rPr>
          <w:rFonts w:ascii="Arial" w:hAnsi="Arial" w:cs="Arial"/>
          <w:color w:val="000000" w:themeColor="text1"/>
        </w:rPr>
        <w:t xml:space="preserve"> con la información de los </w:t>
      </w:r>
      <w:r w:rsidR="1C65D390" w:rsidRPr="00B06F87">
        <w:rPr>
          <w:rFonts w:ascii="Arial" w:hAnsi="Arial" w:cs="Arial"/>
          <w:color w:val="000000" w:themeColor="text1"/>
        </w:rPr>
        <w:t>funcionarios</w:t>
      </w:r>
      <w:r w:rsidRPr="00B06F87">
        <w:rPr>
          <w:rFonts w:ascii="Arial" w:hAnsi="Arial" w:cs="Arial"/>
          <w:color w:val="000000" w:themeColor="text1"/>
        </w:rPr>
        <w:t xml:space="preserve">, se </w:t>
      </w:r>
      <w:r w:rsidR="67B4D5E4" w:rsidRPr="00B06F87">
        <w:rPr>
          <w:rFonts w:ascii="Arial" w:hAnsi="Arial" w:cs="Arial"/>
          <w:color w:val="000000" w:themeColor="text1"/>
        </w:rPr>
        <w:t>sistematizan</w:t>
      </w:r>
      <w:r w:rsidRPr="00B06F87">
        <w:rPr>
          <w:rFonts w:ascii="Arial" w:hAnsi="Arial" w:cs="Arial"/>
          <w:color w:val="000000" w:themeColor="text1"/>
        </w:rPr>
        <w:t xml:space="preserve"> las hojas de vida de los funcionarios para administrar sus consultas virtual</w:t>
      </w:r>
      <w:r w:rsidR="0079284F">
        <w:rPr>
          <w:rFonts w:ascii="Arial" w:hAnsi="Arial" w:cs="Arial"/>
          <w:color w:val="000000" w:themeColor="text1"/>
        </w:rPr>
        <w:t>es</w:t>
      </w:r>
      <w:r w:rsidRPr="00B06F87">
        <w:rPr>
          <w:rFonts w:ascii="Arial" w:hAnsi="Arial" w:cs="Arial"/>
          <w:color w:val="000000" w:themeColor="text1"/>
        </w:rPr>
        <w:t xml:space="preserve"> </w:t>
      </w:r>
      <w:r w:rsidR="0079284F">
        <w:rPr>
          <w:rFonts w:ascii="Arial" w:hAnsi="Arial" w:cs="Arial"/>
          <w:color w:val="000000" w:themeColor="text1"/>
        </w:rPr>
        <w:t xml:space="preserve">para </w:t>
      </w:r>
      <w:r w:rsidRPr="00B06F87">
        <w:rPr>
          <w:rFonts w:ascii="Arial" w:hAnsi="Arial" w:cs="Arial"/>
          <w:color w:val="000000" w:themeColor="text1"/>
        </w:rPr>
        <w:t>evita</w:t>
      </w:r>
      <w:r w:rsidR="0079284F">
        <w:rPr>
          <w:rFonts w:ascii="Arial" w:hAnsi="Arial" w:cs="Arial"/>
          <w:color w:val="000000" w:themeColor="text1"/>
        </w:rPr>
        <w:t>r</w:t>
      </w:r>
      <w:r w:rsidRPr="00B06F87">
        <w:rPr>
          <w:rFonts w:ascii="Arial" w:hAnsi="Arial" w:cs="Arial"/>
          <w:color w:val="000000" w:themeColor="text1"/>
        </w:rPr>
        <w:t xml:space="preserve"> p</w:t>
      </w:r>
      <w:r w:rsidR="0079284F">
        <w:rPr>
          <w:rFonts w:ascii="Arial" w:hAnsi="Arial" w:cs="Arial"/>
          <w:color w:val="000000" w:themeColor="text1"/>
        </w:rPr>
        <w:t>é</w:t>
      </w:r>
      <w:r w:rsidRPr="00B06F87">
        <w:rPr>
          <w:rFonts w:ascii="Arial" w:hAnsi="Arial" w:cs="Arial"/>
          <w:color w:val="000000" w:themeColor="text1"/>
        </w:rPr>
        <w:t xml:space="preserve">rdida y riesgos frente a la manipulación de la información, se </w:t>
      </w:r>
      <w:r w:rsidR="65FB66DA" w:rsidRPr="00B06F87">
        <w:rPr>
          <w:rFonts w:ascii="Arial" w:hAnsi="Arial" w:cs="Arial"/>
          <w:color w:val="000000" w:themeColor="text1"/>
        </w:rPr>
        <w:t>programan</w:t>
      </w:r>
      <w:r w:rsidRPr="00B06F87">
        <w:rPr>
          <w:rFonts w:ascii="Arial" w:hAnsi="Arial" w:cs="Arial"/>
          <w:color w:val="000000" w:themeColor="text1"/>
        </w:rPr>
        <w:t xml:space="preserve"> reuniones de entendimiento con el Grupo de Gestión Contractual para mejorar el contenido de los datos que se </w:t>
      </w:r>
      <w:r w:rsidR="4F6B59A7" w:rsidRPr="00B06F87">
        <w:rPr>
          <w:rFonts w:ascii="Arial" w:hAnsi="Arial" w:cs="Arial"/>
          <w:color w:val="000000" w:themeColor="text1"/>
        </w:rPr>
        <w:t>encuentran</w:t>
      </w:r>
      <w:r w:rsidRPr="00B06F87">
        <w:rPr>
          <w:rFonts w:ascii="Arial" w:hAnsi="Arial" w:cs="Arial"/>
          <w:color w:val="000000" w:themeColor="text1"/>
        </w:rPr>
        <w:t xml:space="preserve"> almacenados en el SIGEP de contratistas.</w:t>
      </w:r>
    </w:p>
    <w:p w14:paraId="46A08DA1" w14:textId="31AA78F4" w:rsidR="00337EF3" w:rsidRDefault="00337EF3" w:rsidP="00B42B46">
      <w:pPr>
        <w:spacing w:line="276" w:lineRule="auto"/>
        <w:jc w:val="both"/>
        <w:rPr>
          <w:rFonts w:ascii="Arial" w:hAnsi="Arial" w:cs="Arial"/>
          <w:color w:val="000000" w:themeColor="text1"/>
        </w:rPr>
      </w:pPr>
      <w:r w:rsidRPr="00B06F87">
        <w:rPr>
          <w:rFonts w:ascii="Arial" w:hAnsi="Arial" w:cs="Arial"/>
          <w:color w:val="000000" w:themeColor="text1"/>
        </w:rPr>
        <w:t xml:space="preserve">Por </w:t>
      </w:r>
      <w:r w:rsidR="56E054F4" w:rsidRPr="00B06F87">
        <w:rPr>
          <w:rFonts w:ascii="Arial" w:hAnsi="Arial" w:cs="Arial"/>
          <w:color w:val="000000" w:themeColor="text1"/>
        </w:rPr>
        <w:t>último,</w:t>
      </w:r>
      <w:r w:rsidRPr="00B06F87">
        <w:rPr>
          <w:rFonts w:ascii="Arial" w:hAnsi="Arial" w:cs="Arial"/>
          <w:color w:val="000000" w:themeColor="text1"/>
        </w:rPr>
        <w:t xml:space="preserve"> se </w:t>
      </w:r>
      <w:r w:rsidR="5C78E735" w:rsidRPr="00B06F87">
        <w:rPr>
          <w:rFonts w:ascii="Arial" w:hAnsi="Arial" w:cs="Arial"/>
          <w:color w:val="000000" w:themeColor="text1"/>
        </w:rPr>
        <w:t>realiza</w:t>
      </w:r>
      <w:r w:rsidRPr="00B06F87">
        <w:rPr>
          <w:rFonts w:ascii="Arial" w:hAnsi="Arial" w:cs="Arial"/>
          <w:color w:val="000000" w:themeColor="text1"/>
        </w:rPr>
        <w:t xml:space="preserve"> el cotejo de hojas de vida respecto </w:t>
      </w:r>
      <w:r w:rsidR="0079284F">
        <w:rPr>
          <w:rFonts w:ascii="Arial" w:hAnsi="Arial" w:cs="Arial"/>
          <w:color w:val="000000" w:themeColor="text1"/>
        </w:rPr>
        <w:t>a</w:t>
      </w:r>
      <w:r w:rsidRPr="00B06F87">
        <w:rPr>
          <w:rFonts w:ascii="Arial" w:hAnsi="Arial" w:cs="Arial"/>
          <w:color w:val="000000" w:themeColor="text1"/>
        </w:rPr>
        <w:t xml:space="preserve"> los </w:t>
      </w:r>
      <w:r w:rsidR="715C99B3" w:rsidRPr="00B06F87">
        <w:rPr>
          <w:rFonts w:ascii="Arial" w:hAnsi="Arial" w:cs="Arial"/>
          <w:color w:val="000000" w:themeColor="text1"/>
        </w:rPr>
        <w:t>conocimientos</w:t>
      </w:r>
      <w:r w:rsidRPr="00B06F87">
        <w:rPr>
          <w:rFonts w:ascii="Arial" w:hAnsi="Arial" w:cs="Arial"/>
          <w:color w:val="000000" w:themeColor="text1"/>
        </w:rPr>
        <w:t xml:space="preserve"> </w:t>
      </w:r>
      <w:r w:rsidR="5133087B" w:rsidRPr="00B06F87">
        <w:rPr>
          <w:rFonts w:ascii="Arial" w:hAnsi="Arial" w:cs="Arial"/>
          <w:color w:val="000000" w:themeColor="text1"/>
        </w:rPr>
        <w:t>básicos</w:t>
      </w:r>
      <w:r w:rsidRPr="00B06F87">
        <w:rPr>
          <w:rFonts w:ascii="Arial" w:hAnsi="Arial" w:cs="Arial"/>
          <w:color w:val="000000" w:themeColor="text1"/>
        </w:rPr>
        <w:t xml:space="preserve"> o esenciales requeridos para cada uno de los empleos</w:t>
      </w:r>
      <w:r w:rsidR="0079284F">
        <w:rPr>
          <w:rFonts w:ascii="Arial" w:hAnsi="Arial" w:cs="Arial"/>
          <w:color w:val="000000" w:themeColor="text1"/>
        </w:rPr>
        <w:t>,</w:t>
      </w:r>
      <w:r w:rsidRPr="00B06F87">
        <w:rPr>
          <w:rFonts w:ascii="Arial" w:hAnsi="Arial" w:cs="Arial"/>
          <w:color w:val="000000" w:themeColor="text1"/>
        </w:rPr>
        <w:t xml:space="preserve"> con el </w:t>
      </w:r>
      <w:r w:rsidR="59DC99E8" w:rsidRPr="00B06F87">
        <w:rPr>
          <w:rFonts w:ascii="Arial" w:hAnsi="Arial" w:cs="Arial"/>
          <w:color w:val="000000" w:themeColor="text1"/>
        </w:rPr>
        <w:t>propósito</w:t>
      </w:r>
      <w:r w:rsidRPr="00B06F87">
        <w:rPr>
          <w:rFonts w:ascii="Arial" w:hAnsi="Arial" w:cs="Arial"/>
          <w:color w:val="000000" w:themeColor="text1"/>
        </w:rPr>
        <w:t xml:space="preserve"> de estructurar el plan de capacitación.</w:t>
      </w:r>
    </w:p>
    <w:p w14:paraId="52AA6DD4" w14:textId="77777777" w:rsidR="00D952DD" w:rsidRPr="00B06F87" w:rsidRDefault="00D952DD" w:rsidP="00B42B46">
      <w:pPr>
        <w:spacing w:line="276" w:lineRule="auto"/>
        <w:rPr>
          <w:rFonts w:ascii="Arial" w:hAnsi="Arial" w:cs="Arial"/>
          <w:color w:val="000000" w:themeColor="text1"/>
        </w:rPr>
      </w:pPr>
    </w:p>
    <w:p w14:paraId="18662372" w14:textId="37270D68" w:rsidR="00337EF3" w:rsidRPr="00B06F87" w:rsidRDefault="00337EF3" w:rsidP="00B42B46">
      <w:pPr>
        <w:spacing w:after="120" w:line="276" w:lineRule="auto"/>
        <w:rPr>
          <w:rFonts w:ascii="Arial" w:hAnsi="Arial" w:cs="Arial"/>
          <w:color w:val="000000" w:themeColor="text1"/>
        </w:rPr>
      </w:pPr>
      <w:r w:rsidRPr="00B06F87">
        <w:rPr>
          <w:rFonts w:ascii="Arial" w:hAnsi="Arial" w:cs="Arial"/>
          <w:color w:val="000000" w:themeColor="text1"/>
        </w:rPr>
        <w:t xml:space="preserve">Archivo de </w:t>
      </w:r>
      <w:r w:rsidR="0079284F" w:rsidRPr="00B06F87">
        <w:rPr>
          <w:rFonts w:ascii="Arial" w:hAnsi="Arial" w:cs="Arial"/>
          <w:color w:val="000000" w:themeColor="text1"/>
        </w:rPr>
        <w:t>historias laborales</w:t>
      </w:r>
    </w:p>
    <w:p w14:paraId="216A8A9B" w14:textId="10B99E62"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Para el mejoramiento del proceso, se </w:t>
      </w:r>
      <w:r w:rsidR="7B12BACE" w:rsidRPr="00B06F87">
        <w:rPr>
          <w:rFonts w:ascii="Arial" w:hAnsi="Arial" w:cs="Arial"/>
          <w:color w:val="000000" w:themeColor="text1"/>
        </w:rPr>
        <w:t>solicita</w:t>
      </w:r>
      <w:r w:rsidRPr="00B06F87">
        <w:rPr>
          <w:rFonts w:ascii="Arial" w:hAnsi="Arial" w:cs="Arial"/>
          <w:color w:val="000000" w:themeColor="text1"/>
        </w:rPr>
        <w:t xml:space="preserve"> la modificación de la tabla de retención documental de la dependencia para el manejo del expediente mixto o hibrido, </w:t>
      </w:r>
      <w:r w:rsidR="217E6712" w:rsidRPr="00B06F87">
        <w:rPr>
          <w:rFonts w:ascii="Arial" w:hAnsi="Arial" w:cs="Arial"/>
          <w:color w:val="000000" w:themeColor="text1"/>
        </w:rPr>
        <w:t>según</w:t>
      </w:r>
      <w:r w:rsidRPr="00B06F87">
        <w:rPr>
          <w:rFonts w:ascii="Arial" w:hAnsi="Arial" w:cs="Arial"/>
          <w:color w:val="000000" w:themeColor="text1"/>
        </w:rPr>
        <w:t xml:space="preserve"> los lineamientos dados por el Grupo de </w:t>
      </w:r>
      <w:r w:rsidR="079D54D7" w:rsidRPr="00B06F87">
        <w:rPr>
          <w:rFonts w:ascii="Arial" w:hAnsi="Arial" w:cs="Arial"/>
          <w:color w:val="000000" w:themeColor="text1"/>
        </w:rPr>
        <w:t>Gestión</w:t>
      </w:r>
      <w:r w:rsidRPr="00B06F87">
        <w:rPr>
          <w:rFonts w:ascii="Arial" w:hAnsi="Arial" w:cs="Arial"/>
          <w:color w:val="000000" w:themeColor="text1"/>
        </w:rPr>
        <w:t xml:space="preserve"> Documental, ya que permite minimizar los </w:t>
      </w:r>
      <w:r w:rsidR="7B6CD61C" w:rsidRPr="00B06F87">
        <w:rPr>
          <w:rFonts w:ascii="Arial" w:hAnsi="Arial" w:cs="Arial"/>
          <w:color w:val="000000" w:themeColor="text1"/>
        </w:rPr>
        <w:t>tramites</w:t>
      </w:r>
      <w:r w:rsidRPr="00B06F87">
        <w:rPr>
          <w:rFonts w:ascii="Arial" w:hAnsi="Arial" w:cs="Arial"/>
          <w:color w:val="000000" w:themeColor="text1"/>
        </w:rPr>
        <w:t xml:space="preserve">, </w:t>
      </w:r>
      <w:r w:rsidR="00B42B46" w:rsidRPr="00B06F87">
        <w:rPr>
          <w:rFonts w:ascii="Arial" w:hAnsi="Arial" w:cs="Arial"/>
          <w:color w:val="000000" w:themeColor="text1"/>
        </w:rPr>
        <w:t>ahorr</w:t>
      </w:r>
      <w:r w:rsidR="00B42B46">
        <w:rPr>
          <w:rFonts w:ascii="Arial" w:hAnsi="Arial" w:cs="Arial"/>
          <w:color w:val="000000" w:themeColor="text1"/>
        </w:rPr>
        <w:t>ar</w:t>
      </w:r>
      <w:r w:rsidRPr="00B06F87">
        <w:rPr>
          <w:rFonts w:ascii="Arial" w:hAnsi="Arial" w:cs="Arial"/>
          <w:color w:val="000000" w:themeColor="text1"/>
        </w:rPr>
        <w:t xml:space="preserve"> de insumos tales como: papel y </w:t>
      </w:r>
      <w:r w:rsidR="1D36AC1C" w:rsidRPr="00B06F87">
        <w:rPr>
          <w:rFonts w:ascii="Arial" w:hAnsi="Arial" w:cs="Arial"/>
          <w:color w:val="000000" w:themeColor="text1"/>
        </w:rPr>
        <w:t>t</w:t>
      </w:r>
      <w:r w:rsidR="0079284F">
        <w:rPr>
          <w:rFonts w:ascii="Arial" w:hAnsi="Arial" w:cs="Arial"/>
          <w:color w:val="000000" w:themeColor="text1"/>
        </w:rPr>
        <w:t>inta</w:t>
      </w:r>
      <w:r w:rsidRPr="00B06F87">
        <w:rPr>
          <w:rFonts w:ascii="Arial" w:hAnsi="Arial" w:cs="Arial"/>
          <w:color w:val="000000" w:themeColor="text1"/>
        </w:rPr>
        <w:t xml:space="preserve">. </w:t>
      </w:r>
    </w:p>
    <w:p w14:paraId="0F542D02" w14:textId="2E9147BA" w:rsidR="00337EF3" w:rsidRDefault="69223F24" w:rsidP="00B42B46">
      <w:pPr>
        <w:spacing w:line="276" w:lineRule="auto"/>
        <w:jc w:val="both"/>
        <w:rPr>
          <w:rFonts w:ascii="Arial" w:hAnsi="Arial" w:cs="Arial"/>
          <w:color w:val="000000" w:themeColor="text1"/>
        </w:rPr>
      </w:pPr>
      <w:r w:rsidRPr="00B06F87">
        <w:rPr>
          <w:rFonts w:ascii="Arial" w:hAnsi="Arial" w:cs="Arial"/>
          <w:color w:val="000000" w:themeColor="text1"/>
        </w:rPr>
        <w:t>Así</w:t>
      </w:r>
      <w:r w:rsidR="00337EF3" w:rsidRPr="00B06F87">
        <w:rPr>
          <w:rFonts w:ascii="Arial" w:hAnsi="Arial" w:cs="Arial"/>
          <w:color w:val="000000" w:themeColor="text1"/>
        </w:rPr>
        <w:t xml:space="preserve"> mismo implementar el manejo de la consulta de expedientes en forma digital para el personal autorizado.</w:t>
      </w:r>
    </w:p>
    <w:p w14:paraId="167972F4" w14:textId="77777777" w:rsidR="00D952DD" w:rsidRPr="00B06F87" w:rsidRDefault="00D952DD" w:rsidP="00B42B46">
      <w:pPr>
        <w:spacing w:line="276" w:lineRule="auto"/>
        <w:jc w:val="both"/>
        <w:rPr>
          <w:rFonts w:ascii="Arial" w:hAnsi="Arial" w:cs="Arial"/>
          <w:color w:val="000000" w:themeColor="text1"/>
        </w:rPr>
      </w:pPr>
    </w:p>
    <w:p w14:paraId="2B4F7142" w14:textId="77777777"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Estrategia situaciones administrativas</w:t>
      </w:r>
    </w:p>
    <w:p w14:paraId="21B8A80D" w14:textId="6691F064"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Un elemento diferenciador para la estrategia 2020 tiene como base armonizar</w:t>
      </w:r>
      <w:r w:rsidR="0079284F">
        <w:rPr>
          <w:rFonts w:ascii="Arial" w:hAnsi="Arial" w:cs="Arial"/>
          <w:color w:val="000000" w:themeColor="text1"/>
        </w:rPr>
        <w:t>,</w:t>
      </w:r>
      <w:r w:rsidRPr="00B06F87">
        <w:rPr>
          <w:rFonts w:ascii="Arial" w:hAnsi="Arial" w:cs="Arial"/>
          <w:color w:val="000000" w:themeColor="text1"/>
        </w:rPr>
        <w:t xml:space="preserve"> junto con el Grupo de </w:t>
      </w:r>
      <w:r w:rsidR="01971CB4" w:rsidRPr="00B06F87">
        <w:rPr>
          <w:rFonts w:ascii="Arial" w:hAnsi="Arial" w:cs="Arial"/>
          <w:color w:val="000000" w:themeColor="text1"/>
        </w:rPr>
        <w:t>Gestión</w:t>
      </w:r>
      <w:r w:rsidRPr="00B06F87">
        <w:rPr>
          <w:rFonts w:ascii="Arial" w:hAnsi="Arial" w:cs="Arial"/>
          <w:color w:val="000000" w:themeColor="text1"/>
        </w:rPr>
        <w:t xml:space="preserve"> Documental, los </w:t>
      </w:r>
      <w:r w:rsidR="4D91CCB0" w:rsidRPr="00B06F87">
        <w:rPr>
          <w:rFonts w:ascii="Arial" w:hAnsi="Arial" w:cs="Arial"/>
          <w:color w:val="000000" w:themeColor="text1"/>
        </w:rPr>
        <w:t>términos</w:t>
      </w:r>
      <w:r w:rsidRPr="00B06F87">
        <w:rPr>
          <w:rFonts w:ascii="Arial" w:hAnsi="Arial" w:cs="Arial"/>
          <w:color w:val="000000" w:themeColor="text1"/>
        </w:rPr>
        <w:t xml:space="preserve"> establecidos en la Ley 1755 de 2015, por medio de la cual se regula el Derecho de </w:t>
      </w:r>
      <w:r w:rsidR="0079284F">
        <w:rPr>
          <w:rFonts w:ascii="Arial" w:hAnsi="Arial" w:cs="Arial"/>
          <w:color w:val="000000" w:themeColor="text1"/>
        </w:rPr>
        <w:t>p</w:t>
      </w:r>
      <w:r w:rsidR="0079284F" w:rsidRPr="00B06F87">
        <w:rPr>
          <w:rFonts w:ascii="Arial" w:hAnsi="Arial" w:cs="Arial"/>
          <w:color w:val="000000" w:themeColor="text1"/>
        </w:rPr>
        <w:t>etición</w:t>
      </w:r>
      <w:r w:rsidR="0079284F">
        <w:rPr>
          <w:rFonts w:ascii="Arial" w:hAnsi="Arial" w:cs="Arial"/>
          <w:color w:val="000000" w:themeColor="text1"/>
        </w:rPr>
        <w:t>,</w:t>
      </w:r>
      <w:r w:rsidRPr="00B06F87">
        <w:rPr>
          <w:rFonts w:ascii="Arial" w:hAnsi="Arial" w:cs="Arial"/>
          <w:color w:val="000000" w:themeColor="text1"/>
        </w:rPr>
        <w:t xml:space="preserve"> en los eventos en que los servidores </w:t>
      </w:r>
      <w:r w:rsidR="50598A7D" w:rsidRPr="00B06F87">
        <w:rPr>
          <w:rFonts w:ascii="Arial" w:hAnsi="Arial" w:cs="Arial"/>
          <w:color w:val="000000" w:themeColor="text1"/>
        </w:rPr>
        <w:t>efectúen</w:t>
      </w:r>
      <w:r w:rsidRPr="00B06F87">
        <w:rPr>
          <w:rFonts w:ascii="Arial" w:hAnsi="Arial" w:cs="Arial"/>
          <w:color w:val="000000" w:themeColor="text1"/>
        </w:rPr>
        <w:t xml:space="preserve"> sus solicitudes a </w:t>
      </w:r>
      <w:r w:rsidR="6CCF5D77" w:rsidRPr="00B06F87">
        <w:rPr>
          <w:rFonts w:ascii="Arial" w:hAnsi="Arial" w:cs="Arial"/>
          <w:color w:val="000000" w:themeColor="text1"/>
        </w:rPr>
        <w:t>través</w:t>
      </w:r>
      <w:r w:rsidRPr="00B06F87">
        <w:rPr>
          <w:rFonts w:ascii="Arial" w:hAnsi="Arial" w:cs="Arial"/>
          <w:color w:val="000000" w:themeColor="text1"/>
        </w:rPr>
        <w:t xml:space="preserve"> de </w:t>
      </w:r>
      <w:r w:rsidR="0E4927EE" w:rsidRPr="00B06F87">
        <w:rPr>
          <w:rFonts w:ascii="Arial" w:hAnsi="Arial" w:cs="Arial"/>
          <w:color w:val="000000" w:themeColor="text1"/>
        </w:rPr>
        <w:t>contáctenos</w:t>
      </w:r>
      <w:r w:rsidRPr="00B06F87">
        <w:rPr>
          <w:rFonts w:ascii="Arial" w:hAnsi="Arial" w:cs="Arial"/>
          <w:color w:val="000000" w:themeColor="text1"/>
        </w:rPr>
        <w:t xml:space="preserve">. </w:t>
      </w:r>
    </w:p>
    <w:p w14:paraId="4413C19B" w14:textId="6FB32F05"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Esto </w:t>
      </w:r>
      <w:r w:rsidR="40BA2F6C" w:rsidRPr="00B06F87">
        <w:rPr>
          <w:rFonts w:ascii="Arial" w:hAnsi="Arial" w:cs="Arial"/>
          <w:color w:val="000000" w:themeColor="text1"/>
        </w:rPr>
        <w:t>permit</w:t>
      </w:r>
      <w:r w:rsidR="0079284F">
        <w:rPr>
          <w:rFonts w:ascii="Arial" w:hAnsi="Arial" w:cs="Arial"/>
          <w:color w:val="000000" w:themeColor="text1"/>
        </w:rPr>
        <w:t>e</w:t>
      </w:r>
      <w:r w:rsidRPr="00B06F87">
        <w:rPr>
          <w:rFonts w:ascii="Arial" w:hAnsi="Arial" w:cs="Arial"/>
          <w:color w:val="000000" w:themeColor="text1"/>
        </w:rPr>
        <w:t xml:space="preserve"> dar cumplimiento a la citada norma y previene posibles reclamaciones ante la </w:t>
      </w:r>
      <w:r w:rsidR="6DA10C64" w:rsidRPr="00B06F87">
        <w:rPr>
          <w:rFonts w:ascii="Arial" w:hAnsi="Arial" w:cs="Arial"/>
          <w:color w:val="000000" w:themeColor="text1"/>
        </w:rPr>
        <w:t>jurisdicción</w:t>
      </w:r>
      <w:r w:rsidRPr="00B06F87">
        <w:rPr>
          <w:rFonts w:ascii="Arial" w:hAnsi="Arial" w:cs="Arial"/>
          <w:color w:val="000000" w:themeColor="text1"/>
        </w:rPr>
        <w:t xml:space="preserve"> ordinaria y/o aperturas de </w:t>
      </w:r>
      <w:r w:rsidR="575BCF22" w:rsidRPr="00B06F87">
        <w:rPr>
          <w:rFonts w:ascii="Arial" w:hAnsi="Arial" w:cs="Arial"/>
          <w:color w:val="000000" w:themeColor="text1"/>
        </w:rPr>
        <w:t>indagación</w:t>
      </w:r>
      <w:r w:rsidRPr="00B06F87">
        <w:rPr>
          <w:rFonts w:ascii="Arial" w:hAnsi="Arial" w:cs="Arial"/>
          <w:color w:val="000000" w:themeColor="text1"/>
        </w:rPr>
        <w:t xml:space="preserve"> disciplinaria. </w:t>
      </w:r>
    </w:p>
    <w:p w14:paraId="44F72AB4" w14:textId="0C0AC437" w:rsidR="00337EF3" w:rsidRDefault="00337EF3" w:rsidP="00B42B46">
      <w:pPr>
        <w:spacing w:line="276" w:lineRule="auto"/>
        <w:jc w:val="both"/>
        <w:rPr>
          <w:rFonts w:ascii="Arial" w:hAnsi="Arial" w:cs="Arial"/>
          <w:color w:val="000000" w:themeColor="text1"/>
        </w:rPr>
      </w:pPr>
      <w:r w:rsidRPr="00B06F87">
        <w:rPr>
          <w:rFonts w:ascii="Arial" w:hAnsi="Arial" w:cs="Arial"/>
          <w:color w:val="000000" w:themeColor="text1"/>
        </w:rPr>
        <w:t xml:space="preserve">Consolidar la </w:t>
      </w:r>
      <w:r w:rsidR="0EBEE915" w:rsidRPr="00B06F87">
        <w:rPr>
          <w:rFonts w:ascii="Arial" w:hAnsi="Arial" w:cs="Arial"/>
          <w:color w:val="000000" w:themeColor="text1"/>
        </w:rPr>
        <w:t>programación</w:t>
      </w:r>
      <w:r w:rsidRPr="00B06F87">
        <w:rPr>
          <w:rFonts w:ascii="Arial" w:hAnsi="Arial" w:cs="Arial"/>
          <w:color w:val="000000" w:themeColor="text1"/>
        </w:rPr>
        <w:t xml:space="preserve"> de vacaciones remitida por las diferentes </w:t>
      </w:r>
      <w:r w:rsidR="72EEFFDD" w:rsidRPr="00B06F87">
        <w:rPr>
          <w:rFonts w:ascii="Arial" w:hAnsi="Arial" w:cs="Arial"/>
          <w:color w:val="000000" w:themeColor="text1"/>
        </w:rPr>
        <w:t>áreas</w:t>
      </w:r>
      <w:r w:rsidR="0079284F">
        <w:rPr>
          <w:rFonts w:ascii="Arial" w:hAnsi="Arial" w:cs="Arial"/>
          <w:color w:val="000000" w:themeColor="text1"/>
        </w:rPr>
        <w:t>,</w:t>
      </w:r>
      <w:r w:rsidRPr="00B06F87">
        <w:rPr>
          <w:rFonts w:ascii="Arial" w:hAnsi="Arial" w:cs="Arial"/>
          <w:color w:val="000000" w:themeColor="text1"/>
        </w:rPr>
        <w:t xml:space="preserve"> que permita prever situaciones administrativas que </w:t>
      </w:r>
      <w:r w:rsidR="0079284F" w:rsidRPr="00B06F87">
        <w:rPr>
          <w:rFonts w:ascii="Arial" w:hAnsi="Arial" w:cs="Arial"/>
          <w:color w:val="000000" w:themeColor="text1"/>
        </w:rPr>
        <w:t>afect</w:t>
      </w:r>
      <w:r w:rsidR="0079284F">
        <w:rPr>
          <w:rFonts w:ascii="Arial" w:hAnsi="Arial" w:cs="Arial"/>
          <w:color w:val="000000" w:themeColor="text1"/>
        </w:rPr>
        <w:t>e</w:t>
      </w:r>
      <w:r w:rsidR="0079284F" w:rsidRPr="00B06F87">
        <w:rPr>
          <w:rFonts w:ascii="Arial" w:hAnsi="Arial" w:cs="Arial"/>
          <w:color w:val="000000" w:themeColor="text1"/>
        </w:rPr>
        <w:t xml:space="preserve">n </w:t>
      </w:r>
      <w:r w:rsidRPr="00B06F87">
        <w:rPr>
          <w:rFonts w:ascii="Arial" w:hAnsi="Arial" w:cs="Arial"/>
          <w:color w:val="000000" w:themeColor="text1"/>
        </w:rPr>
        <w:t xml:space="preserve">a los </w:t>
      </w:r>
      <w:r w:rsidR="00B42B46" w:rsidRPr="00B06F87">
        <w:rPr>
          <w:rFonts w:ascii="Arial" w:hAnsi="Arial" w:cs="Arial"/>
          <w:color w:val="000000" w:themeColor="text1"/>
        </w:rPr>
        <w:t>servidores</w:t>
      </w:r>
      <w:r w:rsidR="00B42B46">
        <w:rPr>
          <w:rFonts w:ascii="Arial" w:hAnsi="Arial" w:cs="Arial"/>
          <w:color w:val="000000" w:themeColor="text1"/>
        </w:rPr>
        <w:t xml:space="preserve">, </w:t>
      </w:r>
      <w:r w:rsidR="00B42B46" w:rsidRPr="00B06F87">
        <w:rPr>
          <w:rFonts w:ascii="Arial" w:hAnsi="Arial" w:cs="Arial"/>
          <w:color w:val="000000" w:themeColor="text1"/>
        </w:rPr>
        <w:t>contribuya</w:t>
      </w:r>
      <w:r w:rsidR="0079284F">
        <w:rPr>
          <w:rFonts w:ascii="Arial" w:hAnsi="Arial" w:cs="Arial"/>
          <w:color w:val="000000" w:themeColor="text1"/>
        </w:rPr>
        <w:t xml:space="preserve"> </w:t>
      </w:r>
      <w:r w:rsidRPr="00B06F87">
        <w:rPr>
          <w:rFonts w:ascii="Arial" w:hAnsi="Arial" w:cs="Arial"/>
          <w:color w:val="000000" w:themeColor="text1"/>
        </w:rPr>
        <w:t xml:space="preserve">a una </w:t>
      </w:r>
      <w:r w:rsidR="185B2182" w:rsidRPr="00B06F87">
        <w:rPr>
          <w:rFonts w:ascii="Arial" w:hAnsi="Arial" w:cs="Arial"/>
          <w:color w:val="000000" w:themeColor="text1"/>
        </w:rPr>
        <w:t>proyección</w:t>
      </w:r>
      <w:r w:rsidRPr="00B06F87">
        <w:rPr>
          <w:rFonts w:ascii="Arial" w:hAnsi="Arial" w:cs="Arial"/>
          <w:color w:val="000000" w:themeColor="text1"/>
        </w:rPr>
        <w:t xml:space="preserve"> y </w:t>
      </w:r>
      <w:r w:rsidR="352261F4" w:rsidRPr="00B06F87">
        <w:rPr>
          <w:rFonts w:ascii="Arial" w:hAnsi="Arial" w:cs="Arial"/>
          <w:color w:val="000000" w:themeColor="text1"/>
        </w:rPr>
        <w:t>expedición</w:t>
      </w:r>
      <w:r w:rsidRPr="00B06F87">
        <w:rPr>
          <w:rFonts w:ascii="Arial" w:hAnsi="Arial" w:cs="Arial"/>
          <w:color w:val="000000" w:themeColor="text1"/>
        </w:rPr>
        <w:t xml:space="preserve"> anticipada de los actos administrativos, </w:t>
      </w:r>
      <w:r w:rsidR="0079284F">
        <w:rPr>
          <w:rFonts w:ascii="Arial" w:hAnsi="Arial" w:cs="Arial"/>
          <w:color w:val="000000" w:themeColor="text1"/>
        </w:rPr>
        <w:t xml:space="preserve">para </w:t>
      </w:r>
      <w:r w:rsidRPr="00B06F87">
        <w:rPr>
          <w:rFonts w:ascii="Arial" w:hAnsi="Arial" w:cs="Arial"/>
          <w:color w:val="000000" w:themeColor="text1"/>
        </w:rPr>
        <w:t>optimiza</w:t>
      </w:r>
      <w:r w:rsidR="0079284F">
        <w:rPr>
          <w:rFonts w:ascii="Arial" w:hAnsi="Arial" w:cs="Arial"/>
          <w:color w:val="000000" w:themeColor="text1"/>
        </w:rPr>
        <w:t>r</w:t>
      </w:r>
      <w:r w:rsidRPr="00B06F87">
        <w:rPr>
          <w:rFonts w:ascii="Arial" w:hAnsi="Arial" w:cs="Arial"/>
          <w:color w:val="000000" w:themeColor="text1"/>
        </w:rPr>
        <w:t xml:space="preserve"> tiempos y prev</w:t>
      </w:r>
      <w:r w:rsidR="0079284F">
        <w:rPr>
          <w:rFonts w:ascii="Arial" w:hAnsi="Arial" w:cs="Arial"/>
          <w:color w:val="000000" w:themeColor="text1"/>
        </w:rPr>
        <w:t xml:space="preserve">er </w:t>
      </w:r>
      <w:r w:rsidRPr="00B06F87">
        <w:rPr>
          <w:rFonts w:ascii="Arial" w:hAnsi="Arial" w:cs="Arial"/>
          <w:color w:val="000000" w:themeColor="text1"/>
        </w:rPr>
        <w:t xml:space="preserve">la </w:t>
      </w:r>
      <w:r w:rsidR="5A322507" w:rsidRPr="00B06F87">
        <w:rPr>
          <w:rFonts w:ascii="Arial" w:hAnsi="Arial" w:cs="Arial"/>
          <w:color w:val="000000" w:themeColor="text1"/>
        </w:rPr>
        <w:t>afectación</w:t>
      </w:r>
      <w:r w:rsidRPr="00B06F87">
        <w:rPr>
          <w:rFonts w:ascii="Arial" w:hAnsi="Arial" w:cs="Arial"/>
          <w:color w:val="000000" w:themeColor="text1"/>
        </w:rPr>
        <w:t xml:space="preserve"> del servicio. </w:t>
      </w:r>
    </w:p>
    <w:p w14:paraId="6F0BA271" w14:textId="77777777" w:rsidR="00D952DD" w:rsidRPr="00B06F87" w:rsidRDefault="00D952DD" w:rsidP="00B42B46">
      <w:pPr>
        <w:spacing w:line="276" w:lineRule="auto"/>
        <w:rPr>
          <w:rFonts w:ascii="Arial" w:hAnsi="Arial" w:cs="Arial"/>
          <w:color w:val="000000" w:themeColor="text1"/>
        </w:rPr>
      </w:pPr>
    </w:p>
    <w:p w14:paraId="592E1B99" w14:textId="77777777" w:rsidR="00337EF3" w:rsidRPr="00B06F87" w:rsidRDefault="00337EF3" w:rsidP="00B42B46">
      <w:pPr>
        <w:spacing w:after="120" w:line="276" w:lineRule="auto"/>
        <w:rPr>
          <w:rFonts w:ascii="Arial" w:hAnsi="Arial" w:cs="Arial"/>
          <w:color w:val="000000" w:themeColor="text1"/>
        </w:rPr>
      </w:pPr>
      <w:r w:rsidRPr="00B06F87">
        <w:rPr>
          <w:rFonts w:ascii="Arial" w:hAnsi="Arial" w:cs="Arial"/>
          <w:color w:val="000000" w:themeColor="text1"/>
        </w:rPr>
        <w:t>Estrategia en el procedimiento de retiro</w:t>
      </w:r>
    </w:p>
    <w:p w14:paraId="58E59F1D" w14:textId="64359D77" w:rsidR="00337EF3" w:rsidRDefault="00337EF3" w:rsidP="00B42B46">
      <w:pPr>
        <w:spacing w:line="276" w:lineRule="auto"/>
        <w:jc w:val="both"/>
        <w:rPr>
          <w:rFonts w:ascii="Arial" w:hAnsi="Arial" w:cs="Arial"/>
          <w:color w:val="000000" w:themeColor="text1"/>
        </w:rPr>
      </w:pPr>
      <w:r w:rsidRPr="00B06F87">
        <w:rPr>
          <w:rFonts w:ascii="Arial" w:hAnsi="Arial" w:cs="Arial"/>
          <w:color w:val="000000" w:themeColor="text1"/>
        </w:rPr>
        <w:t xml:space="preserve">El Grupo de </w:t>
      </w:r>
      <w:r w:rsidR="1F23A8DC" w:rsidRPr="00B06F87">
        <w:rPr>
          <w:rFonts w:ascii="Arial" w:hAnsi="Arial" w:cs="Arial"/>
          <w:color w:val="000000" w:themeColor="text1"/>
        </w:rPr>
        <w:t>Gestión</w:t>
      </w:r>
      <w:r w:rsidRPr="00B06F87">
        <w:rPr>
          <w:rFonts w:ascii="Arial" w:hAnsi="Arial" w:cs="Arial"/>
          <w:color w:val="000000" w:themeColor="text1"/>
        </w:rPr>
        <w:t xml:space="preserve"> Humana, mediante el instrumento </w:t>
      </w:r>
      <w:r w:rsidR="0AF5B487" w:rsidRPr="00B06F87">
        <w:rPr>
          <w:rFonts w:ascii="Arial" w:hAnsi="Arial" w:cs="Arial"/>
          <w:color w:val="000000" w:themeColor="text1"/>
        </w:rPr>
        <w:t>diseñado</w:t>
      </w:r>
      <w:r w:rsidRPr="00B06F87">
        <w:rPr>
          <w:rFonts w:ascii="Arial" w:hAnsi="Arial" w:cs="Arial"/>
          <w:color w:val="000000" w:themeColor="text1"/>
        </w:rPr>
        <w:t xml:space="preserve"> “Encuesta de </w:t>
      </w:r>
      <w:r w:rsidR="0079284F">
        <w:rPr>
          <w:rFonts w:ascii="Arial" w:hAnsi="Arial" w:cs="Arial"/>
          <w:color w:val="000000" w:themeColor="text1"/>
        </w:rPr>
        <w:t>r</w:t>
      </w:r>
      <w:r w:rsidR="0079284F" w:rsidRPr="00B06F87">
        <w:rPr>
          <w:rFonts w:ascii="Arial" w:hAnsi="Arial" w:cs="Arial"/>
          <w:color w:val="000000" w:themeColor="text1"/>
        </w:rPr>
        <w:t>etiro</w:t>
      </w:r>
      <w:r w:rsidRPr="00B06F87">
        <w:rPr>
          <w:rFonts w:ascii="Arial" w:hAnsi="Arial" w:cs="Arial"/>
          <w:color w:val="000000" w:themeColor="text1"/>
        </w:rPr>
        <w:t xml:space="preserve">”, realiza </w:t>
      </w:r>
      <w:r w:rsidR="0079284F">
        <w:rPr>
          <w:rFonts w:ascii="Arial" w:hAnsi="Arial" w:cs="Arial"/>
          <w:color w:val="000000" w:themeColor="text1"/>
        </w:rPr>
        <w:t xml:space="preserve">un </w:t>
      </w:r>
      <w:r w:rsidRPr="00B06F87">
        <w:rPr>
          <w:rFonts w:ascii="Arial" w:hAnsi="Arial" w:cs="Arial"/>
          <w:color w:val="000000" w:themeColor="text1"/>
        </w:rPr>
        <w:t xml:space="preserve">informe que permita enfocar estrategias que </w:t>
      </w:r>
      <w:r w:rsidR="0079284F">
        <w:rPr>
          <w:rFonts w:ascii="Arial" w:hAnsi="Arial" w:cs="Arial"/>
          <w:color w:val="000000" w:themeColor="text1"/>
        </w:rPr>
        <w:t xml:space="preserve">conlleven a </w:t>
      </w:r>
      <w:r w:rsidRPr="00B06F87">
        <w:rPr>
          <w:rFonts w:ascii="Arial" w:hAnsi="Arial" w:cs="Arial"/>
          <w:color w:val="000000" w:themeColor="text1"/>
        </w:rPr>
        <w:t xml:space="preserve">estructurar mejoras en el procedimiento que lidera la dependencia. </w:t>
      </w:r>
    </w:p>
    <w:p w14:paraId="1969E575" w14:textId="77777777" w:rsidR="00D952DD" w:rsidRPr="00B06F87" w:rsidRDefault="00D952DD" w:rsidP="00B42B46">
      <w:pPr>
        <w:spacing w:line="276" w:lineRule="auto"/>
        <w:jc w:val="both"/>
        <w:rPr>
          <w:rFonts w:ascii="Arial" w:hAnsi="Arial" w:cs="Arial"/>
          <w:color w:val="000000" w:themeColor="text1"/>
        </w:rPr>
      </w:pPr>
    </w:p>
    <w:p w14:paraId="7C15EFE7" w14:textId="302950DE"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Plan de </w:t>
      </w:r>
      <w:r w:rsidR="0079284F">
        <w:rPr>
          <w:rFonts w:ascii="Arial" w:hAnsi="Arial" w:cs="Arial"/>
          <w:color w:val="000000" w:themeColor="text1"/>
        </w:rPr>
        <w:t>a</w:t>
      </w:r>
      <w:r w:rsidR="0079284F" w:rsidRPr="00B06F87">
        <w:rPr>
          <w:rFonts w:ascii="Arial" w:hAnsi="Arial" w:cs="Arial"/>
          <w:color w:val="000000" w:themeColor="text1"/>
        </w:rPr>
        <w:t xml:space="preserve">cción </w:t>
      </w:r>
      <w:r w:rsidRPr="00B06F87">
        <w:rPr>
          <w:rFonts w:ascii="Arial" w:hAnsi="Arial" w:cs="Arial"/>
          <w:color w:val="000000" w:themeColor="text1"/>
        </w:rPr>
        <w:t xml:space="preserve">de la Matriz </w:t>
      </w:r>
      <w:r w:rsidR="28094D81" w:rsidRPr="00B06F87">
        <w:rPr>
          <w:rFonts w:ascii="Arial" w:hAnsi="Arial" w:cs="Arial"/>
          <w:color w:val="000000" w:themeColor="text1"/>
        </w:rPr>
        <w:t>Estratégica</w:t>
      </w:r>
      <w:r w:rsidRPr="00B06F87">
        <w:rPr>
          <w:rFonts w:ascii="Arial" w:hAnsi="Arial" w:cs="Arial"/>
          <w:color w:val="000000" w:themeColor="text1"/>
        </w:rPr>
        <w:t xml:space="preserve"> de Talento Humano</w:t>
      </w:r>
    </w:p>
    <w:p w14:paraId="70A15EFC" w14:textId="523095F6" w:rsidR="00337EF3" w:rsidRPr="00B06F87" w:rsidRDefault="00337EF3" w:rsidP="00B42B46">
      <w:pPr>
        <w:spacing w:line="276" w:lineRule="auto"/>
        <w:jc w:val="both"/>
        <w:rPr>
          <w:rFonts w:ascii="Arial" w:hAnsi="Arial" w:cs="Arial"/>
          <w:color w:val="000000" w:themeColor="text1"/>
        </w:rPr>
      </w:pPr>
      <w:r w:rsidRPr="00B06F87">
        <w:rPr>
          <w:rFonts w:ascii="Arial" w:hAnsi="Arial" w:cs="Arial"/>
          <w:color w:val="000000" w:themeColor="text1"/>
        </w:rPr>
        <w:t xml:space="preserve">Una vez efectuada la </w:t>
      </w:r>
      <w:r w:rsidR="5CE9159E" w:rsidRPr="00B06F87">
        <w:rPr>
          <w:rFonts w:ascii="Arial" w:hAnsi="Arial" w:cs="Arial"/>
          <w:color w:val="000000" w:themeColor="text1"/>
        </w:rPr>
        <w:t>calificación</w:t>
      </w:r>
      <w:r w:rsidRPr="00B06F87">
        <w:rPr>
          <w:rFonts w:ascii="Arial" w:hAnsi="Arial" w:cs="Arial"/>
          <w:color w:val="000000" w:themeColor="text1"/>
        </w:rPr>
        <w:t xml:space="preserve"> de la Matriz de </w:t>
      </w:r>
      <w:r w:rsidR="30DE0245" w:rsidRPr="00B06F87">
        <w:rPr>
          <w:rFonts w:ascii="Arial" w:hAnsi="Arial" w:cs="Arial"/>
          <w:color w:val="000000" w:themeColor="text1"/>
        </w:rPr>
        <w:t>Gestión</w:t>
      </w:r>
      <w:r w:rsidRPr="00B06F87">
        <w:rPr>
          <w:rFonts w:ascii="Arial" w:hAnsi="Arial" w:cs="Arial"/>
          <w:color w:val="000000" w:themeColor="text1"/>
        </w:rPr>
        <w:t xml:space="preserve"> </w:t>
      </w:r>
      <w:r w:rsidR="04378462" w:rsidRPr="00B06F87">
        <w:rPr>
          <w:rFonts w:ascii="Arial" w:hAnsi="Arial" w:cs="Arial"/>
          <w:color w:val="000000" w:themeColor="text1"/>
        </w:rPr>
        <w:t>Estratégica</w:t>
      </w:r>
      <w:r w:rsidRPr="00B06F87">
        <w:rPr>
          <w:rFonts w:ascii="Arial" w:hAnsi="Arial" w:cs="Arial"/>
          <w:color w:val="000000" w:themeColor="text1"/>
        </w:rPr>
        <w:t xml:space="preserve"> de Talento Humano, se </w:t>
      </w:r>
      <w:r w:rsidR="1D34EA2C" w:rsidRPr="00B06F87">
        <w:rPr>
          <w:rFonts w:ascii="Arial" w:hAnsi="Arial" w:cs="Arial"/>
          <w:color w:val="000000" w:themeColor="text1"/>
        </w:rPr>
        <w:t>identific</w:t>
      </w:r>
      <w:r w:rsidR="0079284F">
        <w:rPr>
          <w:rFonts w:ascii="Arial" w:hAnsi="Arial" w:cs="Arial"/>
          <w:color w:val="000000" w:themeColor="text1"/>
        </w:rPr>
        <w:t>a</w:t>
      </w:r>
      <w:r w:rsidRPr="00B06F87">
        <w:rPr>
          <w:rFonts w:ascii="Arial" w:hAnsi="Arial" w:cs="Arial"/>
          <w:color w:val="000000" w:themeColor="text1"/>
        </w:rPr>
        <w:t xml:space="preserve"> el siguiente plan de </w:t>
      </w:r>
      <w:r w:rsidR="6529F6F6" w:rsidRPr="00B06F87">
        <w:rPr>
          <w:rFonts w:ascii="Arial" w:hAnsi="Arial" w:cs="Arial"/>
          <w:color w:val="000000" w:themeColor="text1"/>
        </w:rPr>
        <w:t>acción</w:t>
      </w:r>
      <w:r w:rsidRPr="00B06F87">
        <w:rPr>
          <w:rFonts w:ascii="Arial" w:hAnsi="Arial" w:cs="Arial"/>
          <w:color w:val="000000" w:themeColor="text1"/>
        </w:rPr>
        <w:t xml:space="preserve">: </w:t>
      </w:r>
    </w:p>
    <w:p w14:paraId="79C5E34D" w14:textId="2AA3B9E0" w:rsidR="00BE3341" w:rsidRPr="00B42B46" w:rsidRDefault="00337EF3" w:rsidP="00B42B46">
      <w:pPr>
        <w:pStyle w:val="Prrafodelista"/>
        <w:numPr>
          <w:ilvl w:val="0"/>
          <w:numId w:val="15"/>
        </w:numPr>
        <w:spacing w:line="276" w:lineRule="auto"/>
        <w:jc w:val="both"/>
        <w:rPr>
          <w:rFonts w:ascii="Arial" w:hAnsi="Arial"/>
          <w:color w:val="000000" w:themeColor="text1"/>
        </w:rPr>
      </w:pPr>
      <w:r w:rsidRPr="00B42B46">
        <w:rPr>
          <w:rFonts w:ascii="Arial" w:hAnsi="Arial"/>
          <w:color w:val="000000" w:themeColor="text1"/>
        </w:rPr>
        <w:t xml:space="preserve">Nombre de la Ruta de </w:t>
      </w:r>
      <w:r w:rsidR="0079284F" w:rsidRPr="00B42B46">
        <w:rPr>
          <w:rFonts w:ascii="Arial" w:hAnsi="Arial"/>
          <w:color w:val="000000" w:themeColor="text1"/>
        </w:rPr>
        <w:t xml:space="preserve">creación </w:t>
      </w:r>
      <w:r w:rsidRPr="00B42B46">
        <w:rPr>
          <w:rFonts w:ascii="Arial" w:hAnsi="Arial"/>
          <w:color w:val="000000" w:themeColor="text1"/>
        </w:rPr>
        <w:t xml:space="preserve">de </w:t>
      </w:r>
      <w:r w:rsidR="0079284F" w:rsidRPr="00B42B46">
        <w:rPr>
          <w:rFonts w:ascii="Arial" w:hAnsi="Arial"/>
          <w:color w:val="000000" w:themeColor="text1"/>
        </w:rPr>
        <w:t xml:space="preserve">valor </w:t>
      </w:r>
      <w:r w:rsidRPr="00B42B46">
        <w:rPr>
          <w:rFonts w:ascii="Arial" w:hAnsi="Arial"/>
          <w:color w:val="000000" w:themeColor="text1"/>
        </w:rPr>
        <w:t xml:space="preserve">con menor puntaje: </w:t>
      </w:r>
    </w:p>
    <w:p w14:paraId="37AE079F" w14:textId="3B283593" w:rsidR="00337EF3" w:rsidRPr="00B42B46" w:rsidRDefault="00337EF3" w:rsidP="00B42B46">
      <w:pPr>
        <w:pStyle w:val="Prrafodelista"/>
        <w:numPr>
          <w:ilvl w:val="0"/>
          <w:numId w:val="15"/>
        </w:numPr>
        <w:spacing w:after="120" w:line="276" w:lineRule="auto"/>
        <w:jc w:val="both"/>
        <w:rPr>
          <w:rFonts w:ascii="Arial" w:hAnsi="Arial"/>
          <w:color w:val="000000" w:themeColor="text1"/>
        </w:rPr>
      </w:pPr>
      <w:r w:rsidRPr="00B42B46">
        <w:rPr>
          <w:rFonts w:ascii="Arial" w:hAnsi="Arial"/>
          <w:color w:val="000000" w:themeColor="text1"/>
        </w:rPr>
        <w:t xml:space="preserve">Ruta del </w:t>
      </w:r>
      <w:r w:rsidR="0079284F" w:rsidRPr="00B42B46">
        <w:rPr>
          <w:rFonts w:ascii="Arial" w:hAnsi="Arial"/>
          <w:color w:val="000000" w:themeColor="text1"/>
        </w:rPr>
        <w:t>crecimiento, calidad y análisis de datos</w:t>
      </w:r>
    </w:p>
    <w:p w14:paraId="2A6721F9" w14:textId="3DBC831E" w:rsidR="00337EF3" w:rsidRPr="00B06F87" w:rsidRDefault="00337EF3" w:rsidP="00B42B46">
      <w:pPr>
        <w:spacing w:after="120" w:line="276" w:lineRule="auto"/>
        <w:jc w:val="both"/>
        <w:rPr>
          <w:rFonts w:ascii="Arial" w:hAnsi="Arial" w:cs="Arial"/>
          <w:color w:val="000000" w:themeColor="text1"/>
        </w:rPr>
      </w:pPr>
      <w:r w:rsidRPr="00B06F87">
        <w:rPr>
          <w:rFonts w:ascii="Arial" w:hAnsi="Arial" w:cs="Arial"/>
          <w:color w:val="000000" w:themeColor="text1"/>
        </w:rPr>
        <w:t xml:space="preserve">De las variables encontradas, se identificaron aquellas en las que </w:t>
      </w:r>
      <w:r w:rsidR="0079284F">
        <w:rPr>
          <w:rFonts w:ascii="Arial" w:hAnsi="Arial" w:cs="Arial"/>
          <w:color w:val="000000" w:themeColor="text1"/>
        </w:rPr>
        <w:t xml:space="preserve">es </w:t>
      </w:r>
      <w:r w:rsidRPr="00B06F87">
        <w:rPr>
          <w:rFonts w:ascii="Arial" w:hAnsi="Arial" w:cs="Arial"/>
          <w:color w:val="000000" w:themeColor="text1"/>
        </w:rPr>
        <w:t xml:space="preserve">pertinente y viable iniciar mejoras en el corto plazo y se establecieron alternativas de mejora, </w:t>
      </w:r>
      <w:r w:rsidR="00B42B46">
        <w:rPr>
          <w:rFonts w:ascii="Arial" w:hAnsi="Arial" w:cs="Arial"/>
          <w:color w:val="000000" w:themeColor="text1"/>
        </w:rPr>
        <w:t>as</w:t>
      </w:r>
      <w:r w:rsidR="000128BC">
        <w:rPr>
          <w:rFonts w:ascii="Arial" w:hAnsi="Arial" w:cs="Arial"/>
          <w:color w:val="000000" w:themeColor="text1"/>
        </w:rPr>
        <w:t>í</w:t>
      </w:r>
      <w:r w:rsidRPr="00B06F87">
        <w:rPr>
          <w:rFonts w:ascii="Arial" w:hAnsi="Arial" w:cs="Arial"/>
          <w:color w:val="000000" w:themeColor="text1"/>
        </w:rPr>
        <w:t xml:space="preserve">: </w:t>
      </w:r>
    </w:p>
    <w:p w14:paraId="518F24AC" w14:textId="05CA27E2" w:rsidR="00BE3341" w:rsidRPr="00B06F87" w:rsidRDefault="001A7F54" w:rsidP="00B42B46">
      <w:pPr>
        <w:spacing w:after="120" w:line="276" w:lineRule="auto"/>
        <w:jc w:val="center"/>
        <w:rPr>
          <w:rFonts w:ascii="Arial" w:hAnsi="Arial" w:cs="Arial"/>
          <w:sz w:val="28"/>
          <w:szCs w:val="28"/>
        </w:rPr>
      </w:pPr>
      <w:r>
        <w:rPr>
          <w:rFonts w:ascii="Arial" w:hAnsi="Arial" w:cs="Arial"/>
        </w:rPr>
        <w:lastRenderedPageBreak/>
        <w:t xml:space="preserve">Tabla #. </w:t>
      </w:r>
      <w:r w:rsidR="00BE3341" w:rsidRPr="00B06F87">
        <w:rPr>
          <w:rFonts w:ascii="Arial" w:hAnsi="Arial" w:cs="Arial"/>
        </w:rPr>
        <w:t>Ruta del crecimiento</w:t>
      </w:r>
    </w:p>
    <w:tbl>
      <w:tblPr>
        <w:tblW w:w="5000" w:type="pct"/>
        <w:tblCellMar>
          <w:left w:w="70" w:type="dxa"/>
          <w:right w:w="70" w:type="dxa"/>
        </w:tblCellMar>
        <w:tblLook w:val="04A0" w:firstRow="1" w:lastRow="0" w:firstColumn="1" w:lastColumn="0" w:noHBand="0" w:noVBand="1"/>
      </w:tblPr>
      <w:tblGrid>
        <w:gridCol w:w="2136"/>
        <w:gridCol w:w="2078"/>
        <w:gridCol w:w="2227"/>
        <w:gridCol w:w="2387"/>
      </w:tblGrid>
      <w:tr w:rsidR="0041183C" w:rsidRPr="00B06F87" w14:paraId="77F8D46B" w14:textId="77777777" w:rsidTr="017EB4A2">
        <w:trPr>
          <w:trHeight w:val="780"/>
          <w:tblHeader/>
        </w:trPr>
        <w:tc>
          <w:tcPr>
            <w:tcW w:w="10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EC4CE" w14:textId="77777777" w:rsidR="0041183C" w:rsidRPr="00B06F87" w:rsidRDefault="0041183C"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Variables Resultantes</w:t>
            </w:r>
          </w:p>
        </w:tc>
        <w:tc>
          <w:tcPr>
            <w:tcW w:w="1002" w:type="pct"/>
            <w:tcBorders>
              <w:top w:val="single" w:sz="4" w:space="0" w:color="auto"/>
              <w:left w:val="nil"/>
              <w:bottom w:val="single" w:sz="4" w:space="0" w:color="auto"/>
              <w:right w:val="single" w:sz="4" w:space="0" w:color="auto"/>
            </w:tcBorders>
            <w:shd w:val="clear" w:color="auto" w:fill="auto"/>
            <w:noWrap/>
            <w:vAlign w:val="center"/>
            <w:hideMark/>
          </w:tcPr>
          <w:p w14:paraId="4951095F" w14:textId="2748BB8D" w:rsidR="0041183C" w:rsidRPr="00B06F87" w:rsidRDefault="0041183C"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Alternativa </w:t>
            </w:r>
            <w:r w:rsidR="000128BC" w:rsidRPr="00B06F87">
              <w:rPr>
                <w:rFonts w:ascii="Arial" w:hAnsi="Arial" w:cs="Arial"/>
                <w:color w:val="000000"/>
                <w:sz w:val="22"/>
                <w:szCs w:val="22"/>
              </w:rPr>
              <w:t>de mejora</w:t>
            </w:r>
          </w:p>
        </w:tc>
        <w:tc>
          <w:tcPr>
            <w:tcW w:w="1002" w:type="pct"/>
            <w:tcBorders>
              <w:top w:val="single" w:sz="4" w:space="0" w:color="auto"/>
              <w:left w:val="nil"/>
              <w:bottom w:val="single" w:sz="4" w:space="0" w:color="auto"/>
              <w:right w:val="single" w:sz="4" w:space="0" w:color="auto"/>
            </w:tcBorders>
            <w:shd w:val="clear" w:color="auto" w:fill="auto"/>
            <w:noWrap/>
            <w:vAlign w:val="center"/>
            <w:hideMark/>
          </w:tcPr>
          <w:p w14:paraId="44E16923" w14:textId="4637BAC2" w:rsidR="0041183C" w:rsidRPr="00B06F87" w:rsidRDefault="000128BC" w:rsidP="00B42B46">
            <w:pPr>
              <w:spacing w:line="276" w:lineRule="auto"/>
              <w:jc w:val="center"/>
              <w:rPr>
                <w:rFonts w:ascii="Arial" w:hAnsi="Arial" w:cs="Arial"/>
                <w:color w:val="000000"/>
                <w:sz w:val="22"/>
                <w:szCs w:val="22"/>
              </w:rPr>
            </w:pPr>
            <w:r>
              <w:rPr>
                <w:rFonts w:ascii="Arial" w:hAnsi="Arial" w:cs="Arial"/>
                <w:color w:val="000000"/>
                <w:sz w:val="22"/>
                <w:szCs w:val="22"/>
              </w:rPr>
              <w:t>M</w:t>
            </w:r>
            <w:r w:rsidRPr="00B06F87">
              <w:rPr>
                <w:rFonts w:ascii="Arial" w:hAnsi="Arial" w:cs="Arial"/>
                <w:color w:val="000000"/>
                <w:sz w:val="22"/>
                <w:szCs w:val="22"/>
              </w:rPr>
              <w:t xml:space="preserve">ejoras a implementar </w:t>
            </w:r>
          </w:p>
        </w:tc>
        <w:tc>
          <w:tcPr>
            <w:tcW w:w="1993" w:type="pct"/>
            <w:tcBorders>
              <w:top w:val="single" w:sz="4" w:space="0" w:color="auto"/>
              <w:left w:val="nil"/>
              <w:bottom w:val="single" w:sz="4" w:space="0" w:color="auto"/>
              <w:right w:val="single" w:sz="4" w:space="0" w:color="auto"/>
            </w:tcBorders>
            <w:shd w:val="clear" w:color="auto" w:fill="auto"/>
            <w:noWrap/>
            <w:vAlign w:val="center"/>
            <w:hideMark/>
          </w:tcPr>
          <w:p w14:paraId="168B4593" w14:textId="77777777" w:rsidR="0041183C" w:rsidRPr="00B06F87" w:rsidRDefault="0041183C"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Responsables Evidencia</w:t>
            </w:r>
          </w:p>
        </w:tc>
      </w:tr>
      <w:tr w:rsidR="0041183C" w:rsidRPr="00B06F87" w14:paraId="15E1BBA4" w14:textId="77777777" w:rsidTr="017EB4A2">
        <w:trPr>
          <w:trHeight w:val="2040"/>
        </w:trPr>
        <w:tc>
          <w:tcPr>
            <w:tcW w:w="1002" w:type="pct"/>
            <w:tcBorders>
              <w:top w:val="nil"/>
              <w:left w:val="single" w:sz="4" w:space="0" w:color="auto"/>
              <w:bottom w:val="single" w:sz="4" w:space="0" w:color="auto"/>
              <w:right w:val="single" w:sz="4" w:space="0" w:color="auto"/>
            </w:tcBorders>
            <w:shd w:val="clear" w:color="auto" w:fill="auto"/>
            <w:hideMark/>
          </w:tcPr>
          <w:p w14:paraId="1FF9F9AB" w14:textId="77777777"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Evaluación de desempeño</w:t>
            </w:r>
          </w:p>
        </w:tc>
        <w:tc>
          <w:tcPr>
            <w:tcW w:w="1002" w:type="pct"/>
            <w:tcBorders>
              <w:top w:val="nil"/>
              <w:left w:val="nil"/>
              <w:bottom w:val="single" w:sz="4" w:space="0" w:color="auto"/>
              <w:right w:val="single" w:sz="4" w:space="0" w:color="auto"/>
            </w:tcBorders>
            <w:shd w:val="clear" w:color="auto" w:fill="auto"/>
            <w:hideMark/>
          </w:tcPr>
          <w:p w14:paraId="53EBE512" w14:textId="03FEE241"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Evaluar la eficacia de la implementación del sistema de </w:t>
            </w:r>
            <w:r w:rsidR="5C1A7400" w:rsidRPr="00B06F87">
              <w:rPr>
                <w:rFonts w:ascii="Arial" w:hAnsi="Arial" w:cs="Arial"/>
                <w:color w:val="000000" w:themeColor="text1"/>
                <w:sz w:val="22"/>
                <w:szCs w:val="22"/>
              </w:rPr>
              <w:t>evaluación</w:t>
            </w:r>
            <w:r w:rsidRPr="00B06F87">
              <w:rPr>
                <w:rFonts w:ascii="Arial" w:hAnsi="Arial" w:cs="Arial"/>
                <w:color w:val="000000" w:themeColor="text1"/>
                <w:sz w:val="22"/>
                <w:szCs w:val="22"/>
              </w:rPr>
              <w:t xml:space="preserve"> que se encuentra vinculado en el plan </w:t>
            </w:r>
            <w:r w:rsidR="33BC2F00" w:rsidRPr="00B06F87">
              <w:rPr>
                <w:rFonts w:ascii="Arial" w:hAnsi="Arial" w:cs="Arial"/>
                <w:color w:val="000000" w:themeColor="text1"/>
                <w:sz w:val="22"/>
                <w:szCs w:val="22"/>
              </w:rPr>
              <w:t>estratégico</w:t>
            </w:r>
            <w:r w:rsidRPr="00B06F87">
              <w:rPr>
                <w:rFonts w:ascii="Arial" w:hAnsi="Arial" w:cs="Arial"/>
                <w:color w:val="000000" w:themeColor="text1"/>
                <w:sz w:val="22"/>
                <w:szCs w:val="22"/>
              </w:rPr>
              <w:t xml:space="preserve"> de talento </w:t>
            </w:r>
            <w:r w:rsidR="000128BC">
              <w:rPr>
                <w:rFonts w:ascii="Arial" w:hAnsi="Arial" w:cs="Arial"/>
                <w:color w:val="000000" w:themeColor="text1"/>
                <w:sz w:val="22"/>
                <w:szCs w:val="22"/>
              </w:rPr>
              <w:t>h</w:t>
            </w:r>
            <w:r w:rsidR="000128BC" w:rsidRPr="00B06F87">
              <w:rPr>
                <w:rFonts w:ascii="Arial" w:hAnsi="Arial" w:cs="Arial"/>
                <w:color w:val="000000" w:themeColor="text1"/>
                <w:sz w:val="22"/>
                <w:szCs w:val="22"/>
              </w:rPr>
              <w:t>umano</w:t>
            </w:r>
            <w:r w:rsidR="000128BC">
              <w:rPr>
                <w:rFonts w:ascii="Arial" w:hAnsi="Arial" w:cs="Arial"/>
                <w:color w:val="000000" w:themeColor="text1"/>
                <w:sz w:val="22"/>
                <w:szCs w:val="22"/>
              </w:rPr>
              <w:t>.</w:t>
            </w:r>
          </w:p>
        </w:tc>
        <w:tc>
          <w:tcPr>
            <w:tcW w:w="1002" w:type="pct"/>
            <w:tcBorders>
              <w:top w:val="nil"/>
              <w:left w:val="nil"/>
              <w:bottom w:val="single" w:sz="4" w:space="0" w:color="auto"/>
              <w:right w:val="single" w:sz="4" w:space="0" w:color="auto"/>
            </w:tcBorders>
            <w:shd w:val="clear" w:color="auto" w:fill="auto"/>
            <w:hideMark/>
          </w:tcPr>
          <w:p w14:paraId="1BBFB61D" w14:textId="69A2D0EB"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Realizar informe de resultados de evaluación de los funcionarios y efectuar socialización correspondiente determinando resultados del </w:t>
            </w:r>
            <w:r w:rsidR="6EC6CB6B" w:rsidRPr="00B06F87">
              <w:rPr>
                <w:rFonts w:ascii="Arial" w:hAnsi="Arial" w:cs="Arial"/>
                <w:color w:val="000000" w:themeColor="text1"/>
                <w:sz w:val="22"/>
                <w:szCs w:val="22"/>
              </w:rPr>
              <w:t>personal alineado</w:t>
            </w:r>
            <w:r w:rsidRPr="00B06F87">
              <w:rPr>
                <w:rFonts w:ascii="Arial" w:hAnsi="Arial" w:cs="Arial"/>
                <w:color w:val="000000" w:themeColor="text1"/>
                <w:sz w:val="22"/>
                <w:szCs w:val="22"/>
              </w:rPr>
              <w:t xml:space="preserve"> con la plataforma estratégica de la entidad</w:t>
            </w:r>
            <w:r w:rsidR="000128BC">
              <w:rPr>
                <w:rFonts w:ascii="Arial" w:hAnsi="Arial" w:cs="Arial"/>
                <w:color w:val="000000" w:themeColor="text1"/>
                <w:sz w:val="22"/>
                <w:szCs w:val="22"/>
              </w:rPr>
              <w:t>.</w:t>
            </w:r>
          </w:p>
        </w:tc>
        <w:tc>
          <w:tcPr>
            <w:tcW w:w="1993" w:type="pct"/>
            <w:tcBorders>
              <w:top w:val="nil"/>
              <w:left w:val="nil"/>
              <w:bottom w:val="single" w:sz="4" w:space="0" w:color="auto"/>
              <w:right w:val="single" w:sz="4" w:space="0" w:color="auto"/>
            </w:tcBorders>
            <w:shd w:val="clear" w:color="auto" w:fill="auto"/>
            <w:hideMark/>
          </w:tcPr>
          <w:p w14:paraId="24BA3075" w14:textId="643A8E9C"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La Coordinadora de Talento Humano realiza los requerimientos que sean necesarios al Grupo de Planeación, en procura de contar con una plataforma estratégica que permita alinear los objetivos de gestión frente al cumplimiento los diferentes planes de acción de las dependencias</w:t>
            </w:r>
            <w:r w:rsidR="000128BC">
              <w:rPr>
                <w:rFonts w:ascii="Arial" w:hAnsi="Arial" w:cs="Arial"/>
                <w:color w:val="000000" w:themeColor="text1"/>
                <w:sz w:val="22"/>
                <w:szCs w:val="22"/>
              </w:rPr>
              <w:t>,</w:t>
            </w:r>
            <w:r w:rsidRPr="00B06F87">
              <w:rPr>
                <w:rFonts w:ascii="Arial" w:hAnsi="Arial" w:cs="Arial"/>
                <w:color w:val="000000" w:themeColor="text1"/>
                <w:sz w:val="22"/>
                <w:szCs w:val="22"/>
              </w:rPr>
              <w:t xml:space="preserve"> en </w:t>
            </w:r>
            <w:r w:rsidR="59CDAB6C" w:rsidRPr="00B06F87">
              <w:rPr>
                <w:rFonts w:ascii="Arial" w:hAnsi="Arial" w:cs="Arial"/>
                <w:color w:val="000000" w:themeColor="text1"/>
                <w:sz w:val="22"/>
                <w:szCs w:val="22"/>
              </w:rPr>
              <w:t>línea</w:t>
            </w:r>
            <w:r w:rsidRPr="00B06F87">
              <w:rPr>
                <w:rFonts w:ascii="Arial" w:hAnsi="Arial" w:cs="Arial"/>
                <w:color w:val="000000" w:themeColor="text1"/>
                <w:sz w:val="22"/>
                <w:szCs w:val="22"/>
              </w:rPr>
              <w:t xml:space="preserve"> con la plataforma estratégica de la entidad.</w:t>
            </w:r>
          </w:p>
        </w:tc>
      </w:tr>
      <w:tr w:rsidR="0041183C" w:rsidRPr="00B06F87" w14:paraId="14AB1FD3" w14:textId="77777777" w:rsidTr="017EB4A2">
        <w:trPr>
          <w:trHeight w:val="2380"/>
        </w:trPr>
        <w:tc>
          <w:tcPr>
            <w:tcW w:w="1002" w:type="pct"/>
            <w:tcBorders>
              <w:top w:val="nil"/>
              <w:left w:val="single" w:sz="4" w:space="0" w:color="auto"/>
              <w:bottom w:val="single" w:sz="4" w:space="0" w:color="auto"/>
              <w:right w:val="single" w:sz="4" w:space="0" w:color="auto"/>
            </w:tcBorders>
            <w:shd w:val="clear" w:color="auto" w:fill="auto"/>
            <w:hideMark/>
          </w:tcPr>
          <w:p w14:paraId="0FE852D4" w14:textId="77777777"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Implementar mecanismos para evaluar y desarrollar competencias directivas y gerenciales como liderazgo, planeación, toma de decisiones, dirección y desarrollo de personal y conocimiento del entorno, entre otros.</w:t>
            </w:r>
          </w:p>
        </w:tc>
        <w:tc>
          <w:tcPr>
            <w:tcW w:w="1002" w:type="pct"/>
            <w:tcBorders>
              <w:top w:val="nil"/>
              <w:left w:val="nil"/>
              <w:bottom w:val="single" w:sz="4" w:space="0" w:color="auto"/>
              <w:right w:val="single" w:sz="4" w:space="0" w:color="auto"/>
            </w:tcBorders>
            <w:shd w:val="clear" w:color="auto" w:fill="auto"/>
            <w:hideMark/>
          </w:tcPr>
          <w:p w14:paraId="5EBE5718" w14:textId="6C6BB8B7"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Diseñar alternativas </w:t>
            </w:r>
            <w:r w:rsidR="6C6FDE5E" w:rsidRPr="00B06F87">
              <w:rPr>
                <w:rFonts w:ascii="Arial" w:hAnsi="Arial" w:cs="Arial"/>
                <w:color w:val="000000" w:themeColor="text1"/>
                <w:sz w:val="22"/>
                <w:szCs w:val="22"/>
              </w:rPr>
              <w:t>de mecanismos</w:t>
            </w:r>
            <w:r w:rsidRPr="00B06F87">
              <w:rPr>
                <w:rFonts w:ascii="Arial" w:hAnsi="Arial" w:cs="Arial"/>
                <w:color w:val="000000" w:themeColor="text1"/>
                <w:sz w:val="22"/>
                <w:szCs w:val="22"/>
              </w:rPr>
              <w:t xml:space="preserve"> para evaluar y </w:t>
            </w:r>
            <w:r w:rsidR="01A9480B" w:rsidRPr="00B06F87">
              <w:rPr>
                <w:rFonts w:ascii="Arial" w:hAnsi="Arial" w:cs="Arial"/>
                <w:color w:val="000000" w:themeColor="text1"/>
                <w:sz w:val="22"/>
                <w:szCs w:val="22"/>
              </w:rPr>
              <w:t>desarrollar</w:t>
            </w:r>
            <w:r w:rsidRPr="00B06F87">
              <w:rPr>
                <w:rFonts w:ascii="Arial" w:hAnsi="Arial" w:cs="Arial"/>
                <w:color w:val="000000" w:themeColor="text1"/>
                <w:sz w:val="22"/>
                <w:szCs w:val="22"/>
              </w:rPr>
              <w:t xml:space="preserve"> competencias necesarias para un adecuado liderazgo de los funcionarios </w:t>
            </w:r>
            <w:r w:rsidR="42124492" w:rsidRPr="00B06F87">
              <w:rPr>
                <w:rFonts w:ascii="Arial" w:hAnsi="Arial" w:cs="Arial"/>
                <w:color w:val="000000" w:themeColor="text1"/>
                <w:sz w:val="22"/>
                <w:szCs w:val="22"/>
              </w:rPr>
              <w:t>públicos</w:t>
            </w:r>
            <w:r w:rsidRPr="00B06F87">
              <w:rPr>
                <w:rFonts w:ascii="Arial" w:hAnsi="Arial" w:cs="Arial"/>
                <w:color w:val="000000" w:themeColor="text1"/>
                <w:sz w:val="22"/>
                <w:szCs w:val="22"/>
              </w:rPr>
              <w:t xml:space="preserve"> con personal a cargo y en particular de </w:t>
            </w:r>
            <w:r w:rsidR="193127F8" w:rsidRPr="00B06F87">
              <w:rPr>
                <w:rFonts w:ascii="Arial" w:hAnsi="Arial" w:cs="Arial"/>
                <w:color w:val="000000" w:themeColor="text1"/>
                <w:sz w:val="22"/>
                <w:szCs w:val="22"/>
              </w:rPr>
              <w:t>los gerentes</w:t>
            </w:r>
            <w:r w:rsidRPr="00B06F87">
              <w:rPr>
                <w:rFonts w:ascii="Arial" w:hAnsi="Arial" w:cs="Arial"/>
                <w:color w:val="000000" w:themeColor="text1"/>
                <w:sz w:val="22"/>
                <w:szCs w:val="22"/>
              </w:rPr>
              <w:t xml:space="preserve"> públicos.</w:t>
            </w:r>
          </w:p>
        </w:tc>
        <w:tc>
          <w:tcPr>
            <w:tcW w:w="1002" w:type="pct"/>
            <w:tcBorders>
              <w:top w:val="nil"/>
              <w:left w:val="nil"/>
              <w:bottom w:val="single" w:sz="4" w:space="0" w:color="auto"/>
              <w:right w:val="single" w:sz="4" w:space="0" w:color="auto"/>
            </w:tcBorders>
            <w:shd w:val="clear" w:color="auto" w:fill="auto"/>
            <w:hideMark/>
          </w:tcPr>
          <w:p w14:paraId="472029E1" w14:textId="3A232623"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Determinar dentro de los planes de bienestar y capacitación instrumentos de medición sobre cada uno de los lideres para verificar las debilidades reales en materia de liderazgo y establecer talleres que propendan por el fortalecimiento de la competencia</w:t>
            </w:r>
            <w:r w:rsidR="000128BC">
              <w:rPr>
                <w:rFonts w:ascii="Arial" w:hAnsi="Arial" w:cs="Arial"/>
                <w:color w:val="000000"/>
                <w:sz w:val="22"/>
                <w:szCs w:val="22"/>
              </w:rPr>
              <w:t>.</w:t>
            </w:r>
          </w:p>
        </w:tc>
        <w:tc>
          <w:tcPr>
            <w:tcW w:w="1993" w:type="pct"/>
            <w:tcBorders>
              <w:top w:val="nil"/>
              <w:left w:val="nil"/>
              <w:bottom w:val="single" w:sz="4" w:space="0" w:color="auto"/>
              <w:right w:val="single" w:sz="4" w:space="0" w:color="auto"/>
            </w:tcBorders>
            <w:shd w:val="clear" w:color="auto" w:fill="auto"/>
            <w:hideMark/>
          </w:tcPr>
          <w:p w14:paraId="37F387BD" w14:textId="511BE5E6"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La Coordinadora de Talento Humano y la </w:t>
            </w:r>
            <w:r w:rsidR="000128BC">
              <w:rPr>
                <w:rFonts w:ascii="Arial" w:hAnsi="Arial" w:cs="Arial"/>
                <w:color w:val="000000" w:themeColor="text1"/>
                <w:sz w:val="22"/>
                <w:szCs w:val="22"/>
              </w:rPr>
              <w:t>p</w:t>
            </w:r>
            <w:r w:rsidRPr="00B06F87">
              <w:rPr>
                <w:rFonts w:ascii="Arial" w:hAnsi="Arial" w:cs="Arial"/>
                <w:color w:val="000000" w:themeColor="text1"/>
                <w:sz w:val="22"/>
                <w:szCs w:val="22"/>
              </w:rPr>
              <w:t xml:space="preserve">rofesional del Sistema de Gestión de Seguridad y Salud en el </w:t>
            </w:r>
            <w:r w:rsidR="000128BC">
              <w:rPr>
                <w:rFonts w:ascii="Arial" w:hAnsi="Arial" w:cs="Arial"/>
                <w:color w:val="000000" w:themeColor="text1"/>
                <w:sz w:val="22"/>
                <w:szCs w:val="22"/>
              </w:rPr>
              <w:t>T</w:t>
            </w:r>
            <w:r w:rsidRPr="00B06F87">
              <w:rPr>
                <w:rFonts w:ascii="Arial" w:hAnsi="Arial" w:cs="Arial"/>
                <w:color w:val="000000" w:themeColor="text1"/>
                <w:sz w:val="22"/>
                <w:szCs w:val="22"/>
              </w:rPr>
              <w:t xml:space="preserve">rabajo con la colaboración de la ARL y de la Caja de Compensación, </w:t>
            </w:r>
            <w:r w:rsidR="000128BC">
              <w:rPr>
                <w:rFonts w:ascii="Arial" w:hAnsi="Arial" w:cs="Arial"/>
                <w:color w:val="000000" w:themeColor="text1"/>
                <w:sz w:val="22"/>
                <w:szCs w:val="22"/>
              </w:rPr>
              <w:t>e</w:t>
            </w:r>
            <w:r w:rsidRPr="00B06F87">
              <w:rPr>
                <w:rFonts w:ascii="Arial" w:hAnsi="Arial" w:cs="Arial"/>
                <w:color w:val="000000" w:themeColor="text1"/>
                <w:sz w:val="22"/>
                <w:szCs w:val="22"/>
              </w:rPr>
              <w:t xml:space="preserve">structuran mecanismos de medición para determinar fallas puntuales de liderazgo y </w:t>
            </w:r>
            <w:r w:rsidR="000128BC">
              <w:rPr>
                <w:rFonts w:ascii="Arial" w:hAnsi="Arial" w:cs="Arial"/>
                <w:color w:val="000000" w:themeColor="text1"/>
                <w:sz w:val="22"/>
                <w:szCs w:val="22"/>
              </w:rPr>
              <w:t xml:space="preserve">diseñan </w:t>
            </w:r>
            <w:r w:rsidRPr="00B06F87">
              <w:rPr>
                <w:rFonts w:ascii="Arial" w:hAnsi="Arial" w:cs="Arial"/>
                <w:color w:val="000000" w:themeColor="text1"/>
                <w:sz w:val="22"/>
                <w:szCs w:val="22"/>
              </w:rPr>
              <w:t xml:space="preserve">talleres o capacitaciones que permitan que los </w:t>
            </w:r>
            <w:r w:rsidR="0D4AD09A" w:rsidRPr="00B06F87">
              <w:rPr>
                <w:rFonts w:ascii="Arial" w:hAnsi="Arial" w:cs="Arial"/>
                <w:color w:val="000000" w:themeColor="text1"/>
                <w:sz w:val="22"/>
                <w:szCs w:val="22"/>
              </w:rPr>
              <w:t>líderes</w:t>
            </w:r>
            <w:r w:rsidRPr="00B06F87">
              <w:rPr>
                <w:rFonts w:ascii="Arial" w:hAnsi="Arial" w:cs="Arial"/>
                <w:color w:val="000000" w:themeColor="text1"/>
                <w:sz w:val="22"/>
                <w:szCs w:val="22"/>
              </w:rPr>
              <w:t xml:space="preserve"> de las diferentes </w:t>
            </w:r>
            <w:r w:rsidRPr="00B06F87">
              <w:rPr>
                <w:rFonts w:ascii="Arial" w:hAnsi="Arial" w:cs="Arial"/>
                <w:color w:val="000000" w:themeColor="text1"/>
                <w:sz w:val="22"/>
                <w:szCs w:val="22"/>
              </w:rPr>
              <w:lastRenderedPageBreak/>
              <w:t xml:space="preserve">dependencias mejoren sus competencias en </w:t>
            </w:r>
            <w:r w:rsidR="79920681" w:rsidRPr="00B06F87">
              <w:rPr>
                <w:rFonts w:ascii="Arial" w:hAnsi="Arial" w:cs="Arial"/>
                <w:color w:val="000000" w:themeColor="text1"/>
                <w:sz w:val="22"/>
                <w:szCs w:val="22"/>
              </w:rPr>
              <w:t>procura</w:t>
            </w:r>
            <w:r w:rsidRPr="00B06F87">
              <w:rPr>
                <w:rFonts w:ascii="Arial" w:hAnsi="Arial" w:cs="Arial"/>
                <w:color w:val="000000" w:themeColor="text1"/>
                <w:sz w:val="22"/>
                <w:szCs w:val="22"/>
              </w:rPr>
              <w:t xml:space="preserve"> de un liderazgo efectivo en el marco de la integridad.</w:t>
            </w:r>
          </w:p>
        </w:tc>
      </w:tr>
      <w:tr w:rsidR="0041183C" w:rsidRPr="00B06F87" w14:paraId="1765C012" w14:textId="77777777" w:rsidTr="017EB4A2">
        <w:trPr>
          <w:trHeight w:val="2380"/>
        </w:trPr>
        <w:tc>
          <w:tcPr>
            <w:tcW w:w="1002" w:type="pct"/>
            <w:tcBorders>
              <w:top w:val="nil"/>
              <w:left w:val="single" w:sz="4" w:space="0" w:color="auto"/>
              <w:bottom w:val="single" w:sz="4" w:space="0" w:color="auto"/>
              <w:right w:val="single" w:sz="4" w:space="0" w:color="auto"/>
            </w:tcBorders>
            <w:shd w:val="clear" w:color="auto" w:fill="auto"/>
            <w:hideMark/>
          </w:tcPr>
          <w:p w14:paraId="03F0A40B" w14:textId="426A1DC2"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lastRenderedPageBreak/>
              <w:t>Realizar mediciones de clima laboral (cada dos años máximo), y la correspondiente intervención de mejoramiento que permita corregir:</w:t>
            </w:r>
            <w:r w:rsidRPr="00B06F87">
              <w:rPr>
                <w:rFonts w:ascii="Arial" w:hAnsi="Arial" w:cs="Arial"/>
                <w:color w:val="000000"/>
                <w:sz w:val="22"/>
                <w:szCs w:val="22"/>
              </w:rPr>
              <w:br/>
              <w:t>1. Conocimiento de la orientación organizacional</w:t>
            </w:r>
            <w:r w:rsidR="000128BC">
              <w:rPr>
                <w:rFonts w:ascii="Arial" w:hAnsi="Arial" w:cs="Arial"/>
                <w:color w:val="000000"/>
                <w:sz w:val="22"/>
                <w:szCs w:val="22"/>
              </w:rPr>
              <w:t>.</w:t>
            </w:r>
            <w:r w:rsidRPr="00B06F87">
              <w:rPr>
                <w:rFonts w:ascii="Arial" w:hAnsi="Arial" w:cs="Arial"/>
                <w:color w:val="000000"/>
                <w:sz w:val="22"/>
                <w:szCs w:val="22"/>
              </w:rPr>
              <w:br/>
              <w:t>2. Capacidad profesional</w:t>
            </w:r>
            <w:r w:rsidR="000128BC">
              <w:rPr>
                <w:rFonts w:ascii="Arial" w:hAnsi="Arial" w:cs="Arial"/>
                <w:color w:val="000000"/>
                <w:sz w:val="22"/>
                <w:szCs w:val="22"/>
              </w:rPr>
              <w:t>.</w:t>
            </w:r>
          </w:p>
        </w:tc>
        <w:tc>
          <w:tcPr>
            <w:tcW w:w="1002" w:type="pct"/>
            <w:tcBorders>
              <w:top w:val="nil"/>
              <w:left w:val="nil"/>
              <w:bottom w:val="single" w:sz="4" w:space="0" w:color="auto"/>
              <w:right w:val="single" w:sz="4" w:space="0" w:color="auto"/>
            </w:tcBorders>
            <w:shd w:val="clear" w:color="auto" w:fill="auto"/>
            <w:hideMark/>
          </w:tcPr>
          <w:p w14:paraId="41D1EAED" w14:textId="364F94C1"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Generar estrategias a partir de los resultados de la medición de clima y riesgo psicosocial</w:t>
            </w:r>
            <w:r w:rsidR="000128BC">
              <w:rPr>
                <w:rFonts w:ascii="Arial" w:hAnsi="Arial" w:cs="Arial"/>
                <w:color w:val="000000"/>
                <w:sz w:val="22"/>
                <w:szCs w:val="22"/>
              </w:rPr>
              <w:t>.</w:t>
            </w:r>
          </w:p>
        </w:tc>
        <w:tc>
          <w:tcPr>
            <w:tcW w:w="1002" w:type="pct"/>
            <w:tcBorders>
              <w:top w:val="nil"/>
              <w:left w:val="nil"/>
              <w:bottom w:val="single" w:sz="4" w:space="0" w:color="auto"/>
              <w:right w:val="single" w:sz="4" w:space="0" w:color="auto"/>
            </w:tcBorders>
            <w:shd w:val="clear" w:color="auto" w:fill="auto"/>
            <w:hideMark/>
          </w:tcPr>
          <w:p w14:paraId="2D2E5107" w14:textId="43C283A2"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Estructurar el </w:t>
            </w:r>
            <w:r w:rsidR="000128BC">
              <w:rPr>
                <w:rFonts w:ascii="Arial" w:hAnsi="Arial" w:cs="Arial"/>
                <w:color w:val="000000" w:themeColor="text1"/>
                <w:sz w:val="22"/>
                <w:szCs w:val="22"/>
              </w:rPr>
              <w:t>P</w:t>
            </w:r>
            <w:r w:rsidRPr="00B06F87">
              <w:rPr>
                <w:rFonts w:ascii="Arial" w:hAnsi="Arial" w:cs="Arial"/>
                <w:color w:val="000000" w:themeColor="text1"/>
                <w:sz w:val="22"/>
                <w:szCs w:val="22"/>
              </w:rPr>
              <w:t xml:space="preserve">lan </w:t>
            </w:r>
            <w:r w:rsidR="000128BC">
              <w:rPr>
                <w:rFonts w:ascii="Arial" w:hAnsi="Arial" w:cs="Arial"/>
                <w:color w:val="000000" w:themeColor="text1"/>
                <w:sz w:val="22"/>
                <w:szCs w:val="22"/>
              </w:rPr>
              <w:t>E</w:t>
            </w:r>
            <w:r w:rsidR="250D4220" w:rsidRPr="00B06F87">
              <w:rPr>
                <w:rFonts w:ascii="Arial" w:hAnsi="Arial" w:cs="Arial"/>
                <w:color w:val="000000" w:themeColor="text1"/>
                <w:sz w:val="22"/>
                <w:szCs w:val="22"/>
              </w:rPr>
              <w:t>stratégico</w:t>
            </w:r>
            <w:r w:rsidRPr="00B06F87">
              <w:rPr>
                <w:rFonts w:ascii="Arial" w:hAnsi="Arial" w:cs="Arial"/>
                <w:color w:val="000000" w:themeColor="text1"/>
                <w:sz w:val="22"/>
                <w:szCs w:val="22"/>
              </w:rPr>
              <w:t xml:space="preserve"> de </w:t>
            </w:r>
            <w:r w:rsidR="000128BC">
              <w:rPr>
                <w:rFonts w:ascii="Arial" w:hAnsi="Arial" w:cs="Arial"/>
                <w:color w:val="000000" w:themeColor="text1"/>
                <w:sz w:val="22"/>
                <w:szCs w:val="22"/>
              </w:rPr>
              <w:t>T</w:t>
            </w:r>
            <w:r w:rsidRPr="00B06F87">
              <w:rPr>
                <w:rFonts w:ascii="Arial" w:hAnsi="Arial" w:cs="Arial"/>
                <w:color w:val="000000" w:themeColor="text1"/>
                <w:sz w:val="22"/>
                <w:szCs w:val="22"/>
              </w:rPr>
              <w:t xml:space="preserve">alento </w:t>
            </w:r>
            <w:r w:rsidR="000128BC">
              <w:rPr>
                <w:rFonts w:ascii="Arial" w:hAnsi="Arial" w:cs="Arial"/>
                <w:color w:val="000000" w:themeColor="text1"/>
                <w:sz w:val="22"/>
                <w:szCs w:val="22"/>
              </w:rPr>
              <w:t>H</w:t>
            </w:r>
            <w:r w:rsidRPr="00B06F87">
              <w:rPr>
                <w:rFonts w:ascii="Arial" w:hAnsi="Arial" w:cs="Arial"/>
                <w:color w:val="000000" w:themeColor="text1"/>
                <w:sz w:val="22"/>
                <w:szCs w:val="22"/>
              </w:rPr>
              <w:t>umano - abril de 2020</w:t>
            </w:r>
            <w:r w:rsidR="000128BC">
              <w:rPr>
                <w:rFonts w:ascii="Arial" w:hAnsi="Arial" w:cs="Arial"/>
                <w:color w:val="000000" w:themeColor="text1"/>
                <w:sz w:val="22"/>
                <w:szCs w:val="22"/>
              </w:rPr>
              <w:t>.</w:t>
            </w:r>
          </w:p>
        </w:tc>
        <w:tc>
          <w:tcPr>
            <w:tcW w:w="1993" w:type="pct"/>
            <w:tcBorders>
              <w:top w:val="nil"/>
              <w:left w:val="nil"/>
              <w:bottom w:val="single" w:sz="4" w:space="0" w:color="auto"/>
              <w:right w:val="single" w:sz="4" w:space="0" w:color="auto"/>
            </w:tcBorders>
            <w:shd w:val="clear" w:color="auto" w:fill="auto"/>
            <w:hideMark/>
          </w:tcPr>
          <w:p w14:paraId="64E74598" w14:textId="13B6C1C9" w:rsidR="0041183C" w:rsidRPr="00B06F87" w:rsidRDefault="60D1E7D3"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La Coordinadora de Talento Humano solicita a la ARL </w:t>
            </w:r>
            <w:r w:rsidR="7592998B" w:rsidRPr="00B06F87">
              <w:rPr>
                <w:rFonts w:ascii="Arial" w:hAnsi="Arial" w:cs="Arial"/>
                <w:color w:val="000000" w:themeColor="text1"/>
                <w:sz w:val="22"/>
                <w:szCs w:val="22"/>
              </w:rPr>
              <w:t xml:space="preserve">el acompañamiento en </w:t>
            </w:r>
            <w:r w:rsidRPr="00B06F87">
              <w:rPr>
                <w:rFonts w:ascii="Arial" w:hAnsi="Arial" w:cs="Arial"/>
                <w:color w:val="000000" w:themeColor="text1"/>
                <w:sz w:val="22"/>
                <w:szCs w:val="22"/>
              </w:rPr>
              <w:t xml:space="preserve">la revisión de los informes de clima y riesgo psicosocial para alinear estrategias que permitan el </w:t>
            </w:r>
            <w:r w:rsidR="741FA6DD" w:rsidRPr="00B06F87">
              <w:rPr>
                <w:rFonts w:ascii="Arial" w:hAnsi="Arial" w:cs="Arial"/>
                <w:color w:val="000000" w:themeColor="text1"/>
                <w:sz w:val="22"/>
                <w:szCs w:val="22"/>
              </w:rPr>
              <w:t>desarrollo</w:t>
            </w:r>
            <w:r w:rsidRPr="00B06F87">
              <w:rPr>
                <w:rFonts w:ascii="Arial" w:hAnsi="Arial" w:cs="Arial"/>
                <w:color w:val="000000" w:themeColor="text1"/>
                <w:sz w:val="22"/>
                <w:szCs w:val="22"/>
              </w:rPr>
              <w:t xml:space="preserve"> de los planes operativos que componen el </w:t>
            </w:r>
            <w:r w:rsidR="000128BC" w:rsidRPr="00B06F87">
              <w:rPr>
                <w:rFonts w:ascii="Arial" w:hAnsi="Arial" w:cs="Arial"/>
                <w:color w:val="000000" w:themeColor="text1"/>
                <w:sz w:val="22"/>
                <w:szCs w:val="22"/>
              </w:rPr>
              <w:t xml:space="preserve">Plan Estratégico </w:t>
            </w:r>
            <w:r w:rsidR="000128BC">
              <w:rPr>
                <w:rFonts w:ascii="Arial" w:hAnsi="Arial" w:cs="Arial"/>
                <w:color w:val="000000" w:themeColor="text1"/>
                <w:sz w:val="22"/>
                <w:szCs w:val="22"/>
              </w:rPr>
              <w:t>d</w:t>
            </w:r>
            <w:r w:rsidR="000128BC" w:rsidRPr="00B06F87">
              <w:rPr>
                <w:rFonts w:ascii="Arial" w:hAnsi="Arial" w:cs="Arial"/>
                <w:color w:val="000000" w:themeColor="text1"/>
                <w:sz w:val="22"/>
                <w:szCs w:val="22"/>
              </w:rPr>
              <w:t>e Talento Humano</w:t>
            </w:r>
            <w:r w:rsidR="652BE6D8" w:rsidRPr="00B06F87">
              <w:rPr>
                <w:rFonts w:ascii="Arial" w:hAnsi="Arial" w:cs="Arial"/>
                <w:color w:val="000000" w:themeColor="text1"/>
                <w:sz w:val="22"/>
                <w:szCs w:val="22"/>
              </w:rPr>
              <w:t>, con</w:t>
            </w:r>
            <w:r w:rsidRPr="00B06F87">
              <w:rPr>
                <w:rFonts w:ascii="Arial" w:hAnsi="Arial" w:cs="Arial"/>
                <w:color w:val="000000" w:themeColor="text1"/>
                <w:sz w:val="22"/>
                <w:szCs w:val="22"/>
              </w:rPr>
              <w:t xml:space="preserve"> el </w:t>
            </w:r>
            <w:r w:rsidR="6670BE01" w:rsidRPr="00B06F87">
              <w:rPr>
                <w:rFonts w:ascii="Arial" w:hAnsi="Arial" w:cs="Arial"/>
                <w:color w:val="000000" w:themeColor="text1"/>
                <w:sz w:val="22"/>
                <w:szCs w:val="22"/>
              </w:rPr>
              <w:t>propósito</w:t>
            </w:r>
            <w:r w:rsidRPr="00B06F87">
              <w:rPr>
                <w:rFonts w:ascii="Arial" w:hAnsi="Arial" w:cs="Arial"/>
                <w:color w:val="000000" w:themeColor="text1"/>
                <w:sz w:val="22"/>
                <w:szCs w:val="22"/>
              </w:rPr>
              <w:t xml:space="preserve"> de mejorar las competencias del personal en materia de liderazgo.</w:t>
            </w:r>
          </w:p>
        </w:tc>
      </w:tr>
      <w:tr w:rsidR="0041183C" w:rsidRPr="00B06F87" w14:paraId="6D2C9044" w14:textId="77777777" w:rsidTr="017EB4A2">
        <w:trPr>
          <w:trHeight w:val="1360"/>
        </w:trPr>
        <w:tc>
          <w:tcPr>
            <w:tcW w:w="1002" w:type="pct"/>
            <w:tcBorders>
              <w:top w:val="nil"/>
              <w:left w:val="single" w:sz="4" w:space="0" w:color="auto"/>
              <w:bottom w:val="single" w:sz="4" w:space="0" w:color="auto"/>
              <w:right w:val="single" w:sz="4" w:space="0" w:color="auto"/>
            </w:tcBorders>
            <w:shd w:val="clear" w:color="auto" w:fill="auto"/>
            <w:hideMark/>
          </w:tcPr>
          <w:p w14:paraId="358642F0" w14:textId="77777777"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Trabajo en equipo</w:t>
            </w:r>
          </w:p>
        </w:tc>
        <w:tc>
          <w:tcPr>
            <w:tcW w:w="1002" w:type="pct"/>
            <w:tcBorders>
              <w:top w:val="nil"/>
              <w:left w:val="nil"/>
              <w:bottom w:val="single" w:sz="4" w:space="0" w:color="auto"/>
              <w:right w:val="single" w:sz="4" w:space="0" w:color="auto"/>
            </w:tcBorders>
            <w:shd w:val="clear" w:color="auto" w:fill="auto"/>
            <w:hideMark/>
          </w:tcPr>
          <w:p w14:paraId="7AC2C734" w14:textId="6534EB5F"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Realizar actividades relacionadas con trabajo en equipo en el </w:t>
            </w:r>
            <w:r w:rsidR="000128BC">
              <w:rPr>
                <w:rFonts w:ascii="Arial" w:hAnsi="Arial" w:cs="Arial"/>
                <w:color w:val="000000"/>
                <w:sz w:val="22"/>
                <w:szCs w:val="22"/>
              </w:rPr>
              <w:t>P</w:t>
            </w:r>
            <w:r w:rsidRPr="00B06F87">
              <w:rPr>
                <w:rFonts w:ascii="Arial" w:hAnsi="Arial" w:cs="Arial"/>
                <w:color w:val="000000"/>
                <w:sz w:val="22"/>
                <w:szCs w:val="22"/>
              </w:rPr>
              <w:t>lan de bienestar e incentivos y su respectiva evaluación</w:t>
            </w:r>
            <w:r w:rsidR="000128BC">
              <w:rPr>
                <w:rFonts w:ascii="Arial" w:hAnsi="Arial" w:cs="Arial"/>
                <w:color w:val="000000"/>
                <w:sz w:val="22"/>
                <w:szCs w:val="22"/>
              </w:rPr>
              <w:t>.</w:t>
            </w:r>
          </w:p>
        </w:tc>
        <w:tc>
          <w:tcPr>
            <w:tcW w:w="1002" w:type="pct"/>
            <w:tcBorders>
              <w:top w:val="nil"/>
              <w:left w:val="nil"/>
              <w:bottom w:val="single" w:sz="4" w:space="0" w:color="auto"/>
              <w:right w:val="single" w:sz="4" w:space="0" w:color="auto"/>
            </w:tcBorders>
            <w:shd w:val="clear" w:color="auto" w:fill="auto"/>
            <w:hideMark/>
          </w:tcPr>
          <w:p w14:paraId="1D6103D0" w14:textId="4F98E5EE"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Estructurar el </w:t>
            </w:r>
            <w:r w:rsidR="000128BC">
              <w:rPr>
                <w:rFonts w:ascii="Arial" w:hAnsi="Arial" w:cs="Arial"/>
                <w:color w:val="000000" w:themeColor="text1"/>
                <w:sz w:val="22"/>
                <w:szCs w:val="22"/>
              </w:rPr>
              <w:t>P</w:t>
            </w:r>
            <w:r w:rsidRPr="00B06F87">
              <w:rPr>
                <w:rFonts w:ascii="Arial" w:hAnsi="Arial" w:cs="Arial"/>
                <w:color w:val="000000" w:themeColor="text1"/>
                <w:sz w:val="22"/>
                <w:szCs w:val="22"/>
              </w:rPr>
              <w:t>lan de bienestar social e incentivos</w:t>
            </w:r>
            <w:r w:rsidR="000128BC">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0128BC">
              <w:rPr>
                <w:rFonts w:ascii="Arial" w:hAnsi="Arial" w:cs="Arial"/>
                <w:color w:val="000000" w:themeColor="text1"/>
                <w:sz w:val="22"/>
                <w:szCs w:val="22"/>
              </w:rPr>
              <w:t xml:space="preserve">en el que se </w:t>
            </w:r>
            <w:r w:rsidRPr="00B06F87">
              <w:rPr>
                <w:rFonts w:ascii="Arial" w:hAnsi="Arial" w:cs="Arial"/>
                <w:color w:val="000000" w:themeColor="text1"/>
                <w:sz w:val="22"/>
                <w:szCs w:val="22"/>
              </w:rPr>
              <w:t xml:space="preserve">incluyen </w:t>
            </w:r>
            <w:r w:rsidR="3055EB0A" w:rsidRPr="00B06F87">
              <w:rPr>
                <w:rFonts w:ascii="Arial" w:hAnsi="Arial" w:cs="Arial"/>
                <w:color w:val="000000" w:themeColor="text1"/>
                <w:sz w:val="22"/>
                <w:szCs w:val="22"/>
              </w:rPr>
              <w:t>temáticas</w:t>
            </w:r>
            <w:r w:rsidRPr="00B06F87">
              <w:rPr>
                <w:rFonts w:ascii="Arial" w:hAnsi="Arial" w:cs="Arial"/>
                <w:color w:val="000000" w:themeColor="text1"/>
                <w:sz w:val="22"/>
                <w:szCs w:val="22"/>
              </w:rPr>
              <w:t xml:space="preserve"> que propendan por el trabajo en equipo - </w:t>
            </w:r>
            <w:r w:rsidR="6F8C1906" w:rsidRPr="00B06F87">
              <w:rPr>
                <w:rFonts w:ascii="Arial" w:hAnsi="Arial" w:cs="Arial"/>
                <w:color w:val="000000" w:themeColor="text1"/>
                <w:sz w:val="22"/>
                <w:szCs w:val="22"/>
              </w:rPr>
              <w:t>abril</w:t>
            </w:r>
            <w:r w:rsidRPr="00B06F87">
              <w:rPr>
                <w:rFonts w:ascii="Arial" w:hAnsi="Arial" w:cs="Arial"/>
                <w:color w:val="000000" w:themeColor="text1"/>
                <w:sz w:val="22"/>
                <w:szCs w:val="22"/>
              </w:rPr>
              <w:t xml:space="preserve"> </w:t>
            </w:r>
            <w:r w:rsidR="000128BC">
              <w:rPr>
                <w:rFonts w:ascii="Arial" w:hAnsi="Arial" w:cs="Arial"/>
                <w:color w:val="000000" w:themeColor="text1"/>
                <w:sz w:val="22"/>
                <w:szCs w:val="22"/>
              </w:rPr>
              <w:t>–</w:t>
            </w:r>
            <w:r w:rsidRPr="00B06F87">
              <w:rPr>
                <w:rFonts w:ascii="Arial" w:hAnsi="Arial" w:cs="Arial"/>
                <w:color w:val="000000" w:themeColor="text1"/>
                <w:sz w:val="22"/>
                <w:szCs w:val="22"/>
              </w:rPr>
              <w:t xml:space="preserve"> 2020</w:t>
            </w:r>
            <w:r w:rsidR="000128BC">
              <w:rPr>
                <w:rFonts w:ascii="Arial" w:hAnsi="Arial" w:cs="Arial"/>
                <w:color w:val="000000" w:themeColor="text1"/>
                <w:sz w:val="22"/>
                <w:szCs w:val="22"/>
              </w:rPr>
              <w:t>.</w:t>
            </w:r>
          </w:p>
        </w:tc>
        <w:tc>
          <w:tcPr>
            <w:tcW w:w="1993" w:type="pct"/>
            <w:tcBorders>
              <w:top w:val="nil"/>
              <w:left w:val="nil"/>
              <w:bottom w:val="single" w:sz="4" w:space="0" w:color="auto"/>
              <w:right w:val="single" w:sz="4" w:space="0" w:color="auto"/>
            </w:tcBorders>
            <w:shd w:val="clear" w:color="auto" w:fill="auto"/>
            <w:hideMark/>
          </w:tcPr>
          <w:p w14:paraId="2DDC0806" w14:textId="401B5327"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La Coordinadora de Talento Humano realiza el </w:t>
            </w:r>
            <w:r w:rsidR="000128BC">
              <w:rPr>
                <w:rFonts w:ascii="Arial" w:hAnsi="Arial" w:cs="Arial"/>
                <w:color w:val="000000" w:themeColor="text1"/>
                <w:sz w:val="22"/>
                <w:szCs w:val="22"/>
              </w:rPr>
              <w:t>P</w:t>
            </w:r>
            <w:r w:rsidRPr="00B06F87">
              <w:rPr>
                <w:rFonts w:ascii="Arial" w:hAnsi="Arial" w:cs="Arial"/>
                <w:color w:val="000000" w:themeColor="text1"/>
                <w:sz w:val="22"/>
                <w:szCs w:val="22"/>
              </w:rPr>
              <w:t>lan de capacitación</w:t>
            </w:r>
            <w:r w:rsidR="000128BC">
              <w:rPr>
                <w:rFonts w:ascii="Arial" w:hAnsi="Arial" w:cs="Arial"/>
                <w:color w:val="000000" w:themeColor="text1"/>
                <w:sz w:val="22"/>
                <w:szCs w:val="22"/>
              </w:rPr>
              <w:t>, para</w:t>
            </w:r>
            <w:r w:rsidRPr="00B06F87">
              <w:rPr>
                <w:rFonts w:ascii="Arial" w:hAnsi="Arial" w:cs="Arial"/>
                <w:color w:val="000000" w:themeColor="text1"/>
                <w:sz w:val="22"/>
                <w:szCs w:val="22"/>
              </w:rPr>
              <w:t xml:space="preserve"> garantiza</w:t>
            </w:r>
            <w:r w:rsidR="000128BC">
              <w:rPr>
                <w:rFonts w:ascii="Arial" w:hAnsi="Arial" w:cs="Arial"/>
                <w:color w:val="000000" w:themeColor="text1"/>
                <w:sz w:val="22"/>
                <w:szCs w:val="22"/>
              </w:rPr>
              <w:t xml:space="preserve">r </w:t>
            </w:r>
            <w:r w:rsidRPr="00B06F87">
              <w:rPr>
                <w:rFonts w:ascii="Arial" w:hAnsi="Arial" w:cs="Arial"/>
                <w:color w:val="000000" w:themeColor="text1"/>
                <w:sz w:val="22"/>
                <w:szCs w:val="22"/>
              </w:rPr>
              <w:t xml:space="preserve">la inclusión de </w:t>
            </w:r>
            <w:r w:rsidR="1C95DA8D" w:rsidRPr="00B06F87">
              <w:rPr>
                <w:rFonts w:ascii="Arial" w:hAnsi="Arial" w:cs="Arial"/>
                <w:color w:val="000000" w:themeColor="text1"/>
                <w:sz w:val="22"/>
                <w:szCs w:val="22"/>
              </w:rPr>
              <w:t>temáticas</w:t>
            </w:r>
            <w:r w:rsidRPr="00B06F87">
              <w:rPr>
                <w:rFonts w:ascii="Arial" w:hAnsi="Arial" w:cs="Arial"/>
                <w:color w:val="000000" w:themeColor="text1"/>
                <w:sz w:val="22"/>
                <w:szCs w:val="22"/>
              </w:rPr>
              <w:t xml:space="preserve"> </w:t>
            </w:r>
            <w:r w:rsidR="4C94948B" w:rsidRPr="00B06F87">
              <w:rPr>
                <w:rFonts w:ascii="Arial" w:hAnsi="Arial" w:cs="Arial"/>
                <w:color w:val="000000" w:themeColor="text1"/>
                <w:sz w:val="22"/>
                <w:szCs w:val="22"/>
              </w:rPr>
              <w:t>que</w:t>
            </w:r>
            <w:r w:rsidRPr="00B06F87">
              <w:rPr>
                <w:rFonts w:ascii="Arial" w:hAnsi="Arial" w:cs="Arial"/>
                <w:color w:val="000000" w:themeColor="text1"/>
                <w:sz w:val="22"/>
                <w:szCs w:val="22"/>
              </w:rPr>
              <w:t xml:space="preserve"> propendan por mejorar las competencias de los funcionarios en materia de trabajo en equipo.</w:t>
            </w:r>
          </w:p>
        </w:tc>
      </w:tr>
      <w:tr w:rsidR="0041183C" w:rsidRPr="00B06F87" w14:paraId="1028A493" w14:textId="77777777" w:rsidTr="017EB4A2">
        <w:trPr>
          <w:trHeight w:val="3400"/>
        </w:trPr>
        <w:tc>
          <w:tcPr>
            <w:tcW w:w="1002" w:type="pct"/>
            <w:tcBorders>
              <w:top w:val="nil"/>
              <w:left w:val="single" w:sz="4" w:space="0" w:color="auto"/>
              <w:bottom w:val="single" w:sz="4" w:space="0" w:color="auto"/>
              <w:right w:val="single" w:sz="4" w:space="0" w:color="auto"/>
            </w:tcBorders>
            <w:shd w:val="clear" w:color="auto" w:fill="auto"/>
            <w:hideMark/>
          </w:tcPr>
          <w:p w14:paraId="61A7627C" w14:textId="7351DD0D"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lastRenderedPageBreak/>
              <w:t xml:space="preserve">Implementar el Código de </w:t>
            </w:r>
            <w:r w:rsidR="00180D17">
              <w:rPr>
                <w:rFonts w:ascii="Arial" w:hAnsi="Arial" w:cs="Arial"/>
                <w:color w:val="000000"/>
                <w:sz w:val="22"/>
                <w:szCs w:val="22"/>
              </w:rPr>
              <w:t>i</w:t>
            </w:r>
            <w:r w:rsidR="00180D17" w:rsidRPr="00B06F87">
              <w:rPr>
                <w:rFonts w:ascii="Arial" w:hAnsi="Arial" w:cs="Arial"/>
                <w:color w:val="000000"/>
                <w:sz w:val="22"/>
                <w:szCs w:val="22"/>
              </w:rPr>
              <w:t>ntegridad</w:t>
            </w:r>
            <w:r w:rsidRPr="00B06F87">
              <w:rPr>
                <w:rFonts w:ascii="Arial" w:hAnsi="Arial" w:cs="Arial"/>
                <w:color w:val="000000"/>
                <w:sz w:val="22"/>
                <w:szCs w:val="22"/>
              </w:rPr>
              <w:t>, en articulación con la identificación de los valores y principios institucionales; avanzar en su divulgación e interiorización por parte de los todos los servidores y garantizar su cumplimiento en el ejercicio de sus funciones</w:t>
            </w:r>
            <w:r w:rsidR="00180D17">
              <w:rPr>
                <w:rFonts w:ascii="Arial" w:hAnsi="Arial" w:cs="Arial"/>
                <w:color w:val="000000"/>
                <w:sz w:val="22"/>
                <w:szCs w:val="22"/>
              </w:rPr>
              <w:t>.</w:t>
            </w:r>
          </w:p>
        </w:tc>
        <w:tc>
          <w:tcPr>
            <w:tcW w:w="1002" w:type="pct"/>
            <w:tcBorders>
              <w:top w:val="nil"/>
              <w:left w:val="nil"/>
              <w:bottom w:val="single" w:sz="4" w:space="0" w:color="auto"/>
              <w:right w:val="single" w:sz="4" w:space="0" w:color="auto"/>
            </w:tcBorders>
            <w:shd w:val="clear" w:color="auto" w:fill="auto"/>
            <w:hideMark/>
          </w:tcPr>
          <w:p w14:paraId="6D7A0A88" w14:textId="03A6BF8B"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Elaborar actividades enfocadas </w:t>
            </w:r>
            <w:r w:rsidR="00180D17">
              <w:rPr>
                <w:rFonts w:ascii="Arial" w:hAnsi="Arial" w:cs="Arial"/>
                <w:color w:val="000000"/>
                <w:sz w:val="22"/>
                <w:szCs w:val="22"/>
              </w:rPr>
              <w:t>a</w:t>
            </w:r>
            <w:r w:rsidRPr="00B06F87">
              <w:rPr>
                <w:rFonts w:ascii="Arial" w:hAnsi="Arial" w:cs="Arial"/>
                <w:color w:val="000000"/>
                <w:sz w:val="22"/>
                <w:szCs w:val="22"/>
              </w:rPr>
              <w:t xml:space="preserve"> la interiorización de los valores y principios institucionales a través de los documentos del DAFP o mediante el diseño y desarrollo de herramientas e instrumentos</w:t>
            </w:r>
            <w:r w:rsidRPr="00B06F87">
              <w:rPr>
                <w:rFonts w:ascii="Arial" w:hAnsi="Arial" w:cs="Arial"/>
                <w:color w:val="000000"/>
                <w:sz w:val="22"/>
                <w:szCs w:val="22"/>
              </w:rPr>
              <w:br/>
              <w:t>propios</w:t>
            </w:r>
            <w:r w:rsidR="00180D17">
              <w:rPr>
                <w:rFonts w:ascii="Arial" w:hAnsi="Arial" w:cs="Arial"/>
                <w:color w:val="000000"/>
                <w:sz w:val="22"/>
                <w:szCs w:val="22"/>
              </w:rPr>
              <w:t>.</w:t>
            </w:r>
          </w:p>
        </w:tc>
        <w:tc>
          <w:tcPr>
            <w:tcW w:w="1002" w:type="pct"/>
            <w:tcBorders>
              <w:top w:val="nil"/>
              <w:left w:val="nil"/>
              <w:bottom w:val="single" w:sz="4" w:space="0" w:color="auto"/>
              <w:right w:val="single" w:sz="4" w:space="0" w:color="auto"/>
            </w:tcBorders>
            <w:shd w:val="clear" w:color="auto" w:fill="auto"/>
            <w:hideMark/>
          </w:tcPr>
          <w:p w14:paraId="7DF2FB4A" w14:textId="39ED126C" w:rsidR="0041183C" w:rsidRPr="00B06F87" w:rsidRDefault="1BB3BDA5"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A partir</w:t>
            </w:r>
            <w:r w:rsidR="7CA0F8AE" w:rsidRPr="00B06F87">
              <w:rPr>
                <w:rFonts w:ascii="Arial" w:hAnsi="Arial" w:cs="Arial"/>
                <w:color w:val="000000" w:themeColor="text1"/>
                <w:sz w:val="22"/>
                <w:szCs w:val="22"/>
              </w:rPr>
              <w:t xml:space="preserve"> de la evaluación de resultados de la vigencia 2019, estructurar estrategias que permitan avanzar </w:t>
            </w:r>
            <w:r w:rsidR="00180D17">
              <w:rPr>
                <w:rFonts w:ascii="Arial" w:hAnsi="Arial" w:cs="Arial"/>
                <w:color w:val="000000" w:themeColor="text1"/>
                <w:sz w:val="22"/>
                <w:szCs w:val="22"/>
              </w:rPr>
              <w:t xml:space="preserve">en </w:t>
            </w:r>
            <w:r w:rsidR="7CA0F8AE" w:rsidRPr="00B06F87">
              <w:rPr>
                <w:rFonts w:ascii="Arial" w:hAnsi="Arial" w:cs="Arial"/>
                <w:color w:val="000000" w:themeColor="text1"/>
                <w:sz w:val="22"/>
                <w:szCs w:val="22"/>
              </w:rPr>
              <w:t xml:space="preserve">la implementación del </w:t>
            </w:r>
            <w:r w:rsidR="00180D17">
              <w:rPr>
                <w:rFonts w:ascii="Arial" w:hAnsi="Arial" w:cs="Arial"/>
                <w:color w:val="000000" w:themeColor="text1"/>
                <w:sz w:val="22"/>
                <w:szCs w:val="22"/>
              </w:rPr>
              <w:t>C</w:t>
            </w:r>
            <w:r w:rsidR="7CA0F8AE" w:rsidRPr="00B06F87">
              <w:rPr>
                <w:rFonts w:ascii="Arial" w:hAnsi="Arial" w:cs="Arial"/>
                <w:color w:val="000000" w:themeColor="text1"/>
                <w:sz w:val="22"/>
                <w:szCs w:val="22"/>
              </w:rPr>
              <w:t xml:space="preserve">ódigo de integridad, </w:t>
            </w:r>
            <w:r w:rsidR="00180D17">
              <w:rPr>
                <w:rFonts w:ascii="Arial" w:hAnsi="Arial" w:cs="Arial"/>
                <w:color w:val="000000" w:themeColor="text1"/>
                <w:sz w:val="22"/>
                <w:szCs w:val="22"/>
              </w:rPr>
              <w:t xml:space="preserve">que </w:t>
            </w:r>
            <w:r w:rsidR="7CA0F8AE" w:rsidRPr="00B06F87">
              <w:rPr>
                <w:rFonts w:ascii="Arial" w:hAnsi="Arial" w:cs="Arial"/>
                <w:color w:val="000000" w:themeColor="text1"/>
                <w:sz w:val="22"/>
                <w:szCs w:val="22"/>
              </w:rPr>
              <w:t xml:space="preserve">conduce a los servidores </w:t>
            </w:r>
            <w:r w:rsidR="0C200B88" w:rsidRPr="00B06F87">
              <w:rPr>
                <w:rFonts w:ascii="Arial" w:hAnsi="Arial" w:cs="Arial"/>
                <w:color w:val="000000" w:themeColor="text1"/>
                <w:sz w:val="22"/>
                <w:szCs w:val="22"/>
              </w:rPr>
              <w:t>públicos</w:t>
            </w:r>
            <w:r w:rsidR="7CA0F8AE" w:rsidRPr="00B06F87">
              <w:rPr>
                <w:rFonts w:ascii="Arial" w:hAnsi="Arial" w:cs="Arial"/>
                <w:color w:val="000000" w:themeColor="text1"/>
                <w:sz w:val="22"/>
                <w:szCs w:val="22"/>
              </w:rPr>
              <w:t xml:space="preserve"> del </w:t>
            </w:r>
            <w:r w:rsidR="00180D17">
              <w:rPr>
                <w:rFonts w:ascii="Arial" w:hAnsi="Arial" w:cs="Arial"/>
                <w:color w:val="000000" w:themeColor="text1"/>
                <w:sz w:val="22"/>
                <w:szCs w:val="22"/>
              </w:rPr>
              <w:t>I</w:t>
            </w:r>
            <w:r w:rsidR="7CA0F8AE" w:rsidRPr="00B06F87">
              <w:rPr>
                <w:rFonts w:ascii="Arial" w:hAnsi="Arial" w:cs="Arial"/>
                <w:color w:val="000000" w:themeColor="text1"/>
                <w:sz w:val="22"/>
                <w:szCs w:val="22"/>
              </w:rPr>
              <w:t>nstituto</w:t>
            </w:r>
            <w:r w:rsidR="00180D17">
              <w:rPr>
                <w:rFonts w:ascii="Arial" w:hAnsi="Arial" w:cs="Arial"/>
                <w:color w:val="000000" w:themeColor="text1"/>
                <w:sz w:val="22"/>
                <w:szCs w:val="22"/>
              </w:rPr>
              <w:t xml:space="preserve"> Caro y Cuervo</w:t>
            </w:r>
            <w:r w:rsidR="7CA0F8AE" w:rsidRPr="00B06F87">
              <w:rPr>
                <w:rFonts w:ascii="Arial" w:hAnsi="Arial" w:cs="Arial"/>
                <w:color w:val="000000" w:themeColor="text1"/>
                <w:sz w:val="22"/>
                <w:szCs w:val="22"/>
              </w:rPr>
              <w:t xml:space="preserve"> al conocimiento de las normas que regulan su actuar.</w:t>
            </w:r>
          </w:p>
        </w:tc>
        <w:tc>
          <w:tcPr>
            <w:tcW w:w="1993" w:type="pct"/>
            <w:tcBorders>
              <w:top w:val="nil"/>
              <w:left w:val="nil"/>
              <w:bottom w:val="single" w:sz="4" w:space="0" w:color="auto"/>
              <w:right w:val="single" w:sz="4" w:space="0" w:color="auto"/>
            </w:tcBorders>
            <w:shd w:val="clear" w:color="auto" w:fill="auto"/>
            <w:hideMark/>
          </w:tcPr>
          <w:p w14:paraId="1DB2E5B0" w14:textId="5A7F0C05" w:rsidR="00180D17" w:rsidRDefault="7CA0F8AE" w:rsidP="00E62BB4">
            <w:pPr>
              <w:spacing w:line="276" w:lineRule="auto"/>
              <w:jc w:val="both"/>
              <w:rPr>
                <w:rFonts w:ascii="Arial" w:hAnsi="Arial" w:cs="Arial"/>
                <w:color w:val="000000" w:themeColor="text1"/>
                <w:sz w:val="22"/>
                <w:szCs w:val="22"/>
              </w:rPr>
            </w:pPr>
            <w:r w:rsidRPr="00B06F87">
              <w:rPr>
                <w:rFonts w:ascii="Arial" w:hAnsi="Arial" w:cs="Arial"/>
                <w:color w:val="000000" w:themeColor="text1"/>
                <w:sz w:val="22"/>
                <w:szCs w:val="22"/>
              </w:rPr>
              <w:t xml:space="preserve">El Grupo de </w:t>
            </w:r>
            <w:r w:rsidR="00180D17">
              <w:rPr>
                <w:rFonts w:ascii="Arial" w:hAnsi="Arial" w:cs="Arial"/>
                <w:color w:val="000000" w:themeColor="text1"/>
                <w:sz w:val="22"/>
                <w:szCs w:val="22"/>
              </w:rPr>
              <w:t>i</w:t>
            </w:r>
            <w:r w:rsidR="00180D17" w:rsidRPr="00B06F87">
              <w:rPr>
                <w:rFonts w:ascii="Arial" w:hAnsi="Arial" w:cs="Arial"/>
                <w:color w:val="000000" w:themeColor="text1"/>
                <w:sz w:val="22"/>
                <w:szCs w:val="22"/>
              </w:rPr>
              <w:t xml:space="preserve">ntegridad </w:t>
            </w:r>
            <w:r w:rsidRPr="00B06F87">
              <w:rPr>
                <w:rFonts w:ascii="Arial" w:hAnsi="Arial" w:cs="Arial"/>
                <w:color w:val="000000" w:themeColor="text1"/>
                <w:sz w:val="22"/>
                <w:szCs w:val="22"/>
              </w:rPr>
              <w:t>debe proponer estrategias a partir de</w:t>
            </w:r>
            <w:r w:rsidR="00180D17">
              <w:rPr>
                <w:rFonts w:ascii="Arial" w:hAnsi="Arial" w:cs="Arial"/>
                <w:color w:val="000000" w:themeColor="text1"/>
                <w:sz w:val="22"/>
                <w:szCs w:val="22"/>
              </w:rPr>
              <w:t xml:space="preserve"> </w:t>
            </w:r>
            <w:r w:rsidRPr="00B06F87">
              <w:rPr>
                <w:rFonts w:ascii="Arial" w:hAnsi="Arial" w:cs="Arial"/>
                <w:color w:val="000000" w:themeColor="text1"/>
                <w:sz w:val="22"/>
                <w:szCs w:val="22"/>
              </w:rPr>
              <w:t>los resultados de la vigencia 2019, que permitan la adopción por parte de los funcionarios de los valores del código y el personal designado en materia de comunicaciones, debe comunicar a los funcionarios las estrategias que el Grupo de integridad consider</w:t>
            </w:r>
            <w:r w:rsidR="00180D17">
              <w:rPr>
                <w:rFonts w:ascii="Arial" w:hAnsi="Arial" w:cs="Arial"/>
                <w:color w:val="000000" w:themeColor="text1"/>
                <w:sz w:val="22"/>
                <w:szCs w:val="22"/>
              </w:rPr>
              <w:t>a</w:t>
            </w:r>
            <w:r w:rsidRPr="00B06F87">
              <w:rPr>
                <w:rFonts w:ascii="Arial" w:hAnsi="Arial" w:cs="Arial"/>
                <w:color w:val="000000" w:themeColor="text1"/>
                <w:sz w:val="22"/>
                <w:szCs w:val="22"/>
              </w:rPr>
              <w:t xml:space="preserve"> pertinentes</w:t>
            </w:r>
            <w:r w:rsidR="00180D17">
              <w:rPr>
                <w:rFonts w:ascii="Arial" w:hAnsi="Arial" w:cs="Arial"/>
                <w:color w:val="000000" w:themeColor="text1"/>
                <w:sz w:val="22"/>
                <w:szCs w:val="22"/>
              </w:rPr>
              <w:t>:</w:t>
            </w:r>
          </w:p>
          <w:p w14:paraId="6D9F37B2" w14:textId="5F4F0CCD"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 el día del servidor público se </w:t>
            </w:r>
            <w:r w:rsidR="309C262F" w:rsidRPr="00B06F87">
              <w:rPr>
                <w:rFonts w:ascii="Arial" w:hAnsi="Arial" w:cs="Arial"/>
                <w:color w:val="000000" w:themeColor="text1"/>
                <w:sz w:val="22"/>
                <w:szCs w:val="22"/>
              </w:rPr>
              <w:t>debe</w:t>
            </w:r>
            <w:r w:rsidRPr="00B06F87">
              <w:rPr>
                <w:rFonts w:ascii="Arial" w:hAnsi="Arial" w:cs="Arial"/>
                <w:color w:val="000000" w:themeColor="text1"/>
                <w:sz w:val="22"/>
                <w:szCs w:val="22"/>
              </w:rPr>
              <w:t xml:space="preserve"> desarrollar actividades que permitan la interiorización de los valores institucionales</w:t>
            </w:r>
            <w:r w:rsidR="00180D17">
              <w:rPr>
                <w:rFonts w:ascii="Arial" w:hAnsi="Arial" w:cs="Arial"/>
                <w:color w:val="000000" w:themeColor="text1"/>
                <w:sz w:val="22"/>
                <w:szCs w:val="22"/>
              </w:rPr>
              <w:t>.</w:t>
            </w:r>
            <w:r w:rsidRPr="00B06F87">
              <w:rPr>
                <w:rFonts w:ascii="Arial" w:hAnsi="Arial" w:cs="Arial"/>
                <w:color w:val="000000" w:themeColor="text1"/>
                <w:sz w:val="22"/>
                <w:szCs w:val="22"/>
              </w:rPr>
              <w:t xml:space="preserve"> - se </w:t>
            </w:r>
            <w:r w:rsidR="6456CB52" w:rsidRPr="00B06F87">
              <w:rPr>
                <w:rFonts w:ascii="Arial" w:hAnsi="Arial" w:cs="Arial"/>
                <w:color w:val="000000" w:themeColor="text1"/>
                <w:sz w:val="22"/>
                <w:szCs w:val="22"/>
              </w:rPr>
              <w:t>deben</w:t>
            </w:r>
            <w:r w:rsidRPr="00B06F87">
              <w:rPr>
                <w:rFonts w:ascii="Arial" w:hAnsi="Arial" w:cs="Arial"/>
                <w:color w:val="000000" w:themeColor="text1"/>
                <w:sz w:val="22"/>
                <w:szCs w:val="22"/>
              </w:rPr>
              <w:t xml:space="preserve"> estructurar informes de las actividades realizadas en materia de </w:t>
            </w:r>
            <w:r w:rsidR="04B25B6C" w:rsidRPr="00B06F87">
              <w:rPr>
                <w:rFonts w:ascii="Arial" w:hAnsi="Arial" w:cs="Arial"/>
                <w:color w:val="000000" w:themeColor="text1"/>
                <w:sz w:val="22"/>
                <w:szCs w:val="22"/>
              </w:rPr>
              <w:t>integridad. Estructurar</w:t>
            </w:r>
            <w:r w:rsidRPr="00B06F87">
              <w:rPr>
                <w:rFonts w:ascii="Arial" w:hAnsi="Arial" w:cs="Arial"/>
                <w:color w:val="000000" w:themeColor="text1"/>
                <w:sz w:val="22"/>
                <w:szCs w:val="22"/>
              </w:rPr>
              <w:t xml:space="preserve"> un plan de </w:t>
            </w:r>
            <w:r w:rsidR="00180D17">
              <w:rPr>
                <w:rFonts w:ascii="Arial" w:hAnsi="Arial" w:cs="Arial"/>
                <w:color w:val="000000" w:themeColor="text1"/>
                <w:sz w:val="22"/>
                <w:szCs w:val="22"/>
              </w:rPr>
              <w:t>c</w:t>
            </w:r>
            <w:r w:rsidRPr="00B06F87">
              <w:rPr>
                <w:rFonts w:ascii="Arial" w:hAnsi="Arial" w:cs="Arial"/>
                <w:color w:val="000000" w:themeColor="text1"/>
                <w:sz w:val="22"/>
                <w:szCs w:val="22"/>
              </w:rPr>
              <w:t>apacitación que permita que los funcionarios de la entidad se actualicen en las normas que regulan el servicio público y los procesos que administran.</w:t>
            </w:r>
          </w:p>
        </w:tc>
      </w:tr>
    </w:tbl>
    <w:p w14:paraId="364E5DBF" w14:textId="16CBB635" w:rsidR="00180D17" w:rsidRDefault="00180D17" w:rsidP="00E62BB4">
      <w:pPr>
        <w:spacing w:line="276" w:lineRule="auto"/>
        <w:rPr>
          <w:rFonts w:ascii="Arial" w:hAnsi="Arial" w:cs="Arial"/>
          <w:sz w:val="22"/>
          <w:szCs w:val="22"/>
        </w:rPr>
      </w:pPr>
    </w:p>
    <w:p w14:paraId="2019CFFF" w14:textId="77777777" w:rsidR="00B42B46" w:rsidRDefault="00B42B46" w:rsidP="00E62BB4">
      <w:pPr>
        <w:spacing w:line="276" w:lineRule="auto"/>
        <w:rPr>
          <w:rFonts w:ascii="Arial" w:hAnsi="Arial" w:cs="Arial"/>
          <w:sz w:val="22"/>
          <w:szCs w:val="22"/>
        </w:rPr>
      </w:pPr>
    </w:p>
    <w:p w14:paraId="023E4717" w14:textId="1A64F81F" w:rsidR="00337EF3" w:rsidRPr="00B06F87" w:rsidRDefault="00180D17" w:rsidP="00B42B46">
      <w:pPr>
        <w:spacing w:after="120" w:line="276" w:lineRule="auto"/>
        <w:jc w:val="center"/>
        <w:rPr>
          <w:rFonts w:ascii="Arial" w:hAnsi="Arial" w:cs="Arial"/>
        </w:rPr>
      </w:pPr>
      <w:r>
        <w:rPr>
          <w:rFonts w:ascii="Arial" w:hAnsi="Arial" w:cs="Arial"/>
        </w:rPr>
        <w:lastRenderedPageBreak/>
        <w:t xml:space="preserve">Tabla #. </w:t>
      </w:r>
      <w:r w:rsidRPr="00B06F87">
        <w:rPr>
          <w:rFonts w:ascii="Arial" w:hAnsi="Arial" w:cs="Arial"/>
        </w:rPr>
        <w:t xml:space="preserve">Ruta </w:t>
      </w:r>
      <w:r w:rsidR="00337EF3" w:rsidRPr="00B06F87">
        <w:rPr>
          <w:rFonts w:ascii="Arial" w:hAnsi="Arial" w:cs="Arial"/>
          <w:sz w:val="22"/>
          <w:szCs w:val="22"/>
        </w:rPr>
        <w:t>de la calidad - La cultura de hacer las cosas bien</w:t>
      </w:r>
      <w:r>
        <w:rPr>
          <w:rFonts w:ascii="Arial" w:hAnsi="Arial" w:cs="Arial"/>
          <w:sz w:val="22"/>
          <w:szCs w:val="22"/>
        </w:rPr>
        <w:t>.</w:t>
      </w:r>
    </w:p>
    <w:tbl>
      <w:tblPr>
        <w:tblW w:w="5000" w:type="pct"/>
        <w:tblCellMar>
          <w:left w:w="70" w:type="dxa"/>
          <w:right w:w="70" w:type="dxa"/>
        </w:tblCellMar>
        <w:tblLook w:val="04A0" w:firstRow="1" w:lastRow="0" w:firstColumn="1" w:lastColumn="0" w:noHBand="0" w:noVBand="1"/>
      </w:tblPr>
      <w:tblGrid>
        <w:gridCol w:w="1944"/>
        <w:gridCol w:w="2524"/>
        <w:gridCol w:w="2105"/>
        <w:gridCol w:w="2255"/>
      </w:tblGrid>
      <w:tr w:rsidR="0041183C" w:rsidRPr="00B06F87" w14:paraId="45CC0578" w14:textId="77777777" w:rsidTr="5927C7DC">
        <w:trPr>
          <w:trHeight w:val="320"/>
          <w:tblHeader/>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9ECDD" w14:textId="2E8F6E0B" w:rsidR="0041183C" w:rsidRPr="00B06F87" w:rsidRDefault="0041183C"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Variables </w:t>
            </w:r>
            <w:r w:rsidR="00F47251">
              <w:rPr>
                <w:rFonts w:ascii="Arial" w:hAnsi="Arial" w:cs="Arial"/>
                <w:color w:val="000000"/>
                <w:sz w:val="22"/>
                <w:szCs w:val="22"/>
              </w:rPr>
              <w:t>r</w:t>
            </w:r>
            <w:r w:rsidRPr="00B06F87">
              <w:rPr>
                <w:rFonts w:ascii="Arial" w:hAnsi="Arial" w:cs="Arial"/>
                <w:color w:val="000000"/>
                <w:sz w:val="22"/>
                <w:szCs w:val="22"/>
              </w:rPr>
              <w:t>esultantes</w:t>
            </w:r>
          </w:p>
        </w:tc>
        <w:tc>
          <w:tcPr>
            <w:tcW w:w="1012" w:type="pct"/>
            <w:tcBorders>
              <w:top w:val="single" w:sz="4" w:space="0" w:color="auto"/>
              <w:left w:val="nil"/>
              <w:bottom w:val="single" w:sz="4" w:space="0" w:color="auto"/>
              <w:right w:val="single" w:sz="4" w:space="0" w:color="auto"/>
            </w:tcBorders>
            <w:shd w:val="clear" w:color="auto" w:fill="auto"/>
            <w:noWrap/>
            <w:vAlign w:val="center"/>
            <w:hideMark/>
          </w:tcPr>
          <w:p w14:paraId="0B4093E9" w14:textId="194D1AB8" w:rsidR="0041183C" w:rsidRPr="00B06F87" w:rsidRDefault="0041183C"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Alternativa </w:t>
            </w:r>
            <w:r w:rsidR="00F47251">
              <w:rPr>
                <w:rFonts w:ascii="Arial" w:hAnsi="Arial" w:cs="Arial"/>
                <w:color w:val="000000"/>
                <w:sz w:val="22"/>
                <w:szCs w:val="22"/>
              </w:rPr>
              <w:t>d</w:t>
            </w:r>
            <w:r w:rsidR="00F47251" w:rsidRPr="00B06F87">
              <w:rPr>
                <w:rFonts w:ascii="Arial" w:hAnsi="Arial" w:cs="Arial"/>
                <w:color w:val="000000"/>
                <w:sz w:val="22"/>
                <w:szCs w:val="22"/>
              </w:rPr>
              <w:t xml:space="preserve">e </w:t>
            </w:r>
            <w:r w:rsidR="00F47251">
              <w:rPr>
                <w:rFonts w:ascii="Arial" w:hAnsi="Arial" w:cs="Arial"/>
                <w:color w:val="000000"/>
                <w:sz w:val="22"/>
                <w:szCs w:val="22"/>
              </w:rPr>
              <w:t>m</w:t>
            </w:r>
            <w:r w:rsidR="00F47251" w:rsidRPr="00B06F87">
              <w:rPr>
                <w:rFonts w:ascii="Arial" w:hAnsi="Arial" w:cs="Arial"/>
                <w:color w:val="000000"/>
                <w:sz w:val="22"/>
                <w:szCs w:val="22"/>
              </w:rPr>
              <w:t>ejora</w:t>
            </w:r>
          </w:p>
        </w:tc>
        <w:tc>
          <w:tcPr>
            <w:tcW w:w="1408" w:type="pct"/>
            <w:tcBorders>
              <w:top w:val="single" w:sz="4" w:space="0" w:color="auto"/>
              <w:left w:val="nil"/>
              <w:bottom w:val="single" w:sz="4" w:space="0" w:color="auto"/>
              <w:right w:val="single" w:sz="4" w:space="0" w:color="auto"/>
            </w:tcBorders>
            <w:shd w:val="clear" w:color="auto" w:fill="auto"/>
            <w:noWrap/>
            <w:vAlign w:val="center"/>
            <w:hideMark/>
          </w:tcPr>
          <w:p w14:paraId="47770FE9" w14:textId="22B49525" w:rsidR="0041183C" w:rsidRPr="00B06F87" w:rsidRDefault="0041183C"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Mejoras </w:t>
            </w:r>
            <w:r w:rsidR="00F47251">
              <w:rPr>
                <w:rFonts w:ascii="Arial" w:hAnsi="Arial" w:cs="Arial"/>
                <w:color w:val="000000"/>
                <w:sz w:val="22"/>
                <w:szCs w:val="22"/>
              </w:rPr>
              <w:t>a</w:t>
            </w:r>
            <w:r w:rsidR="00F47251" w:rsidRPr="00B06F87">
              <w:rPr>
                <w:rFonts w:ascii="Arial" w:hAnsi="Arial" w:cs="Arial"/>
                <w:color w:val="000000"/>
                <w:sz w:val="22"/>
                <w:szCs w:val="22"/>
              </w:rPr>
              <w:t xml:space="preserve"> </w:t>
            </w:r>
            <w:r w:rsidR="00F47251">
              <w:rPr>
                <w:rFonts w:ascii="Arial" w:hAnsi="Arial" w:cs="Arial"/>
                <w:color w:val="000000"/>
                <w:sz w:val="22"/>
                <w:szCs w:val="22"/>
              </w:rPr>
              <w:t>i</w:t>
            </w:r>
            <w:r w:rsidR="00F47251" w:rsidRPr="00B06F87">
              <w:rPr>
                <w:rFonts w:ascii="Arial" w:hAnsi="Arial" w:cs="Arial"/>
                <w:color w:val="000000"/>
                <w:sz w:val="22"/>
                <w:szCs w:val="22"/>
              </w:rPr>
              <w:t>mplementar</w:t>
            </w:r>
          </w:p>
        </w:tc>
        <w:tc>
          <w:tcPr>
            <w:tcW w:w="1507" w:type="pct"/>
            <w:tcBorders>
              <w:top w:val="single" w:sz="4" w:space="0" w:color="auto"/>
              <w:left w:val="nil"/>
              <w:bottom w:val="single" w:sz="4" w:space="0" w:color="auto"/>
              <w:right w:val="single" w:sz="4" w:space="0" w:color="auto"/>
            </w:tcBorders>
            <w:shd w:val="clear" w:color="auto" w:fill="auto"/>
            <w:noWrap/>
            <w:vAlign w:val="center"/>
            <w:hideMark/>
          </w:tcPr>
          <w:p w14:paraId="3DAA3550" w14:textId="77777777" w:rsidR="0041183C" w:rsidRPr="00B06F87" w:rsidRDefault="0041183C"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Responsables Evidencia</w:t>
            </w:r>
          </w:p>
        </w:tc>
      </w:tr>
      <w:tr w:rsidR="0041183C" w:rsidRPr="00B06F87" w14:paraId="30996EE1" w14:textId="77777777" w:rsidTr="5927C7DC">
        <w:trPr>
          <w:trHeight w:val="1360"/>
        </w:trPr>
        <w:tc>
          <w:tcPr>
            <w:tcW w:w="1073" w:type="pct"/>
            <w:tcBorders>
              <w:top w:val="nil"/>
              <w:left w:val="single" w:sz="4" w:space="0" w:color="auto"/>
              <w:bottom w:val="single" w:sz="4" w:space="0" w:color="auto"/>
              <w:right w:val="single" w:sz="4" w:space="0" w:color="auto"/>
            </w:tcBorders>
            <w:shd w:val="clear" w:color="auto" w:fill="auto"/>
            <w:vAlign w:val="center"/>
            <w:hideMark/>
          </w:tcPr>
          <w:p w14:paraId="3EFAAA68" w14:textId="2CC16717"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La cultura de hacer las</w:t>
            </w:r>
            <w:r w:rsidRPr="00B06F87">
              <w:rPr>
                <w:rFonts w:ascii="Arial" w:hAnsi="Arial" w:cs="Arial"/>
                <w:color w:val="000000"/>
                <w:sz w:val="22"/>
                <w:szCs w:val="22"/>
              </w:rPr>
              <w:br/>
              <w:t>cosas bien</w:t>
            </w:r>
            <w:r w:rsidR="00F47251">
              <w:rPr>
                <w:rFonts w:ascii="Arial" w:hAnsi="Arial" w:cs="Arial"/>
                <w:color w:val="000000"/>
                <w:sz w:val="22"/>
                <w:szCs w:val="22"/>
              </w:rPr>
              <w:t>.</w:t>
            </w:r>
          </w:p>
        </w:tc>
        <w:tc>
          <w:tcPr>
            <w:tcW w:w="1012" w:type="pct"/>
            <w:tcBorders>
              <w:top w:val="nil"/>
              <w:left w:val="nil"/>
              <w:bottom w:val="single" w:sz="4" w:space="0" w:color="auto"/>
              <w:right w:val="single" w:sz="4" w:space="0" w:color="auto"/>
            </w:tcBorders>
            <w:shd w:val="clear" w:color="auto" w:fill="auto"/>
            <w:vAlign w:val="center"/>
            <w:hideMark/>
          </w:tcPr>
          <w:p w14:paraId="31681B25" w14:textId="6504D290"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Implementación de estándares mínimos del Sistema de Gestión de Seguridad y </w:t>
            </w:r>
            <w:r w:rsidR="00F47251">
              <w:rPr>
                <w:rFonts w:ascii="Arial" w:hAnsi="Arial" w:cs="Arial"/>
                <w:color w:val="000000"/>
                <w:sz w:val="22"/>
                <w:szCs w:val="22"/>
              </w:rPr>
              <w:t>S</w:t>
            </w:r>
            <w:r w:rsidR="00F47251" w:rsidRPr="00B06F87">
              <w:rPr>
                <w:rFonts w:ascii="Arial" w:hAnsi="Arial" w:cs="Arial"/>
                <w:color w:val="000000"/>
                <w:sz w:val="22"/>
                <w:szCs w:val="22"/>
              </w:rPr>
              <w:t xml:space="preserve">alud </w:t>
            </w:r>
            <w:r w:rsidRPr="00B06F87">
              <w:rPr>
                <w:rFonts w:ascii="Arial" w:hAnsi="Arial" w:cs="Arial"/>
                <w:color w:val="000000"/>
                <w:sz w:val="22"/>
                <w:szCs w:val="22"/>
              </w:rPr>
              <w:t xml:space="preserve">en el Trabajo </w:t>
            </w:r>
            <w:r w:rsidR="00F47251">
              <w:rPr>
                <w:rFonts w:ascii="Arial" w:hAnsi="Arial" w:cs="Arial"/>
                <w:color w:val="000000"/>
                <w:sz w:val="22"/>
                <w:szCs w:val="22"/>
              </w:rPr>
              <w:t>–</w:t>
            </w:r>
            <w:r w:rsidRPr="00B06F87">
              <w:rPr>
                <w:rFonts w:ascii="Arial" w:hAnsi="Arial" w:cs="Arial"/>
                <w:color w:val="000000"/>
                <w:sz w:val="22"/>
                <w:szCs w:val="22"/>
              </w:rPr>
              <w:t>SG-SST</w:t>
            </w:r>
            <w:r w:rsidR="00F47251">
              <w:rPr>
                <w:rFonts w:ascii="Arial" w:hAnsi="Arial" w:cs="Arial"/>
                <w:color w:val="000000"/>
                <w:sz w:val="22"/>
                <w:szCs w:val="22"/>
              </w:rPr>
              <w:t>–</w:t>
            </w:r>
          </w:p>
        </w:tc>
        <w:tc>
          <w:tcPr>
            <w:tcW w:w="1408" w:type="pct"/>
            <w:tcBorders>
              <w:top w:val="nil"/>
              <w:left w:val="nil"/>
              <w:bottom w:val="single" w:sz="4" w:space="0" w:color="auto"/>
              <w:right w:val="single" w:sz="4" w:space="0" w:color="auto"/>
            </w:tcBorders>
            <w:shd w:val="clear" w:color="auto" w:fill="auto"/>
            <w:vAlign w:val="center"/>
            <w:hideMark/>
          </w:tcPr>
          <w:p w14:paraId="01E6193C" w14:textId="050ED7DA"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Realizar auditoria integral y determinar los puntos críticos y estructurar las no conformidades y los planes de mejoramiento correspondientes</w:t>
            </w:r>
            <w:r w:rsidR="00F47251">
              <w:rPr>
                <w:rFonts w:ascii="Arial" w:hAnsi="Arial" w:cs="Arial"/>
                <w:color w:val="000000"/>
                <w:sz w:val="22"/>
                <w:szCs w:val="22"/>
              </w:rPr>
              <w:t>.</w:t>
            </w:r>
          </w:p>
        </w:tc>
        <w:tc>
          <w:tcPr>
            <w:tcW w:w="1507" w:type="pct"/>
            <w:tcBorders>
              <w:top w:val="nil"/>
              <w:left w:val="nil"/>
              <w:bottom w:val="single" w:sz="4" w:space="0" w:color="auto"/>
              <w:right w:val="single" w:sz="4" w:space="0" w:color="auto"/>
            </w:tcBorders>
            <w:shd w:val="clear" w:color="auto" w:fill="auto"/>
            <w:vAlign w:val="center"/>
            <w:hideMark/>
          </w:tcPr>
          <w:p w14:paraId="7362CE83" w14:textId="1F74276E"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La responsable del Sistema de Gestión de Seguridad y Salud en el Trabajo</w:t>
            </w:r>
            <w:r w:rsidR="00F47251">
              <w:rPr>
                <w:rFonts w:ascii="Arial" w:hAnsi="Arial" w:cs="Arial"/>
                <w:color w:val="000000"/>
                <w:sz w:val="22"/>
                <w:szCs w:val="22"/>
              </w:rPr>
              <w:t>.</w:t>
            </w:r>
          </w:p>
        </w:tc>
      </w:tr>
      <w:tr w:rsidR="0041183C" w:rsidRPr="00B06F87" w14:paraId="585CF3B9" w14:textId="77777777" w:rsidTr="00B42B46">
        <w:trPr>
          <w:trHeight w:val="2100"/>
        </w:trPr>
        <w:tc>
          <w:tcPr>
            <w:tcW w:w="1073" w:type="pct"/>
            <w:tcBorders>
              <w:top w:val="nil"/>
              <w:left w:val="single" w:sz="4" w:space="0" w:color="auto"/>
              <w:bottom w:val="single" w:sz="4" w:space="0" w:color="auto"/>
              <w:right w:val="single" w:sz="4" w:space="0" w:color="auto"/>
            </w:tcBorders>
            <w:shd w:val="clear" w:color="auto" w:fill="auto"/>
            <w:vAlign w:val="center"/>
            <w:hideMark/>
          </w:tcPr>
          <w:p w14:paraId="093F7EE4" w14:textId="46195830"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Hacer siempre las</w:t>
            </w:r>
            <w:r w:rsidRPr="00B06F87">
              <w:rPr>
                <w:rFonts w:ascii="Arial" w:hAnsi="Arial" w:cs="Arial"/>
                <w:color w:val="000000"/>
                <w:sz w:val="22"/>
                <w:szCs w:val="22"/>
              </w:rPr>
              <w:br/>
              <w:t>cosas bien</w:t>
            </w:r>
            <w:r w:rsidR="00F47251">
              <w:rPr>
                <w:rFonts w:ascii="Arial" w:hAnsi="Arial" w:cs="Arial"/>
                <w:color w:val="000000"/>
                <w:sz w:val="22"/>
                <w:szCs w:val="22"/>
              </w:rPr>
              <w:t>.</w:t>
            </w:r>
          </w:p>
        </w:tc>
        <w:tc>
          <w:tcPr>
            <w:tcW w:w="1012" w:type="pct"/>
            <w:tcBorders>
              <w:top w:val="nil"/>
              <w:left w:val="nil"/>
              <w:bottom w:val="single" w:sz="4" w:space="0" w:color="auto"/>
              <w:right w:val="single" w:sz="4" w:space="0" w:color="auto"/>
            </w:tcBorders>
            <w:shd w:val="clear" w:color="auto" w:fill="auto"/>
            <w:noWrap/>
            <w:vAlign w:val="center"/>
            <w:hideMark/>
          </w:tcPr>
          <w:p w14:paraId="63F39970" w14:textId="5559103D"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Evaluación de desempeño </w:t>
            </w:r>
            <w:r w:rsidR="00F47251">
              <w:rPr>
                <w:rFonts w:ascii="Arial" w:hAnsi="Arial" w:cs="Arial"/>
                <w:color w:val="000000"/>
                <w:sz w:val="22"/>
                <w:szCs w:val="22"/>
              </w:rPr>
              <w:t>.</w:t>
            </w:r>
          </w:p>
        </w:tc>
        <w:tc>
          <w:tcPr>
            <w:tcW w:w="1408" w:type="pct"/>
            <w:tcBorders>
              <w:top w:val="nil"/>
              <w:left w:val="nil"/>
              <w:bottom w:val="single" w:sz="4" w:space="0" w:color="auto"/>
              <w:right w:val="single" w:sz="4" w:space="0" w:color="auto"/>
            </w:tcBorders>
            <w:shd w:val="clear" w:color="auto" w:fill="auto"/>
            <w:vAlign w:val="center"/>
            <w:hideMark/>
          </w:tcPr>
          <w:p w14:paraId="135248C3" w14:textId="0AC9E640"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Una vez se cuente con la plataforma estratégica de la entidad se debe capacitar al personal para que comprenda los </w:t>
            </w:r>
            <w:r w:rsidR="587E9A0A" w:rsidRPr="00B06F87">
              <w:rPr>
                <w:rFonts w:ascii="Arial" w:hAnsi="Arial" w:cs="Arial"/>
                <w:color w:val="000000" w:themeColor="text1"/>
                <w:sz w:val="22"/>
                <w:szCs w:val="22"/>
              </w:rPr>
              <w:t>protocolos de</w:t>
            </w:r>
            <w:r w:rsidRPr="00B06F87">
              <w:rPr>
                <w:rFonts w:ascii="Arial" w:hAnsi="Arial" w:cs="Arial"/>
                <w:color w:val="000000" w:themeColor="text1"/>
                <w:sz w:val="22"/>
                <w:szCs w:val="22"/>
              </w:rPr>
              <w:t xml:space="preserve"> evaluación como verdaderos instrumentos de gestión</w:t>
            </w:r>
            <w:r w:rsidR="00F47251">
              <w:rPr>
                <w:rFonts w:ascii="Arial" w:hAnsi="Arial" w:cs="Arial"/>
                <w:color w:val="000000" w:themeColor="text1"/>
                <w:sz w:val="22"/>
                <w:szCs w:val="22"/>
              </w:rPr>
              <w:t>.</w:t>
            </w:r>
            <w:r w:rsidRPr="00B06F87">
              <w:rPr>
                <w:rFonts w:ascii="Arial" w:hAnsi="Arial" w:cs="Arial"/>
                <w:color w:val="000000" w:themeColor="text1"/>
                <w:sz w:val="22"/>
                <w:szCs w:val="22"/>
              </w:rPr>
              <w:t xml:space="preserve"> </w:t>
            </w:r>
          </w:p>
        </w:tc>
        <w:tc>
          <w:tcPr>
            <w:tcW w:w="1507" w:type="pct"/>
            <w:tcBorders>
              <w:top w:val="nil"/>
              <w:left w:val="nil"/>
              <w:bottom w:val="single" w:sz="4" w:space="0" w:color="auto"/>
              <w:right w:val="single" w:sz="4" w:space="0" w:color="auto"/>
            </w:tcBorders>
            <w:shd w:val="clear" w:color="auto" w:fill="auto"/>
            <w:vAlign w:val="center"/>
            <w:hideMark/>
          </w:tcPr>
          <w:p w14:paraId="56BE29F8" w14:textId="6194349F"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La Coordinadora de </w:t>
            </w:r>
            <w:r w:rsidR="00F47251" w:rsidRPr="00B06F87">
              <w:rPr>
                <w:rFonts w:ascii="Arial" w:hAnsi="Arial" w:cs="Arial"/>
                <w:color w:val="000000"/>
                <w:sz w:val="22"/>
                <w:szCs w:val="22"/>
              </w:rPr>
              <w:t xml:space="preserve">Talento Humano </w:t>
            </w:r>
            <w:r w:rsidRPr="00B06F87">
              <w:rPr>
                <w:rFonts w:ascii="Arial" w:hAnsi="Arial" w:cs="Arial"/>
                <w:color w:val="000000"/>
                <w:sz w:val="22"/>
                <w:szCs w:val="22"/>
              </w:rPr>
              <w:t xml:space="preserve">debe socializar con los jefes de las dependencias los instrumentos de evaluación de los funcionarios, para que funcionen articulados </w:t>
            </w:r>
            <w:r w:rsidR="00F47251">
              <w:rPr>
                <w:rFonts w:ascii="Arial" w:hAnsi="Arial" w:cs="Arial"/>
                <w:color w:val="000000"/>
                <w:sz w:val="22"/>
                <w:szCs w:val="22"/>
              </w:rPr>
              <w:t>con e</w:t>
            </w:r>
            <w:r w:rsidRPr="00B06F87">
              <w:rPr>
                <w:rFonts w:ascii="Arial" w:hAnsi="Arial" w:cs="Arial"/>
                <w:color w:val="000000"/>
                <w:sz w:val="22"/>
                <w:szCs w:val="22"/>
              </w:rPr>
              <w:t>l cumplimiento de los objetivos y metas institucionales</w:t>
            </w:r>
            <w:r w:rsidR="00F47251">
              <w:rPr>
                <w:rFonts w:ascii="Arial" w:hAnsi="Arial" w:cs="Arial"/>
                <w:color w:val="000000"/>
                <w:sz w:val="22"/>
                <w:szCs w:val="22"/>
              </w:rPr>
              <w:t>.</w:t>
            </w:r>
          </w:p>
        </w:tc>
      </w:tr>
      <w:tr w:rsidR="0041183C" w:rsidRPr="00B06F87" w14:paraId="231E8D02" w14:textId="77777777" w:rsidTr="5927C7DC">
        <w:trPr>
          <w:trHeight w:val="2720"/>
        </w:trPr>
        <w:tc>
          <w:tcPr>
            <w:tcW w:w="1073" w:type="pct"/>
            <w:tcBorders>
              <w:top w:val="nil"/>
              <w:left w:val="single" w:sz="4" w:space="0" w:color="auto"/>
              <w:bottom w:val="single" w:sz="4" w:space="0" w:color="auto"/>
              <w:right w:val="single" w:sz="4" w:space="0" w:color="auto"/>
            </w:tcBorders>
            <w:shd w:val="clear" w:color="auto" w:fill="auto"/>
            <w:vAlign w:val="center"/>
            <w:hideMark/>
          </w:tcPr>
          <w:p w14:paraId="00FED7E1" w14:textId="14EA2907"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Cultura de la calidad y</w:t>
            </w:r>
            <w:r w:rsidRPr="00B06F87">
              <w:rPr>
                <w:rFonts w:ascii="Arial" w:hAnsi="Arial" w:cs="Arial"/>
                <w:color w:val="000000"/>
                <w:sz w:val="22"/>
                <w:szCs w:val="22"/>
              </w:rPr>
              <w:br/>
              <w:t>la integridad</w:t>
            </w:r>
            <w:r w:rsidR="00F47251">
              <w:rPr>
                <w:rFonts w:ascii="Arial" w:hAnsi="Arial" w:cs="Arial"/>
                <w:color w:val="000000"/>
                <w:sz w:val="22"/>
                <w:szCs w:val="22"/>
              </w:rPr>
              <w:t>.</w:t>
            </w:r>
          </w:p>
        </w:tc>
        <w:tc>
          <w:tcPr>
            <w:tcW w:w="1012" w:type="pct"/>
            <w:tcBorders>
              <w:top w:val="nil"/>
              <w:left w:val="nil"/>
              <w:bottom w:val="single" w:sz="4" w:space="0" w:color="auto"/>
              <w:right w:val="single" w:sz="4" w:space="0" w:color="auto"/>
            </w:tcBorders>
            <w:shd w:val="clear" w:color="auto" w:fill="auto"/>
            <w:vAlign w:val="center"/>
            <w:hideMark/>
          </w:tcPr>
          <w:p w14:paraId="4BAC73C8" w14:textId="04ECDFDD" w:rsidR="0041183C" w:rsidRPr="00B06F87" w:rsidRDefault="7CA0F8AE"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Implementar el </w:t>
            </w:r>
            <w:r w:rsidR="00F47251">
              <w:rPr>
                <w:rFonts w:ascii="Arial" w:hAnsi="Arial" w:cs="Arial"/>
                <w:color w:val="000000" w:themeColor="text1"/>
                <w:sz w:val="22"/>
                <w:szCs w:val="22"/>
              </w:rPr>
              <w:t>C</w:t>
            </w:r>
            <w:r w:rsidRPr="00B06F87">
              <w:rPr>
                <w:rFonts w:ascii="Arial" w:hAnsi="Arial" w:cs="Arial"/>
                <w:color w:val="000000" w:themeColor="text1"/>
                <w:sz w:val="22"/>
                <w:szCs w:val="22"/>
              </w:rPr>
              <w:t xml:space="preserve">ódigo de </w:t>
            </w:r>
            <w:r w:rsidR="00F47251">
              <w:rPr>
                <w:rFonts w:ascii="Arial" w:hAnsi="Arial" w:cs="Arial"/>
                <w:color w:val="000000" w:themeColor="text1"/>
                <w:sz w:val="22"/>
                <w:szCs w:val="22"/>
              </w:rPr>
              <w:t>i</w:t>
            </w:r>
            <w:r w:rsidRPr="00B06F87">
              <w:rPr>
                <w:rFonts w:ascii="Arial" w:hAnsi="Arial" w:cs="Arial"/>
                <w:color w:val="000000" w:themeColor="text1"/>
                <w:sz w:val="22"/>
                <w:szCs w:val="22"/>
              </w:rPr>
              <w:t xml:space="preserve">ntegridad en articulación con la identificación de valores y principios institucionales, avanzar </w:t>
            </w:r>
            <w:r w:rsidR="00F47251">
              <w:rPr>
                <w:rFonts w:ascii="Arial" w:hAnsi="Arial" w:cs="Arial"/>
                <w:color w:val="000000" w:themeColor="text1"/>
                <w:sz w:val="22"/>
                <w:szCs w:val="22"/>
              </w:rPr>
              <w:t xml:space="preserve">en </w:t>
            </w:r>
            <w:r w:rsidRPr="00B06F87">
              <w:rPr>
                <w:rFonts w:ascii="Arial" w:hAnsi="Arial" w:cs="Arial"/>
                <w:color w:val="000000" w:themeColor="text1"/>
                <w:sz w:val="22"/>
                <w:szCs w:val="22"/>
              </w:rPr>
              <w:t xml:space="preserve">su </w:t>
            </w:r>
            <w:r w:rsidR="0D1A009D" w:rsidRPr="00B06F87">
              <w:rPr>
                <w:rFonts w:ascii="Arial" w:hAnsi="Arial" w:cs="Arial"/>
                <w:color w:val="000000" w:themeColor="text1"/>
                <w:sz w:val="22"/>
                <w:szCs w:val="22"/>
              </w:rPr>
              <w:t>divulgación e</w:t>
            </w:r>
            <w:r w:rsidRPr="00B06F87">
              <w:rPr>
                <w:rFonts w:ascii="Arial" w:hAnsi="Arial" w:cs="Arial"/>
                <w:color w:val="000000" w:themeColor="text1"/>
                <w:sz w:val="22"/>
                <w:szCs w:val="22"/>
              </w:rPr>
              <w:t xml:space="preserve"> interiorizar por parte de todos los servidores y garantizar su </w:t>
            </w:r>
            <w:r w:rsidR="1C0E658D" w:rsidRPr="00B06F87">
              <w:rPr>
                <w:rFonts w:ascii="Arial" w:hAnsi="Arial" w:cs="Arial"/>
                <w:color w:val="000000" w:themeColor="text1"/>
                <w:sz w:val="22"/>
                <w:szCs w:val="22"/>
              </w:rPr>
              <w:t>cumplimiento en</w:t>
            </w:r>
            <w:r w:rsidRPr="00B06F87">
              <w:rPr>
                <w:rFonts w:ascii="Arial" w:hAnsi="Arial" w:cs="Arial"/>
                <w:color w:val="000000" w:themeColor="text1"/>
                <w:sz w:val="22"/>
                <w:szCs w:val="22"/>
              </w:rPr>
              <w:t xml:space="preserve"> el ejercicio de sus funciones</w:t>
            </w:r>
            <w:r w:rsidR="00F47251">
              <w:rPr>
                <w:rFonts w:ascii="Arial" w:hAnsi="Arial" w:cs="Arial"/>
                <w:color w:val="000000" w:themeColor="text1"/>
                <w:sz w:val="22"/>
                <w:szCs w:val="22"/>
              </w:rPr>
              <w:t>.</w:t>
            </w:r>
          </w:p>
        </w:tc>
        <w:tc>
          <w:tcPr>
            <w:tcW w:w="1408" w:type="pct"/>
            <w:tcBorders>
              <w:top w:val="nil"/>
              <w:left w:val="nil"/>
              <w:bottom w:val="single" w:sz="4" w:space="0" w:color="auto"/>
              <w:right w:val="single" w:sz="4" w:space="0" w:color="auto"/>
            </w:tcBorders>
            <w:shd w:val="clear" w:color="auto" w:fill="auto"/>
            <w:vAlign w:val="center"/>
            <w:hideMark/>
          </w:tcPr>
          <w:p w14:paraId="31E29D78" w14:textId="0E54D1D8"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Alinear estrategias que permitan alinear las competencias y valores que se requieren para el cumplimiento adecuado de las funciones</w:t>
            </w:r>
            <w:r w:rsidR="00F47251">
              <w:rPr>
                <w:rFonts w:ascii="Arial" w:hAnsi="Arial" w:cs="Arial"/>
                <w:color w:val="000000"/>
                <w:sz w:val="22"/>
                <w:szCs w:val="22"/>
              </w:rPr>
              <w:t>.</w:t>
            </w:r>
          </w:p>
        </w:tc>
        <w:tc>
          <w:tcPr>
            <w:tcW w:w="1507" w:type="pct"/>
            <w:tcBorders>
              <w:top w:val="nil"/>
              <w:left w:val="nil"/>
              <w:bottom w:val="single" w:sz="4" w:space="0" w:color="auto"/>
              <w:right w:val="single" w:sz="4" w:space="0" w:color="auto"/>
            </w:tcBorders>
            <w:shd w:val="clear" w:color="auto" w:fill="auto"/>
            <w:vAlign w:val="center"/>
            <w:hideMark/>
          </w:tcPr>
          <w:p w14:paraId="5DBFD36B" w14:textId="77466F3E" w:rsidR="0041183C" w:rsidRPr="00B06F87" w:rsidRDefault="0041183C" w:rsidP="00B42B46">
            <w:pPr>
              <w:spacing w:line="276" w:lineRule="auto"/>
              <w:jc w:val="both"/>
              <w:rPr>
                <w:rFonts w:ascii="Arial" w:hAnsi="Arial" w:cs="Arial"/>
                <w:color w:val="000000"/>
                <w:sz w:val="22"/>
                <w:szCs w:val="22"/>
              </w:rPr>
            </w:pPr>
            <w:r w:rsidRPr="00B06F87">
              <w:rPr>
                <w:rFonts w:ascii="Arial" w:hAnsi="Arial" w:cs="Arial"/>
                <w:color w:val="000000"/>
                <w:sz w:val="22"/>
                <w:szCs w:val="22"/>
              </w:rPr>
              <w:t>La Coordinadora de Talento Humano diseña una matriz que permita identificar las competencias y conocimientos básicos o esenciales necesarios para el cumplimiento de las funciones de los cargos</w:t>
            </w:r>
            <w:r w:rsidR="00F47251">
              <w:rPr>
                <w:rFonts w:ascii="Arial" w:hAnsi="Arial" w:cs="Arial"/>
                <w:color w:val="000000"/>
                <w:sz w:val="22"/>
                <w:szCs w:val="22"/>
              </w:rPr>
              <w:t>.</w:t>
            </w:r>
          </w:p>
        </w:tc>
      </w:tr>
    </w:tbl>
    <w:p w14:paraId="5D8469C6" w14:textId="6A2DF050" w:rsidR="00F47251" w:rsidRDefault="00F47251" w:rsidP="00E62BB4">
      <w:pPr>
        <w:spacing w:line="276" w:lineRule="auto"/>
        <w:rPr>
          <w:rFonts w:ascii="Arial" w:hAnsi="Arial" w:cs="Arial"/>
          <w:sz w:val="22"/>
          <w:szCs w:val="22"/>
        </w:rPr>
      </w:pPr>
    </w:p>
    <w:p w14:paraId="7F691C41" w14:textId="7E6DD8BA" w:rsidR="00B42B46" w:rsidRDefault="00B42B46" w:rsidP="00E62BB4">
      <w:pPr>
        <w:spacing w:line="276" w:lineRule="auto"/>
        <w:rPr>
          <w:rFonts w:ascii="Arial" w:hAnsi="Arial" w:cs="Arial"/>
          <w:sz w:val="22"/>
          <w:szCs w:val="22"/>
        </w:rPr>
      </w:pPr>
    </w:p>
    <w:p w14:paraId="57206628" w14:textId="77777777" w:rsidR="00B42B46" w:rsidRDefault="00B42B46" w:rsidP="00E62BB4">
      <w:pPr>
        <w:spacing w:line="276" w:lineRule="auto"/>
        <w:rPr>
          <w:rFonts w:ascii="Arial" w:hAnsi="Arial" w:cs="Arial"/>
          <w:sz w:val="22"/>
          <w:szCs w:val="22"/>
        </w:rPr>
      </w:pPr>
    </w:p>
    <w:p w14:paraId="66145719" w14:textId="64268380" w:rsidR="00337EF3" w:rsidRPr="00B06F87" w:rsidRDefault="00F47251" w:rsidP="00B42B46">
      <w:pPr>
        <w:spacing w:after="120" w:line="276" w:lineRule="auto"/>
        <w:jc w:val="center"/>
        <w:rPr>
          <w:rFonts w:ascii="Arial" w:hAnsi="Arial" w:cs="Arial"/>
          <w:sz w:val="22"/>
          <w:szCs w:val="22"/>
        </w:rPr>
      </w:pPr>
      <w:r>
        <w:rPr>
          <w:rFonts w:ascii="Arial" w:hAnsi="Arial" w:cs="Arial"/>
        </w:rPr>
        <w:lastRenderedPageBreak/>
        <w:t xml:space="preserve">Tabla #. </w:t>
      </w:r>
      <w:r w:rsidRPr="00B06F87">
        <w:rPr>
          <w:rFonts w:ascii="Arial" w:hAnsi="Arial" w:cs="Arial"/>
        </w:rPr>
        <w:t xml:space="preserve">Ruta </w:t>
      </w:r>
      <w:r w:rsidR="00337EF3" w:rsidRPr="00B06F87">
        <w:rPr>
          <w:rFonts w:ascii="Arial" w:hAnsi="Arial" w:cs="Arial"/>
          <w:sz w:val="22"/>
          <w:szCs w:val="22"/>
        </w:rPr>
        <w:t xml:space="preserve">del </w:t>
      </w:r>
      <w:r w:rsidRPr="00B06F87">
        <w:rPr>
          <w:rFonts w:ascii="Arial" w:hAnsi="Arial" w:cs="Arial"/>
          <w:sz w:val="22"/>
          <w:szCs w:val="22"/>
        </w:rPr>
        <w:t xml:space="preserve">análisis de datos </w:t>
      </w:r>
      <w:r w:rsidR="00337EF3" w:rsidRPr="00B06F87">
        <w:rPr>
          <w:rFonts w:ascii="Arial" w:hAnsi="Arial" w:cs="Arial"/>
          <w:sz w:val="22"/>
          <w:szCs w:val="22"/>
        </w:rPr>
        <w:t xml:space="preserve">- Conociendo el talento. </w:t>
      </w:r>
    </w:p>
    <w:tbl>
      <w:tblPr>
        <w:tblW w:w="5000" w:type="pct"/>
        <w:tblCellMar>
          <w:left w:w="70" w:type="dxa"/>
          <w:right w:w="70" w:type="dxa"/>
        </w:tblCellMar>
        <w:tblLook w:val="04A0" w:firstRow="1" w:lastRow="0" w:firstColumn="1" w:lastColumn="0" w:noHBand="0" w:noVBand="1"/>
      </w:tblPr>
      <w:tblGrid>
        <w:gridCol w:w="2269"/>
        <w:gridCol w:w="2025"/>
        <w:gridCol w:w="2095"/>
        <w:gridCol w:w="2439"/>
      </w:tblGrid>
      <w:tr w:rsidR="00E420D1" w:rsidRPr="00B06F87" w14:paraId="24D441B0" w14:textId="77777777" w:rsidTr="5927C7DC">
        <w:trPr>
          <w:trHeight w:val="680"/>
          <w:tblHeader/>
        </w:trPr>
        <w:tc>
          <w:tcPr>
            <w:tcW w:w="11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E3DF6" w14:textId="348FA795" w:rsidR="00E420D1" w:rsidRPr="00B06F87" w:rsidRDefault="00E420D1"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Variables </w:t>
            </w:r>
            <w:r w:rsidR="00F47251">
              <w:rPr>
                <w:rFonts w:ascii="Arial" w:hAnsi="Arial" w:cs="Arial"/>
                <w:color w:val="000000"/>
                <w:sz w:val="22"/>
                <w:szCs w:val="22"/>
              </w:rPr>
              <w:t>r</w:t>
            </w:r>
            <w:r w:rsidRPr="00B06F87">
              <w:rPr>
                <w:rFonts w:ascii="Arial" w:hAnsi="Arial" w:cs="Arial"/>
                <w:color w:val="000000"/>
                <w:sz w:val="22"/>
                <w:szCs w:val="22"/>
              </w:rPr>
              <w:t>esultantes</w:t>
            </w:r>
          </w:p>
        </w:tc>
        <w:tc>
          <w:tcPr>
            <w:tcW w:w="1202" w:type="pct"/>
            <w:tcBorders>
              <w:top w:val="single" w:sz="4" w:space="0" w:color="auto"/>
              <w:left w:val="nil"/>
              <w:bottom w:val="single" w:sz="4" w:space="0" w:color="auto"/>
              <w:right w:val="single" w:sz="4" w:space="0" w:color="auto"/>
            </w:tcBorders>
            <w:shd w:val="clear" w:color="auto" w:fill="auto"/>
            <w:vAlign w:val="center"/>
            <w:hideMark/>
          </w:tcPr>
          <w:p w14:paraId="7B7BE513" w14:textId="7C6358F2" w:rsidR="00E420D1" w:rsidRPr="00B06F87" w:rsidRDefault="00E420D1"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Alternativa </w:t>
            </w:r>
            <w:r w:rsidR="00F47251" w:rsidRPr="00B06F87">
              <w:rPr>
                <w:rFonts w:ascii="Arial" w:hAnsi="Arial" w:cs="Arial"/>
                <w:color w:val="000000"/>
                <w:sz w:val="22"/>
                <w:szCs w:val="22"/>
              </w:rPr>
              <w:t>de mejora</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14:paraId="5B0FFA85" w14:textId="6D56E731" w:rsidR="00E420D1" w:rsidRPr="00B06F87" w:rsidRDefault="00E420D1"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Mejoras </w:t>
            </w:r>
            <w:r w:rsidR="00F47251" w:rsidRPr="00B06F87">
              <w:rPr>
                <w:rFonts w:ascii="Arial" w:hAnsi="Arial" w:cs="Arial"/>
                <w:color w:val="000000"/>
                <w:sz w:val="22"/>
                <w:szCs w:val="22"/>
              </w:rPr>
              <w:t>a implementar</w:t>
            </w:r>
          </w:p>
        </w:tc>
        <w:tc>
          <w:tcPr>
            <w:tcW w:w="1436" w:type="pct"/>
            <w:tcBorders>
              <w:top w:val="single" w:sz="4" w:space="0" w:color="auto"/>
              <w:left w:val="nil"/>
              <w:bottom w:val="single" w:sz="4" w:space="0" w:color="auto"/>
              <w:right w:val="single" w:sz="4" w:space="0" w:color="auto"/>
            </w:tcBorders>
            <w:shd w:val="clear" w:color="auto" w:fill="auto"/>
            <w:vAlign w:val="center"/>
            <w:hideMark/>
          </w:tcPr>
          <w:p w14:paraId="0F0A9A75" w14:textId="77777777" w:rsidR="00E420D1" w:rsidRPr="00B06F87" w:rsidRDefault="00E420D1" w:rsidP="00B42B46">
            <w:pPr>
              <w:spacing w:line="276" w:lineRule="auto"/>
              <w:jc w:val="center"/>
              <w:rPr>
                <w:rFonts w:ascii="Arial" w:hAnsi="Arial" w:cs="Arial"/>
                <w:color w:val="000000"/>
                <w:sz w:val="22"/>
                <w:szCs w:val="22"/>
              </w:rPr>
            </w:pPr>
            <w:r w:rsidRPr="00B06F87">
              <w:rPr>
                <w:rFonts w:ascii="Arial" w:hAnsi="Arial" w:cs="Arial"/>
                <w:color w:val="000000"/>
                <w:sz w:val="22"/>
                <w:szCs w:val="22"/>
              </w:rPr>
              <w:t>Responsables Evidencia</w:t>
            </w:r>
          </w:p>
        </w:tc>
      </w:tr>
      <w:tr w:rsidR="00E420D1" w:rsidRPr="00B06F87" w14:paraId="243796C6" w14:textId="77777777" w:rsidTr="00FB2E92">
        <w:trPr>
          <w:trHeight w:val="584"/>
        </w:trPr>
        <w:tc>
          <w:tcPr>
            <w:tcW w:w="1121" w:type="pct"/>
            <w:tcBorders>
              <w:top w:val="nil"/>
              <w:left w:val="single" w:sz="4" w:space="0" w:color="auto"/>
              <w:bottom w:val="single" w:sz="4" w:space="0" w:color="auto"/>
              <w:right w:val="single" w:sz="4" w:space="0" w:color="auto"/>
            </w:tcBorders>
            <w:shd w:val="clear" w:color="auto" w:fill="auto"/>
            <w:noWrap/>
            <w:vAlign w:val="center"/>
            <w:hideMark/>
          </w:tcPr>
          <w:p w14:paraId="7DE8C5D7" w14:textId="77777777" w:rsidR="00E420D1" w:rsidRPr="00B06F87" w:rsidRDefault="00E420D1" w:rsidP="00B42B46">
            <w:pPr>
              <w:spacing w:line="276" w:lineRule="auto"/>
              <w:jc w:val="both"/>
              <w:rPr>
                <w:rFonts w:ascii="Arial" w:hAnsi="Arial" w:cs="Arial"/>
                <w:color w:val="000000"/>
                <w:sz w:val="22"/>
                <w:szCs w:val="22"/>
              </w:rPr>
            </w:pPr>
            <w:r w:rsidRPr="00B06F87">
              <w:rPr>
                <w:rFonts w:ascii="Arial" w:hAnsi="Arial" w:cs="Arial"/>
                <w:color w:val="000000"/>
                <w:sz w:val="22"/>
                <w:szCs w:val="22"/>
              </w:rPr>
              <w:t>Conociendo el talento</w:t>
            </w:r>
          </w:p>
        </w:tc>
        <w:tc>
          <w:tcPr>
            <w:tcW w:w="1202" w:type="pct"/>
            <w:tcBorders>
              <w:top w:val="nil"/>
              <w:left w:val="nil"/>
              <w:bottom w:val="single" w:sz="4" w:space="0" w:color="auto"/>
              <w:right w:val="single" w:sz="4" w:space="0" w:color="auto"/>
            </w:tcBorders>
            <w:shd w:val="clear" w:color="auto" w:fill="auto"/>
            <w:vAlign w:val="center"/>
            <w:hideMark/>
          </w:tcPr>
          <w:p w14:paraId="65FABF31" w14:textId="39F04208" w:rsidR="00E420D1" w:rsidRPr="00B06F87" w:rsidRDefault="00E420D1" w:rsidP="00B42B46">
            <w:pPr>
              <w:spacing w:line="276" w:lineRule="auto"/>
              <w:jc w:val="both"/>
              <w:rPr>
                <w:rFonts w:ascii="Arial" w:hAnsi="Arial" w:cs="Arial"/>
                <w:color w:val="000000"/>
                <w:sz w:val="22"/>
                <w:szCs w:val="22"/>
              </w:rPr>
            </w:pPr>
            <w:r w:rsidRPr="00B06F87">
              <w:rPr>
                <w:rFonts w:ascii="Arial" w:hAnsi="Arial" w:cs="Arial"/>
                <w:color w:val="000000"/>
                <w:sz w:val="22"/>
                <w:szCs w:val="22"/>
              </w:rPr>
              <w:t>Gestionar la información en el SIGEP</w:t>
            </w:r>
            <w:r w:rsidR="00F47251">
              <w:rPr>
                <w:rFonts w:ascii="Arial" w:hAnsi="Arial" w:cs="Arial"/>
                <w:color w:val="000000"/>
                <w:sz w:val="22"/>
                <w:szCs w:val="22"/>
              </w:rPr>
              <w:t>.</w:t>
            </w:r>
          </w:p>
        </w:tc>
        <w:tc>
          <w:tcPr>
            <w:tcW w:w="1241" w:type="pct"/>
            <w:tcBorders>
              <w:top w:val="nil"/>
              <w:left w:val="nil"/>
              <w:bottom w:val="single" w:sz="4" w:space="0" w:color="auto"/>
              <w:right w:val="single" w:sz="4" w:space="0" w:color="auto"/>
            </w:tcBorders>
            <w:shd w:val="clear" w:color="auto" w:fill="auto"/>
            <w:vAlign w:val="center"/>
            <w:hideMark/>
          </w:tcPr>
          <w:p w14:paraId="5F859ED4" w14:textId="061CD00E" w:rsidR="00E420D1" w:rsidRPr="00B06F87" w:rsidRDefault="0FFE28CC"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Verificar que la información contenida en el SIGEP se encuentre en cumplimiento de los requisitos contenidos en el manual de funciones requisitos y competencias y los requisitos de idoneidad </w:t>
            </w:r>
            <w:r w:rsidR="4CC71A54" w:rsidRPr="00B06F87">
              <w:rPr>
                <w:rFonts w:ascii="Arial" w:hAnsi="Arial" w:cs="Arial"/>
                <w:color w:val="000000" w:themeColor="text1"/>
                <w:sz w:val="22"/>
                <w:szCs w:val="22"/>
              </w:rPr>
              <w:t>del contratista</w:t>
            </w:r>
            <w:r w:rsidR="00F47251">
              <w:rPr>
                <w:rFonts w:ascii="Arial" w:hAnsi="Arial" w:cs="Arial"/>
                <w:color w:val="000000" w:themeColor="text1"/>
                <w:sz w:val="22"/>
                <w:szCs w:val="22"/>
              </w:rPr>
              <w:t>.</w:t>
            </w:r>
          </w:p>
        </w:tc>
        <w:tc>
          <w:tcPr>
            <w:tcW w:w="1436" w:type="pct"/>
            <w:tcBorders>
              <w:top w:val="nil"/>
              <w:left w:val="nil"/>
              <w:bottom w:val="single" w:sz="4" w:space="0" w:color="auto"/>
              <w:right w:val="single" w:sz="4" w:space="0" w:color="auto"/>
            </w:tcBorders>
            <w:shd w:val="clear" w:color="auto" w:fill="auto"/>
            <w:vAlign w:val="center"/>
            <w:hideMark/>
          </w:tcPr>
          <w:p w14:paraId="242B17AA" w14:textId="1A666328" w:rsidR="00E420D1" w:rsidRPr="00B06F87" w:rsidRDefault="00E420D1" w:rsidP="00B42B46">
            <w:pPr>
              <w:spacing w:line="276" w:lineRule="auto"/>
              <w:jc w:val="both"/>
              <w:rPr>
                <w:rFonts w:ascii="Arial" w:hAnsi="Arial" w:cs="Arial"/>
                <w:color w:val="000000"/>
                <w:sz w:val="22"/>
                <w:szCs w:val="22"/>
              </w:rPr>
            </w:pPr>
            <w:r w:rsidRPr="00B06F87">
              <w:rPr>
                <w:rFonts w:ascii="Arial" w:hAnsi="Arial" w:cs="Arial"/>
                <w:color w:val="000000"/>
                <w:sz w:val="22"/>
                <w:szCs w:val="22"/>
              </w:rPr>
              <w:t>La Coordinadora del Grupo de Talento Humano y el Coordinador del Grupo de Contratación deben mejorar los porcentajes de cumplimiento en materia de integridad de la información contenida y registrada en la plataforma del SIGEP</w:t>
            </w:r>
            <w:r w:rsidR="00F47251">
              <w:rPr>
                <w:rFonts w:ascii="Arial" w:hAnsi="Arial" w:cs="Arial"/>
                <w:color w:val="000000"/>
                <w:sz w:val="22"/>
                <w:szCs w:val="22"/>
              </w:rPr>
              <w:t>.</w:t>
            </w:r>
          </w:p>
        </w:tc>
      </w:tr>
      <w:tr w:rsidR="00E420D1" w:rsidRPr="00B06F87" w14:paraId="5F17D866" w14:textId="77777777" w:rsidTr="5927C7DC">
        <w:trPr>
          <w:trHeight w:val="4080"/>
        </w:trPr>
        <w:tc>
          <w:tcPr>
            <w:tcW w:w="1121" w:type="pct"/>
            <w:tcBorders>
              <w:top w:val="nil"/>
              <w:left w:val="single" w:sz="4" w:space="0" w:color="auto"/>
              <w:bottom w:val="single" w:sz="4" w:space="0" w:color="auto"/>
              <w:right w:val="single" w:sz="4" w:space="0" w:color="auto"/>
            </w:tcBorders>
            <w:shd w:val="clear" w:color="auto" w:fill="auto"/>
            <w:vAlign w:val="center"/>
            <w:hideMark/>
          </w:tcPr>
          <w:p w14:paraId="039FDE62" w14:textId="07934550" w:rsidR="00E420D1" w:rsidRPr="00B06F87" w:rsidRDefault="00E420D1" w:rsidP="00B42B46">
            <w:pPr>
              <w:spacing w:line="276" w:lineRule="auto"/>
              <w:jc w:val="both"/>
              <w:rPr>
                <w:rFonts w:ascii="Arial" w:hAnsi="Arial" w:cs="Arial"/>
                <w:color w:val="000000"/>
                <w:sz w:val="22"/>
                <w:szCs w:val="22"/>
              </w:rPr>
            </w:pPr>
            <w:r w:rsidRPr="00B06F87">
              <w:rPr>
                <w:rFonts w:ascii="Arial" w:hAnsi="Arial" w:cs="Arial"/>
                <w:color w:val="000000"/>
                <w:sz w:val="22"/>
                <w:szCs w:val="22"/>
              </w:rPr>
              <w:t>Entendiendo personas</w:t>
            </w:r>
            <w:r w:rsidRPr="00B06F87">
              <w:rPr>
                <w:rFonts w:ascii="Arial" w:hAnsi="Arial" w:cs="Arial"/>
                <w:color w:val="000000"/>
                <w:sz w:val="22"/>
                <w:szCs w:val="22"/>
              </w:rPr>
              <w:br/>
              <w:t>a través del uso de los</w:t>
            </w:r>
            <w:r w:rsidRPr="00B06F87">
              <w:rPr>
                <w:rFonts w:ascii="Arial" w:hAnsi="Arial" w:cs="Arial"/>
                <w:color w:val="000000"/>
                <w:sz w:val="22"/>
                <w:szCs w:val="22"/>
              </w:rPr>
              <w:br/>
              <w:t>datos</w:t>
            </w:r>
            <w:r w:rsidR="00F47251">
              <w:rPr>
                <w:rFonts w:ascii="Arial" w:hAnsi="Arial" w:cs="Arial"/>
                <w:color w:val="000000"/>
                <w:sz w:val="22"/>
                <w:szCs w:val="22"/>
              </w:rPr>
              <w:t>.</w:t>
            </w:r>
          </w:p>
        </w:tc>
        <w:tc>
          <w:tcPr>
            <w:tcW w:w="1202" w:type="pct"/>
            <w:tcBorders>
              <w:top w:val="nil"/>
              <w:left w:val="nil"/>
              <w:bottom w:val="single" w:sz="4" w:space="0" w:color="auto"/>
              <w:right w:val="single" w:sz="4" w:space="0" w:color="auto"/>
            </w:tcBorders>
            <w:shd w:val="clear" w:color="auto" w:fill="auto"/>
            <w:vAlign w:val="center"/>
            <w:hideMark/>
          </w:tcPr>
          <w:p w14:paraId="27230EC6" w14:textId="64F6C69A" w:rsidR="00E420D1" w:rsidRPr="00B06F87" w:rsidRDefault="00E420D1" w:rsidP="00B42B46">
            <w:pPr>
              <w:spacing w:line="276" w:lineRule="auto"/>
              <w:jc w:val="both"/>
              <w:rPr>
                <w:rFonts w:ascii="Arial" w:hAnsi="Arial" w:cs="Arial"/>
                <w:color w:val="000000"/>
                <w:sz w:val="22"/>
                <w:szCs w:val="22"/>
              </w:rPr>
            </w:pPr>
            <w:r w:rsidRPr="00B06F87">
              <w:rPr>
                <w:rFonts w:ascii="Arial" w:hAnsi="Arial" w:cs="Arial"/>
                <w:color w:val="000000"/>
                <w:sz w:val="22"/>
                <w:szCs w:val="22"/>
              </w:rPr>
              <w:t>Contar con un mecanismo de información que permita visualizar en tiempo real la planta de personal y generar reportes, articulado con la nómina o independiente diferenciando: - Tipos de vinculación, nivel, código, grado</w:t>
            </w:r>
            <w:r w:rsidR="00F47251">
              <w:rPr>
                <w:rFonts w:ascii="Arial" w:hAnsi="Arial" w:cs="Arial"/>
                <w:color w:val="000000"/>
                <w:sz w:val="22"/>
                <w:szCs w:val="22"/>
              </w:rPr>
              <w:t>.</w:t>
            </w:r>
          </w:p>
        </w:tc>
        <w:tc>
          <w:tcPr>
            <w:tcW w:w="1241" w:type="pct"/>
            <w:tcBorders>
              <w:top w:val="nil"/>
              <w:left w:val="nil"/>
              <w:bottom w:val="single" w:sz="4" w:space="0" w:color="auto"/>
              <w:right w:val="single" w:sz="4" w:space="0" w:color="auto"/>
            </w:tcBorders>
            <w:shd w:val="clear" w:color="auto" w:fill="auto"/>
            <w:vAlign w:val="center"/>
            <w:hideMark/>
          </w:tcPr>
          <w:p w14:paraId="06FA8C1D" w14:textId="2CBA7866" w:rsidR="00E420D1" w:rsidRPr="00B06F87" w:rsidRDefault="00E420D1" w:rsidP="00B42B46">
            <w:pPr>
              <w:spacing w:line="276" w:lineRule="auto"/>
              <w:jc w:val="both"/>
              <w:rPr>
                <w:rFonts w:ascii="Arial" w:hAnsi="Arial" w:cs="Arial"/>
                <w:color w:val="000000"/>
                <w:sz w:val="22"/>
                <w:szCs w:val="22"/>
              </w:rPr>
            </w:pPr>
            <w:r w:rsidRPr="00B06F87">
              <w:rPr>
                <w:rFonts w:ascii="Arial" w:hAnsi="Arial" w:cs="Arial"/>
                <w:color w:val="000000"/>
                <w:sz w:val="22"/>
                <w:szCs w:val="22"/>
              </w:rPr>
              <w:t xml:space="preserve">Ingresar la información de los funcionarios en la plataforma de </w:t>
            </w:r>
            <w:r w:rsidR="00F47251" w:rsidRPr="00FB2E92">
              <w:rPr>
                <w:rFonts w:ascii="Arial" w:hAnsi="Arial" w:cs="Arial"/>
                <w:i/>
                <w:iCs/>
                <w:color w:val="000000"/>
                <w:sz w:val="22"/>
                <w:szCs w:val="22"/>
              </w:rPr>
              <w:t>Web Safi</w:t>
            </w:r>
            <w:r w:rsidR="00F47251">
              <w:rPr>
                <w:rFonts w:ascii="Arial" w:hAnsi="Arial" w:cs="Arial"/>
                <w:color w:val="000000"/>
                <w:sz w:val="22"/>
                <w:szCs w:val="22"/>
              </w:rPr>
              <w:t xml:space="preserve">. </w:t>
            </w:r>
            <w:r w:rsidRPr="00B06F87">
              <w:rPr>
                <w:rFonts w:ascii="Arial" w:hAnsi="Arial" w:cs="Arial"/>
                <w:color w:val="000000"/>
                <w:sz w:val="22"/>
                <w:szCs w:val="22"/>
              </w:rPr>
              <w:t>- Estructurar los procedimientos de la dependencia con puntos de control que permitan la conservación e integridad de la información administrada en materia de talento humano.</w:t>
            </w:r>
          </w:p>
        </w:tc>
        <w:tc>
          <w:tcPr>
            <w:tcW w:w="1436" w:type="pct"/>
            <w:tcBorders>
              <w:top w:val="nil"/>
              <w:left w:val="nil"/>
              <w:bottom w:val="single" w:sz="4" w:space="0" w:color="auto"/>
              <w:right w:val="single" w:sz="4" w:space="0" w:color="auto"/>
            </w:tcBorders>
            <w:shd w:val="clear" w:color="auto" w:fill="auto"/>
            <w:vAlign w:val="center"/>
            <w:hideMark/>
          </w:tcPr>
          <w:p w14:paraId="54DDE144" w14:textId="08A9A4B8" w:rsidR="00E420D1" w:rsidRPr="00B06F87" w:rsidRDefault="0FFE28CC" w:rsidP="00B42B46">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 xml:space="preserve">La Coordinadora de talento Humano y el profesional designado para el cargue de la información de los funcionarios deben efectuar el cargue y garantizar la administración e integridad de la información de los </w:t>
            </w:r>
            <w:r w:rsidR="54F114B1" w:rsidRPr="00B06F87">
              <w:rPr>
                <w:rFonts w:ascii="Arial" w:hAnsi="Arial" w:cs="Arial"/>
                <w:color w:val="000000" w:themeColor="text1"/>
                <w:sz w:val="22"/>
                <w:szCs w:val="22"/>
              </w:rPr>
              <w:t>funcionarios, en</w:t>
            </w:r>
            <w:r w:rsidRPr="00B06F87">
              <w:rPr>
                <w:rFonts w:ascii="Arial" w:hAnsi="Arial" w:cs="Arial"/>
                <w:color w:val="000000" w:themeColor="text1"/>
                <w:sz w:val="22"/>
                <w:szCs w:val="22"/>
              </w:rPr>
              <w:t xml:space="preserve"> procura de contar con instrumentos que en tiempo real permitan gestionar el talento humano de la entidad.</w:t>
            </w:r>
          </w:p>
        </w:tc>
      </w:tr>
    </w:tbl>
    <w:p w14:paraId="30D5B412" w14:textId="77777777" w:rsidR="0041183C" w:rsidRPr="00B06F87" w:rsidRDefault="0041183C" w:rsidP="00FB2E92">
      <w:pPr>
        <w:spacing w:line="276" w:lineRule="auto"/>
        <w:rPr>
          <w:rFonts w:ascii="Arial" w:hAnsi="Arial" w:cs="Arial"/>
          <w:sz w:val="22"/>
          <w:szCs w:val="22"/>
        </w:rPr>
      </w:pPr>
    </w:p>
    <w:p w14:paraId="66446E33" w14:textId="77777777" w:rsidR="00E420D1" w:rsidRPr="00B06F87" w:rsidRDefault="00E420D1" w:rsidP="00FB2E92">
      <w:pPr>
        <w:spacing w:line="276" w:lineRule="auto"/>
        <w:jc w:val="both"/>
        <w:rPr>
          <w:rFonts w:ascii="Arial" w:hAnsi="Arial" w:cs="Arial"/>
        </w:rPr>
        <w:sectPr w:rsidR="00E420D1" w:rsidRPr="00B06F87" w:rsidSect="00FA3292">
          <w:footerReference w:type="first" r:id="rId18"/>
          <w:pgSz w:w="12240" w:h="15840"/>
          <w:pgMar w:top="1417" w:right="1701" w:bottom="1417" w:left="1701" w:header="1701" w:footer="0" w:gutter="0"/>
          <w:pgNumType w:start="0"/>
          <w:cols w:space="708"/>
          <w:titlePg/>
          <w:docGrid w:linePitch="360"/>
        </w:sectPr>
      </w:pPr>
    </w:p>
    <w:p w14:paraId="6A4492A3" w14:textId="6F20DB24" w:rsidR="008E23A3" w:rsidRPr="00B06F87" w:rsidRDefault="008E23A3" w:rsidP="00FB2E92">
      <w:pPr>
        <w:autoSpaceDE w:val="0"/>
        <w:autoSpaceDN w:val="0"/>
        <w:adjustRightInd w:val="0"/>
        <w:spacing w:after="120" w:line="276" w:lineRule="auto"/>
        <w:jc w:val="both"/>
        <w:rPr>
          <w:rFonts w:ascii="Arial" w:eastAsiaTheme="minorHAnsi" w:hAnsi="Arial" w:cs="Arial"/>
          <w:color w:val="000000" w:themeColor="text1"/>
        </w:rPr>
      </w:pPr>
      <w:r w:rsidRPr="00B06F87">
        <w:rPr>
          <w:rFonts w:ascii="Arial" w:eastAsiaTheme="minorHAnsi" w:hAnsi="Arial" w:cs="Arial"/>
          <w:color w:val="000000" w:themeColor="text1"/>
        </w:rPr>
        <w:lastRenderedPageBreak/>
        <w:t xml:space="preserve">Así las cosas, el Plan </w:t>
      </w:r>
      <w:r w:rsidR="008424D3">
        <w:rPr>
          <w:rFonts w:ascii="Arial" w:eastAsiaTheme="minorHAnsi" w:hAnsi="Arial" w:cs="Arial"/>
          <w:color w:val="000000" w:themeColor="text1"/>
        </w:rPr>
        <w:t>E</w:t>
      </w:r>
      <w:r w:rsidRPr="00B06F87">
        <w:rPr>
          <w:rFonts w:ascii="Arial" w:eastAsiaTheme="minorHAnsi" w:hAnsi="Arial" w:cs="Arial"/>
          <w:color w:val="000000" w:themeColor="text1"/>
        </w:rPr>
        <w:t>stratégico de Talento Humano, se enfoca en los siguientes aspectos:</w:t>
      </w:r>
    </w:p>
    <w:p w14:paraId="7EBE6C81" w14:textId="5A83EC09" w:rsidR="008E23A3" w:rsidRPr="00B06F87" w:rsidRDefault="008E23A3" w:rsidP="00FB2E92">
      <w:pPr>
        <w:pStyle w:val="Prrafodelista"/>
        <w:numPr>
          <w:ilvl w:val="0"/>
          <w:numId w:val="1"/>
        </w:numPr>
        <w:autoSpaceDE w:val="0"/>
        <w:autoSpaceDN w:val="0"/>
        <w:adjustRightInd w:val="0"/>
        <w:spacing w:line="276" w:lineRule="auto"/>
        <w:ind w:left="357" w:hanging="357"/>
        <w:jc w:val="both"/>
        <w:rPr>
          <w:rFonts w:ascii="Arial" w:eastAsiaTheme="minorEastAsia" w:hAnsi="Arial"/>
          <w:color w:val="000000" w:themeColor="text1"/>
        </w:rPr>
      </w:pPr>
      <w:r w:rsidRPr="00B06F87">
        <w:rPr>
          <w:rFonts w:ascii="Arial" w:eastAsiaTheme="minorEastAsia" w:hAnsi="Arial"/>
          <w:color w:val="000000" w:themeColor="text1"/>
        </w:rPr>
        <w:t xml:space="preserve">Fortalecimiento de las competencias funcionales y/o comportamentales del talento </w:t>
      </w:r>
      <w:r w:rsidR="008424D3">
        <w:rPr>
          <w:rFonts w:ascii="Arial" w:eastAsiaTheme="minorEastAsia" w:hAnsi="Arial"/>
          <w:color w:val="000000" w:themeColor="text1"/>
        </w:rPr>
        <w:t>h</w:t>
      </w:r>
      <w:r w:rsidRPr="00B06F87">
        <w:rPr>
          <w:rFonts w:ascii="Arial" w:eastAsiaTheme="minorEastAsia" w:hAnsi="Arial"/>
          <w:color w:val="000000" w:themeColor="text1"/>
        </w:rPr>
        <w:t>umano, fundamentada en el liderazgo</w:t>
      </w:r>
      <w:r w:rsidR="008424D3">
        <w:rPr>
          <w:rFonts w:ascii="Arial" w:eastAsiaTheme="minorEastAsia" w:hAnsi="Arial"/>
          <w:color w:val="000000" w:themeColor="text1"/>
        </w:rPr>
        <w:t>.</w:t>
      </w:r>
    </w:p>
    <w:p w14:paraId="6A55835A" w14:textId="1A41E14E" w:rsidR="008E23A3" w:rsidRPr="00B06F87" w:rsidRDefault="008E23A3" w:rsidP="00FB2E92">
      <w:pPr>
        <w:pStyle w:val="Prrafodelista"/>
        <w:numPr>
          <w:ilvl w:val="0"/>
          <w:numId w:val="1"/>
        </w:numPr>
        <w:autoSpaceDE w:val="0"/>
        <w:autoSpaceDN w:val="0"/>
        <w:adjustRightInd w:val="0"/>
        <w:spacing w:line="276" w:lineRule="auto"/>
        <w:ind w:left="357" w:hanging="357"/>
        <w:jc w:val="both"/>
        <w:rPr>
          <w:rFonts w:ascii="Arial" w:eastAsiaTheme="minorHAnsi" w:hAnsi="Arial"/>
          <w:color w:val="000000" w:themeColor="text1"/>
        </w:rPr>
      </w:pPr>
      <w:r w:rsidRPr="00B06F87">
        <w:rPr>
          <w:rFonts w:ascii="Arial" w:eastAsiaTheme="minorHAnsi" w:hAnsi="Arial"/>
          <w:color w:val="000000" w:themeColor="text1"/>
        </w:rPr>
        <w:t xml:space="preserve">Gestión de la cultura organizacional (basada en la </w:t>
      </w:r>
      <w:r w:rsidR="00BD501D">
        <w:rPr>
          <w:rFonts w:ascii="Arial" w:eastAsiaTheme="minorHAnsi" w:hAnsi="Arial"/>
          <w:color w:val="000000" w:themeColor="text1"/>
        </w:rPr>
        <w:t>i</w:t>
      </w:r>
      <w:r w:rsidRPr="00B06F87">
        <w:rPr>
          <w:rFonts w:ascii="Arial" w:eastAsiaTheme="minorHAnsi" w:hAnsi="Arial"/>
          <w:color w:val="000000" w:themeColor="text1"/>
        </w:rPr>
        <w:t>ntegridad)</w:t>
      </w:r>
      <w:r w:rsidR="00BD501D">
        <w:rPr>
          <w:rFonts w:ascii="Arial" w:eastAsiaTheme="minorHAnsi" w:hAnsi="Arial"/>
          <w:color w:val="000000" w:themeColor="text1"/>
        </w:rPr>
        <w:t>.</w:t>
      </w:r>
    </w:p>
    <w:p w14:paraId="6D9D0283" w14:textId="77777777" w:rsidR="008E23A3" w:rsidRPr="00B06F87" w:rsidRDefault="008E23A3" w:rsidP="00FB2E92">
      <w:pPr>
        <w:pStyle w:val="Prrafodelista"/>
        <w:numPr>
          <w:ilvl w:val="0"/>
          <w:numId w:val="1"/>
        </w:numPr>
        <w:autoSpaceDE w:val="0"/>
        <w:autoSpaceDN w:val="0"/>
        <w:adjustRightInd w:val="0"/>
        <w:spacing w:line="276" w:lineRule="auto"/>
        <w:ind w:left="357" w:hanging="357"/>
        <w:jc w:val="both"/>
        <w:rPr>
          <w:rFonts w:ascii="Arial" w:eastAsiaTheme="minorHAnsi" w:hAnsi="Arial"/>
          <w:color w:val="000000" w:themeColor="text1"/>
        </w:rPr>
      </w:pPr>
      <w:r w:rsidRPr="00B06F87">
        <w:rPr>
          <w:rFonts w:ascii="Arial" w:eastAsiaTheme="minorHAnsi" w:hAnsi="Arial"/>
          <w:color w:val="000000" w:themeColor="text1"/>
        </w:rPr>
        <w:t>Desarrollo de actividades de bienestar que sostengan y/o mejoren el clima laboral.</w:t>
      </w:r>
    </w:p>
    <w:p w14:paraId="3B764E3B" w14:textId="77777777" w:rsidR="008E23A3" w:rsidRPr="00B06F87" w:rsidRDefault="008E23A3" w:rsidP="00FB2E92">
      <w:pPr>
        <w:pStyle w:val="Prrafodelista"/>
        <w:numPr>
          <w:ilvl w:val="0"/>
          <w:numId w:val="1"/>
        </w:numPr>
        <w:autoSpaceDE w:val="0"/>
        <w:autoSpaceDN w:val="0"/>
        <w:adjustRightInd w:val="0"/>
        <w:spacing w:line="276" w:lineRule="auto"/>
        <w:ind w:left="357" w:hanging="357"/>
        <w:jc w:val="both"/>
        <w:rPr>
          <w:rFonts w:ascii="Arial" w:eastAsiaTheme="minorHAnsi" w:hAnsi="Arial"/>
          <w:color w:val="000000" w:themeColor="text1"/>
        </w:rPr>
      </w:pPr>
      <w:r w:rsidRPr="00B06F87">
        <w:rPr>
          <w:rFonts w:ascii="Arial" w:eastAsiaTheme="minorHAnsi" w:hAnsi="Arial"/>
          <w:color w:val="000000" w:themeColor="text1"/>
        </w:rPr>
        <w:t>Análisis de datos.</w:t>
      </w:r>
    </w:p>
    <w:p w14:paraId="44A403FA" w14:textId="77777777" w:rsidR="008E23A3" w:rsidRPr="00B06F87" w:rsidRDefault="008E23A3" w:rsidP="00FB2E92">
      <w:pPr>
        <w:pStyle w:val="Prrafodelista"/>
        <w:numPr>
          <w:ilvl w:val="0"/>
          <w:numId w:val="1"/>
        </w:numPr>
        <w:autoSpaceDE w:val="0"/>
        <w:autoSpaceDN w:val="0"/>
        <w:adjustRightInd w:val="0"/>
        <w:spacing w:after="120" w:line="276" w:lineRule="auto"/>
        <w:ind w:left="357" w:hanging="357"/>
        <w:contextualSpacing w:val="0"/>
        <w:jc w:val="both"/>
        <w:rPr>
          <w:rFonts w:ascii="Arial" w:eastAsiaTheme="minorEastAsia" w:hAnsi="Arial"/>
          <w:color w:val="000000" w:themeColor="text1"/>
        </w:rPr>
      </w:pPr>
      <w:r w:rsidRPr="00B06F87">
        <w:rPr>
          <w:rFonts w:ascii="Arial" w:eastAsiaTheme="minorEastAsia" w:hAnsi="Arial"/>
          <w:color w:val="000000" w:themeColor="text1"/>
        </w:rPr>
        <w:t>Sistema de Gestión de la Seguridad y Salud en el Trabajo.</w:t>
      </w:r>
    </w:p>
    <w:p w14:paraId="63395FCA" w14:textId="34877B18" w:rsidR="00337EF3" w:rsidRDefault="00337EF3" w:rsidP="00E62BB4">
      <w:pPr>
        <w:spacing w:line="276" w:lineRule="auto"/>
        <w:jc w:val="both"/>
        <w:rPr>
          <w:rFonts w:ascii="Arial" w:hAnsi="Arial" w:cs="Arial"/>
        </w:rPr>
      </w:pPr>
      <w:r w:rsidRPr="00B06F87">
        <w:rPr>
          <w:rFonts w:ascii="Arial" w:hAnsi="Arial" w:cs="Arial"/>
        </w:rPr>
        <w:t xml:space="preserve">Como resultado del </w:t>
      </w:r>
      <w:r w:rsidR="44603CD7" w:rsidRPr="00B06F87">
        <w:rPr>
          <w:rFonts w:ascii="Arial" w:hAnsi="Arial" w:cs="Arial"/>
        </w:rPr>
        <w:t>autodiagnóstico</w:t>
      </w:r>
      <w:r w:rsidRPr="00B06F87">
        <w:rPr>
          <w:rFonts w:ascii="Arial" w:hAnsi="Arial" w:cs="Arial"/>
        </w:rPr>
        <w:t xml:space="preserve"> de la Matriz </w:t>
      </w:r>
      <w:r w:rsidR="7EDD5669" w:rsidRPr="00B06F87">
        <w:rPr>
          <w:rFonts w:ascii="Arial" w:hAnsi="Arial" w:cs="Arial"/>
        </w:rPr>
        <w:t>Estratégica</w:t>
      </w:r>
      <w:r w:rsidRPr="00B06F87">
        <w:rPr>
          <w:rFonts w:ascii="Arial" w:hAnsi="Arial" w:cs="Arial"/>
        </w:rPr>
        <w:t xml:space="preserve"> de Talento Humano, se identifica un plan de </w:t>
      </w:r>
      <w:r w:rsidR="3594EF42" w:rsidRPr="00B06F87">
        <w:rPr>
          <w:rFonts w:ascii="Arial" w:hAnsi="Arial" w:cs="Arial"/>
        </w:rPr>
        <w:t>acción</w:t>
      </w:r>
      <w:r w:rsidRPr="00B06F87">
        <w:rPr>
          <w:rFonts w:ascii="Arial" w:hAnsi="Arial" w:cs="Arial"/>
        </w:rPr>
        <w:t xml:space="preserve"> con las variables </w:t>
      </w:r>
      <w:r w:rsidR="0411E2E8" w:rsidRPr="00B06F87">
        <w:rPr>
          <w:rFonts w:ascii="Arial" w:hAnsi="Arial" w:cs="Arial"/>
        </w:rPr>
        <w:t>más</w:t>
      </w:r>
      <w:r w:rsidRPr="00B06F87">
        <w:rPr>
          <w:rFonts w:ascii="Arial" w:hAnsi="Arial" w:cs="Arial"/>
        </w:rPr>
        <w:t xml:space="preserve"> bajas, donde se establecen acciones que </w:t>
      </w:r>
      <w:r w:rsidR="12CF543F" w:rsidRPr="00B06F87">
        <w:rPr>
          <w:rFonts w:ascii="Arial" w:hAnsi="Arial" w:cs="Arial"/>
        </w:rPr>
        <w:t>permit</w:t>
      </w:r>
      <w:r w:rsidR="00BD501D">
        <w:rPr>
          <w:rFonts w:ascii="Arial" w:hAnsi="Arial" w:cs="Arial"/>
        </w:rPr>
        <w:t>en</w:t>
      </w:r>
      <w:r w:rsidRPr="00B06F87">
        <w:rPr>
          <w:rFonts w:ascii="Arial" w:hAnsi="Arial" w:cs="Arial"/>
        </w:rPr>
        <w:t xml:space="preserve"> generar mayor impacto en las mismas y </w:t>
      </w:r>
      <w:r w:rsidR="23D28A52" w:rsidRPr="00B06F87">
        <w:rPr>
          <w:rFonts w:ascii="Arial" w:hAnsi="Arial" w:cs="Arial"/>
        </w:rPr>
        <w:t>contribuir</w:t>
      </w:r>
      <w:r w:rsidRPr="00B06F87">
        <w:rPr>
          <w:rFonts w:ascii="Arial" w:hAnsi="Arial" w:cs="Arial"/>
        </w:rPr>
        <w:t xml:space="preserve"> a incrementar el puntaje de trasformación. </w:t>
      </w:r>
    </w:p>
    <w:p w14:paraId="3E7254B1" w14:textId="4327E38B" w:rsidR="001A7F54" w:rsidRDefault="001A7F54" w:rsidP="00E62BB4">
      <w:pPr>
        <w:spacing w:line="276" w:lineRule="auto"/>
        <w:jc w:val="both"/>
        <w:rPr>
          <w:rFonts w:ascii="Arial" w:hAnsi="Arial" w:cs="Arial"/>
        </w:rPr>
      </w:pPr>
    </w:p>
    <w:p w14:paraId="6C5122C9" w14:textId="3CF7E53E" w:rsidR="001A7F54" w:rsidRPr="00B06F87" w:rsidRDefault="001A7F54" w:rsidP="00FB2E92">
      <w:pPr>
        <w:spacing w:after="120" w:line="276" w:lineRule="auto"/>
        <w:jc w:val="center"/>
        <w:rPr>
          <w:rFonts w:ascii="Arial" w:hAnsi="Arial" w:cs="Arial"/>
        </w:rPr>
      </w:pPr>
      <w:r>
        <w:rPr>
          <w:rFonts w:ascii="Arial" w:hAnsi="Arial" w:cs="Arial"/>
        </w:rPr>
        <w:t>Tabla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
        <w:gridCol w:w="1388"/>
        <w:gridCol w:w="1445"/>
        <w:gridCol w:w="1575"/>
        <w:gridCol w:w="2695"/>
        <w:gridCol w:w="2157"/>
        <w:gridCol w:w="1549"/>
        <w:gridCol w:w="847"/>
        <w:gridCol w:w="962"/>
      </w:tblGrid>
      <w:tr w:rsidR="00E420D1" w:rsidRPr="00B06F87" w14:paraId="08A4470D" w14:textId="77777777" w:rsidTr="00FB2E92">
        <w:trPr>
          <w:trHeight w:val="300"/>
          <w:tblHeader/>
        </w:trPr>
        <w:tc>
          <w:tcPr>
            <w:tcW w:w="5000" w:type="pct"/>
            <w:gridSpan w:val="9"/>
            <w:shd w:val="clear" w:color="auto" w:fill="auto"/>
            <w:noWrap/>
            <w:vAlign w:val="bottom"/>
            <w:hideMark/>
          </w:tcPr>
          <w:p w14:paraId="2B1CBDA6"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PLAN ESTRATÉGICO DE TALENTO HUMANO 2020 - 2021</w:t>
            </w:r>
          </w:p>
        </w:tc>
      </w:tr>
      <w:tr w:rsidR="00E420D1" w:rsidRPr="00B06F87" w14:paraId="0BF1A789" w14:textId="77777777" w:rsidTr="00FB2E92">
        <w:trPr>
          <w:trHeight w:val="300"/>
          <w:tblHeader/>
        </w:trPr>
        <w:tc>
          <w:tcPr>
            <w:tcW w:w="145" w:type="pct"/>
            <w:vMerge w:val="restart"/>
            <w:shd w:val="clear" w:color="auto" w:fill="auto"/>
            <w:noWrap/>
            <w:vAlign w:val="center"/>
            <w:hideMark/>
          </w:tcPr>
          <w:p w14:paraId="2146649D"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w:t>
            </w:r>
          </w:p>
        </w:tc>
        <w:tc>
          <w:tcPr>
            <w:tcW w:w="1696" w:type="pct"/>
            <w:gridSpan w:val="3"/>
            <w:shd w:val="clear" w:color="auto" w:fill="auto"/>
            <w:noWrap/>
            <w:vAlign w:val="bottom"/>
            <w:hideMark/>
          </w:tcPr>
          <w:p w14:paraId="248E98EE"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Articulación</w:t>
            </w:r>
          </w:p>
        </w:tc>
        <w:tc>
          <w:tcPr>
            <w:tcW w:w="3159" w:type="pct"/>
            <w:gridSpan w:val="5"/>
            <w:shd w:val="clear" w:color="auto" w:fill="auto"/>
            <w:noWrap/>
            <w:vAlign w:val="center"/>
            <w:hideMark/>
          </w:tcPr>
          <w:p w14:paraId="0D8D974A"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Información de actividades</w:t>
            </w:r>
          </w:p>
        </w:tc>
      </w:tr>
      <w:tr w:rsidR="00E420D1" w:rsidRPr="00B06F87" w14:paraId="062786C1" w14:textId="77777777" w:rsidTr="00FB2E92">
        <w:trPr>
          <w:trHeight w:val="640"/>
          <w:tblHeader/>
        </w:trPr>
        <w:tc>
          <w:tcPr>
            <w:tcW w:w="145" w:type="pct"/>
            <w:vMerge/>
            <w:vAlign w:val="center"/>
            <w:hideMark/>
          </w:tcPr>
          <w:p w14:paraId="50B4E858" w14:textId="77777777" w:rsidR="00E420D1" w:rsidRPr="00B06F87" w:rsidRDefault="00E420D1" w:rsidP="00FB2E92">
            <w:pPr>
              <w:spacing w:line="276" w:lineRule="auto"/>
              <w:rPr>
                <w:rFonts w:ascii="Arial" w:hAnsi="Arial" w:cs="Arial"/>
                <w:b/>
                <w:bCs/>
                <w:color w:val="000000"/>
                <w:sz w:val="22"/>
                <w:szCs w:val="22"/>
              </w:rPr>
            </w:pPr>
          </w:p>
        </w:tc>
        <w:tc>
          <w:tcPr>
            <w:tcW w:w="534" w:type="pct"/>
            <w:shd w:val="clear" w:color="auto" w:fill="auto"/>
            <w:vAlign w:val="center"/>
            <w:hideMark/>
          </w:tcPr>
          <w:p w14:paraId="47424CF0" w14:textId="492664CD" w:rsidR="00E420D1" w:rsidRPr="00B06F87" w:rsidRDefault="0FFE28CC" w:rsidP="00FB2E92">
            <w:pPr>
              <w:spacing w:line="276" w:lineRule="auto"/>
              <w:jc w:val="center"/>
              <w:rPr>
                <w:rFonts w:ascii="Arial" w:hAnsi="Arial" w:cs="Arial"/>
                <w:b/>
                <w:bCs/>
                <w:color w:val="000000"/>
                <w:sz w:val="22"/>
                <w:szCs w:val="22"/>
              </w:rPr>
            </w:pPr>
            <w:r w:rsidRPr="00B06F87">
              <w:rPr>
                <w:rFonts w:ascii="Arial" w:hAnsi="Arial" w:cs="Arial"/>
                <w:b/>
                <w:bCs/>
                <w:color w:val="000000" w:themeColor="text1"/>
                <w:sz w:val="22"/>
                <w:szCs w:val="22"/>
              </w:rPr>
              <w:t>Obj</w:t>
            </w:r>
            <w:r w:rsidR="2FD187C8" w:rsidRPr="00B06F87">
              <w:rPr>
                <w:rFonts w:ascii="Arial" w:hAnsi="Arial" w:cs="Arial"/>
                <w:b/>
                <w:bCs/>
                <w:color w:val="000000" w:themeColor="text1"/>
                <w:sz w:val="22"/>
                <w:szCs w:val="22"/>
              </w:rPr>
              <w:t>e</w:t>
            </w:r>
            <w:r w:rsidRPr="00B06F87">
              <w:rPr>
                <w:rFonts w:ascii="Arial" w:hAnsi="Arial" w:cs="Arial"/>
                <w:b/>
                <w:bCs/>
                <w:color w:val="000000" w:themeColor="text1"/>
                <w:sz w:val="22"/>
                <w:szCs w:val="22"/>
              </w:rPr>
              <w:t>tivo institucional</w:t>
            </w:r>
          </w:p>
        </w:tc>
        <w:tc>
          <w:tcPr>
            <w:tcW w:w="556" w:type="pct"/>
            <w:shd w:val="clear" w:color="auto" w:fill="auto"/>
            <w:vAlign w:val="center"/>
            <w:hideMark/>
          </w:tcPr>
          <w:p w14:paraId="558E6C47"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Nombre de la ruta</w:t>
            </w:r>
          </w:p>
        </w:tc>
        <w:tc>
          <w:tcPr>
            <w:tcW w:w="606" w:type="pct"/>
            <w:shd w:val="clear" w:color="auto" w:fill="auto"/>
            <w:vAlign w:val="center"/>
            <w:hideMark/>
          </w:tcPr>
          <w:p w14:paraId="53DCB882"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Acción articuladora</w:t>
            </w:r>
          </w:p>
        </w:tc>
        <w:tc>
          <w:tcPr>
            <w:tcW w:w="1037" w:type="pct"/>
            <w:shd w:val="clear" w:color="auto" w:fill="auto"/>
            <w:vAlign w:val="center"/>
            <w:hideMark/>
          </w:tcPr>
          <w:p w14:paraId="559F2F76"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Nombre de la actividad</w:t>
            </w:r>
          </w:p>
        </w:tc>
        <w:tc>
          <w:tcPr>
            <w:tcW w:w="830" w:type="pct"/>
            <w:shd w:val="clear" w:color="auto" w:fill="auto"/>
            <w:vAlign w:val="center"/>
            <w:hideMark/>
          </w:tcPr>
          <w:p w14:paraId="56ECB2B5"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Plan de trabajo</w:t>
            </w:r>
          </w:p>
        </w:tc>
        <w:tc>
          <w:tcPr>
            <w:tcW w:w="596" w:type="pct"/>
            <w:shd w:val="clear" w:color="auto" w:fill="auto"/>
            <w:vAlign w:val="center"/>
            <w:hideMark/>
          </w:tcPr>
          <w:p w14:paraId="5190B8B9"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Responsable</w:t>
            </w:r>
          </w:p>
        </w:tc>
        <w:tc>
          <w:tcPr>
            <w:tcW w:w="326" w:type="pct"/>
            <w:shd w:val="clear" w:color="auto" w:fill="auto"/>
            <w:vAlign w:val="center"/>
            <w:hideMark/>
          </w:tcPr>
          <w:p w14:paraId="380B6B6C"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Fecha inicio</w:t>
            </w:r>
          </w:p>
        </w:tc>
        <w:tc>
          <w:tcPr>
            <w:tcW w:w="371" w:type="pct"/>
            <w:shd w:val="clear" w:color="auto" w:fill="auto"/>
            <w:vAlign w:val="center"/>
            <w:hideMark/>
          </w:tcPr>
          <w:p w14:paraId="2924DC63" w14:textId="77777777" w:rsidR="00E420D1" w:rsidRPr="00B06F87" w:rsidRDefault="00E420D1" w:rsidP="00FB2E92">
            <w:pPr>
              <w:spacing w:line="276" w:lineRule="auto"/>
              <w:jc w:val="center"/>
              <w:rPr>
                <w:rFonts w:ascii="Arial" w:hAnsi="Arial" w:cs="Arial"/>
                <w:b/>
                <w:bCs/>
                <w:color w:val="000000"/>
                <w:sz w:val="22"/>
                <w:szCs w:val="22"/>
              </w:rPr>
            </w:pPr>
            <w:r w:rsidRPr="00B06F87">
              <w:rPr>
                <w:rFonts w:ascii="Arial" w:hAnsi="Arial" w:cs="Arial"/>
                <w:b/>
                <w:bCs/>
                <w:color w:val="000000"/>
                <w:sz w:val="22"/>
                <w:szCs w:val="22"/>
              </w:rPr>
              <w:t>Fecha fin</w:t>
            </w:r>
          </w:p>
        </w:tc>
      </w:tr>
      <w:tr w:rsidR="00E420D1" w:rsidRPr="00B06F87" w14:paraId="3155F8A1" w14:textId="77777777" w:rsidTr="00FB2E92">
        <w:trPr>
          <w:trHeight w:val="640"/>
        </w:trPr>
        <w:tc>
          <w:tcPr>
            <w:tcW w:w="145" w:type="pct"/>
            <w:shd w:val="clear" w:color="auto" w:fill="auto"/>
            <w:noWrap/>
            <w:vAlign w:val="center"/>
            <w:hideMark/>
          </w:tcPr>
          <w:p w14:paraId="356943D9"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1</w:t>
            </w:r>
          </w:p>
        </w:tc>
        <w:tc>
          <w:tcPr>
            <w:tcW w:w="534" w:type="pct"/>
            <w:vMerge w:val="restart"/>
            <w:shd w:val="clear" w:color="auto" w:fill="auto"/>
            <w:textDirection w:val="btLr"/>
            <w:vAlign w:val="center"/>
            <w:hideMark/>
          </w:tcPr>
          <w:p w14:paraId="225CBC58" w14:textId="58AE48B8"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5.Fortalecer la capacidad de gestión y desempeño </w:t>
            </w:r>
            <w:r w:rsidRPr="00B06F87">
              <w:rPr>
                <w:rFonts w:ascii="Arial" w:hAnsi="Arial" w:cs="Arial"/>
                <w:color w:val="000000"/>
                <w:sz w:val="22"/>
                <w:szCs w:val="22"/>
              </w:rPr>
              <w:br/>
              <w:t>institucional mediante procesos de mejora continua</w:t>
            </w:r>
            <w:r w:rsidR="00BD501D">
              <w:rPr>
                <w:rFonts w:ascii="Arial" w:hAnsi="Arial" w:cs="Arial"/>
                <w:color w:val="000000"/>
                <w:sz w:val="22"/>
                <w:szCs w:val="22"/>
              </w:rPr>
              <w:t>.</w:t>
            </w:r>
            <w:r w:rsidRPr="00B06F87">
              <w:rPr>
                <w:rFonts w:ascii="Arial" w:hAnsi="Arial" w:cs="Arial"/>
                <w:color w:val="000000"/>
                <w:sz w:val="22"/>
                <w:szCs w:val="22"/>
              </w:rPr>
              <w:t xml:space="preserve"> </w:t>
            </w:r>
          </w:p>
        </w:tc>
        <w:tc>
          <w:tcPr>
            <w:tcW w:w="556" w:type="pct"/>
            <w:vMerge w:val="restart"/>
            <w:shd w:val="clear" w:color="auto" w:fill="auto"/>
            <w:vAlign w:val="center"/>
            <w:hideMark/>
          </w:tcPr>
          <w:p w14:paraId="5AB22DA5"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Crecimiento</w:t>
            </w:r>
          </w:p>
        </w:tc>
        <w:tc>
          <w:tcPr>
            <w:tcW w:w="606" w:type="pct"/>
            <w:vMerge w:val="restart"/>
            <w:shd w:val="clear" w:color="auto" w:fill="auto"/>
            <w:vAlign w:val="center"/>
            <w:hideMark/>
          </w:tcPr>
          <w:p w14:paraId="008DFD32" w14:textId="2BA392C9" w:rsidR="00E420D1" w:rsidRPr="00B06F87" w:rsidRDefault="0FFE28CC" w:rsidP="00FB2E92">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 xml:space="preserve">Acciones innovadoras e incluyentes implementadas para que los servidores </w:t>
            </w:r>
            <w:r w:rsidR="1B63BCD3" w:rsidRPr="00B06F87">
              <w:rPr>
                <w:rFonts w:ascii="Arial" w:hAnsi="Arial" w:cs="Arial"/>
                <w:color w:val="000000" w:themeColor="text1"/>
                <w:sz w:val="22"/>
                <w:szCs w:val="22"/>
              </w:rPr>
              <w:t>públicos</w:t>
            </w:r>
            <w:r w:rsidRPr="00B06F87">
              <w:rPr>
                <w:rFonts w:ascii="Arial" w:hAnsi="Arial" w:cs="Arial"/>
                <w:color w:val="000000" w:themeColor="text1"/>
                <w:sz w:val="22"/>
                <w:szCs w:val="22"/>
              </w:rPr>
              <w:t xml:space="preserve"> sean íntegros, ejerzan un </w:t>
            </w:r>
            <w:r w:rsidRPr="00B06F87">
              <w:rPr>
                <w:rFonts w:ascii="Arial" w:hAnsi="Arial" w:cs="Arial"/>
                <w:color w:val="000000" w:themeColor="text1"/>
                <w:sz w:val="22"/>
                <w:szCs w:val="22"/>
              </w:rPr>
              <w:lastRenderedPageBreak/>
              <w:t>liderazgo positivo y sean productivos.</w:t>
            </w:r>
          </w:p>
        </w:tc>
        <w:tc>
          <w:tcPr>
            <w:tcW w:w="1037" w:type="pct"/>
            <w:shd w:val="clear" w:color="auto" w:fill="auto"/>
            <w:noWrap/>
            <w:vAlign w:val="center"/>
            <w:hideMark/>
          </w:tcPr>
          <w:p w14:paraId="62370A01"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Elaborar un plan de trabajo</w:t>
            </w:r>
          </w:p>
        </w:tc>
        <w:tc>
          <w:tcPr>
            <w:tcW w:w="830" w:type="pct"/>
            <w:shd w:val="clear" w:color="auto" w:fill="auto"/>
            <w:vAlign w:val="center"/>
            <w:hideMark/>
          </w:tcPr>
          <w:p w14:paraId="7487B3F5" w14:textId="4C8A1379" w:rsidR="00E420D1" w:rsidRPr="00B06F87" w:rsidRDefault="00E420D1" w:rsidP="00FB2E92">
            <w:pPr>
              <w:spacing w:line="276" w:lineRule="auto"/>
              <w:rPr>
                <w:rFonts w:ascii="Arial" w:hAnsi="Arial" w:cs="Arial"/>
                <w:color w:val="000000"/>
                <w:sz w:val="22"/>
                <w:szCs w:val="22"/>
              </w:rPr>
            </w:pPr>
            <w:r w:rsidRPr="00B06F87">
              <w:rPr>
                <w:rFonts w:ascii="Arial" w:hAnsi="Arial" w:cs="Arial"/>
                <w:color w:val="000000"/>
                <w:sz w:val="22"/>
                <w:szCs w:val="22"/>
              </w:rPr>
              <w:t xml:space="preserve">Presentar un documento </w:t>
            </w:r>
            <w:r w:rsidR="00BD501D">
              <w:rPr>
                <w:rFonts w:ascii="Arial" w:hAnsi="Arial" w:cs="Arial"/>
                <w:color w:val="000000"/>
                <w:sz w:val="22"/>
                <w:szCs w:val="22"/>
              </w:rPr>
              <w:t>c</w:t>
            </w:r>
            <w:r w:rsidRPr="00B06F87">
              <w:rPr>
                <w:rFonts w:ascii="Arial" w:hAnsi="Arial" w:cs="Arial"/>
                <w:color w:val="000000"/>
                <w:sz w:val="22"/>
                <w:szCs w:val="22"/>
              </w:rPr>
              <w:t>onsolidado</w:t>
            </w:r>
          </w:p>
        </w:tc>
        <w:tc>
          <w:tcPr>
            <w:tcW w:w="596" w:type="pct"/>
            <w:shd w:val="clear" w:color="auto" w:fill="auto"/>
            <w:vAlign w:val="center"/>
            <w:hideMark/>
          </w:tcPr>
          <w:p w14:paraId="150FC361"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Coordinadora de Talento Humano </w:t>
            </w:r>
          </w:p>
        </w:tc>
        <w:tc>
          <w:tcPr>
            <w:tcW w:w="326" w:type="pct"/>
            <w:shd w:val="clear" w:color="auto" w:fill="auto"/>
            <w:noWrap/>
            <w:vAlign w:val="center"/>
            <w:hideMark/>
          </w:tcPr>
          <w:p w14:paraId="18C72001"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2A238FF2" w14:textId="6813486E"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4583F5A0" w:rsidRPr="516F2891">
              <w:rPr>
                <w:rFonts w:ascii="Arial" w:hAnsi="Arial" w:cs="Arial"/>
                <w:color w:val="000000" w:themeColor="text1"/>
                <w:sz w:val="22"/>
                <w:szCs w:val="22"/>
              </w:rPr>
              <w:t>2</w:t>
            </w:r>
          </w:p>
        </w:tc>
      </w:tr>
      <w:tr w:rsidR="00E420D1" w:rsidRPr="00B06F87" w14:paraId="65D96904" w14:textId="77777777" w:rsidTr="00FB2E92">
        <w:trPr>
          <w:trHeight w:val="1600"/>
        </w:trPr>
        <w:tc>
          <w:tcPr>
            <w:tcW w:w="145" w:type="pct"/>
            <w:shd w:val="clear" w:color="auto" w:fill="auto"/>
            <w:noWrap/>
            <w:vAlign w:val="center"/>
            <w:hideMark/>
          </w:tcPr>
          <w:p w14:paraId="4A2FF76E"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w:t>
            </w:r>
          </w:p>
        </w:tc>
        <w:tc>
          <w:tcPr>
            <w:tcW w:w="534" w:type="pct"/>
            <w:vMerge/>
            <w:vAlign w:val="center"/>
            <w:hideMark/>
          </w:tcPr>
          <w:p w14:paraId="2D34009E"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3F087614"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42A6BE73"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11E50BCF" w14:textId="34A7FDE7" w:rsidR="00E420D1" w:rsidRPr="00B06F87" w:rsidRDefault="6B67E87D" w:rsidP="00FB2E92">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Definir estrategia (</w:t>
            </w:r>
            <w:r w:rsidR="4189096B" w:rsidRPr="00B06F87">
              <w:rPr>
                <w:rFonts w:ascii="Arial" w:hAnsi="Arial" w:cs="Arial"/>
                <w:color w:val="000000" w:themeColor="text1"/>
                <w:sz w:val="22"/>
                <w:szCs w:val="22"/>
              </w:rPr>
              <w:t>Bienestar,</w:t>
            </w:r>
            <w:r w:rsidRPr="00B06F87">
              <w:rPr>
                <w:rFonts w:ascii="Arial" w:hAnsi="Arial" w:cs="Arial"/>
                <w:color w:val="000000" w:themeColor="text1"/>
                <w:sz w:val="22"/>
                <w:szCs w:val="22"/>
              </w:rPr>
              <w:t xml:space="preserve"> Clima;</w:t>
            </w:r>
            <w:r w:rsidR="0196CDCB" w:rsidRPr="00B06F87">
              <w:rPr>
                <w:rFonts w:ascii="Arial" w:hAnsi="Arial" w:cs="Arial"/>
                <w:color w:val="000000" w:themeColor="text1"/>
                <w:sz w:val="22"/>
                <w:szCs w:val="22"/>
              </w:rPr>
              <w:t xml:space="preserve"> </w:t>
            </w:r>
            <w:r w:rsidRPr="00B06F87">
              <w:rPr>
                <w:rFonts w:ascii="Arial" w:hAnsi="Arial" w:cs="Arial"/>
                <w:color w:val="000000" w:themeColor="text1"/>
                <w:sz w:val="22"/>
                <w:szCs w:val="22"/>
              </w:rPr>
              <w:t>SST)</w:t>
            </w:r>
          </w:p>
        </w:tc>
        <w:tc>
          <w:tcPr>
            <w:tcW w:w="830" w:type="pct"/>
            <w:shd w:val="clear" w:color="auto" w:fill="auto"/>
            <w:vAlign w:val="center"/>
            <w:hideMark/>
          </w:tcPr>
          <w:p w14:paraId="1B02C95C" w14:textId="420AB5B5" w:rsidR="00E420D1" w:rsidRPr="00B06F87" w:rsidRDefault="0FFE28CC" w:rsidP="00FB2E92">
            <w:pPr>
              <w:spacing w:line="276" w:lineRule="auto"/>
              <w:rPr>
                <w:rFonts w:ascii="Arial" w:hAnsi="Arial" w:cs="Arial"/>
                <w:color w:val="000000"/>
                <w:sz w:val="22"/>
                <w:szCs w:val="22"/>
              </w:rPr>
            </w:pPr>
            <w:r w:rsidRPr="00B06F87">
              <w:rPr>
                <w:rFonts w:ascii="Arial" w:hAnsi="Arial" w:cs="Arial"/>
                <w:color w:val="000000" w:themeColor="text1"/>
                <w:sz w:val="22"/>
                <w:szCs w:val="22"/>
              </w:rPr>
              <w:t>1.</w:t>
            </w:r>
            <w:r w:rsidR="00BD501D">
              <w:rPr>
                <w:rFonts w:ascii="Arial" w:hAnsi="Arial" w:cs="Arial"/>
                <w:color w:val="000000" w:themeColor="text1"/>
                <w:sz w:val="22"/>
                <w:szCs w:val="22"/>
              </w:rPr>
              <w:t xml:space="preserve"> </w:t>
            </w:r>
            <w:r w:rsidRPr="00B06F87">
              <w:rPr>
                <w:rFonts w:ascii="Arial" w:hAnsi="Arial" w:cs="Arial"/>
                <w:color w:val="000000" w:themeColor="text1"/>
                <w:sz w:val="22"/>
                <w:szCs w:val="22"/>
              </w:rPr>
              <w:t xml:space="preserve">Elaborar el Sistema de estímulos conformado por los programas de bienestar e </w:t>
            </w:r>
            <w:r w:rsidRPr="00B06F87">
              <w:rPr>
                <w:rFonts w:ascii="Arial" w:hAnsi="Arial" w:cs="Arial"/>
                <w:color w:val="000000" w:themeColor="text1"/>
                <w:sz w:val="22"/>
                <w:szCs w:val="22"/>
              </w:rPr>
              <w:lastRenderedPageBreak/>
              <w:t>incentivos y programa de inducción</w:t>
            </w:r>
            <w:r w:rsidR="00BD501D">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2.</w:t>
            </w:r>
            <w:r w:rsidR="00BD501D">
              <w:rPr>
                <w:rFonts w:ascii="Arial" w:hAnsi="Arial" w:cs="Arial"/>
                <w:color w:val="000000" w:themeColor="text1"/>
                <w:sz w:val="22"/>
                <w:szCs w:val="22"/>
              </w:rPr>
              <w:t xml:space="preserve"> </w:t>
            </w:r>
            <w:r w:rsidRPr="00B06F87">
              <w:rPr>
                <w:rFonts w:ascii="Arial" w:hAnsi="Arial" w:cs="Arial"/>
                <w:color w:val="000000" w:themeColor="text1"/>
                <w:sz w:val="22"/>
                <w:szCs w:val="22"/>
              </w:rPr>
              <w:t>Formular el Plan del SST</w:t>
            </w:r>
            <w:r w:rsidR="00BD501D">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3.</w:t>
            </w:r>
            <w:r w:rsidR="00BD501D">
              <w:rPr>
                <w:rFonts w:ascii="Arial" w:hAnsi="Arial" w:cs="Arial"/>
                <w:color w:val="000000" w:themeColor="text1"/>
                <w:sz w:val="22"/>
                <w:szCs w:val="22"/>
              </w:rPr>
              <w:t xml:space="preserve"> </w:t>
            </w:r>
            <w:r w:rsidRPr="00B06F87">
              <w:rPr>
                <w:rFonts w:ascii="Arial" w:hAnsi="Arial" w:cs="Arial"/>
                <w:color w:val="000000" w:themeColor="text1"/>
                <w:sz w:val="22"/>
                <w:szCs w:val="22"/>
              </w:rPr>
              <w:t xml:space="preserve">Formular acciones para fortalecer a los </w:t>
            </w:r>
            <w:r w:rsidR="6B6E1DAA" w:rsidRPr="00B06F87">
              <w:rPr>
                <w:rFonts w:ascii="Arial" w:hAnsi="Arial" w:cs="Arial"/>
                <w:color w:val="000000" w:themeColor="text1"/>
                <w:sz w:val="22"/>
                <w:szCs w:val="22"/>
              </w:rPr>
              <w:t>líderes</w:t>
            </w:r>
            <w:r w:rsidRPr="00B06F87">
              <w:rPr>
                <w:rFonts w:ascii="Arial" w:hAnsi="Arial" w:cs="Arial"/>
                <w:color w:val="000000" w:themeColor="text1"/>
                <w:sz w:val="22"/>
                <w:szCs w:val="22"/>
              </w:rPr>
              <w:t xml:space="preserve"> de la entidad.</w:t>
            </w:r>
            <w:r w:rsidR="00E420D1" w:rsidRPr="00B06F87">
              <w:rPr>
                <w:rFonts w:ascii="Arial" w:hAnsi="Arial" w:cs="Arial"/>
              </w:rPr>
              <w:br/>
            </w:r>
            <w:r w:rsidRPr="00B06F87">
              <w:rPr>
                <w:rFonts w:ascii="Arial" w:hAnsi="Arial" w:cs="Arial"/>
                <w:color w:val="000000" w:themeColor="text1"/>
                <w:sz w:val="22"/>
                <w:szCs w:val="22"/>
              </w:rPr>
              <w:t>4. Aprobar el plan</w:t>
            </w:r>
            <w:r w:rsidR="00BD501D">
              <w:rPr>
                <w:rFonts w:ascii="Arial" w:hAnsi="Arial" w:cs="Arial"/>
                <w:color w:val="000000" w:themeColor="text1"/>
                <w:sz w:val="22"/>
                <w:szCs w:val="22"/>
              </w:rPr>
              <w:t>.</w:t>
            </w:r>
          </w:p>
        </w:tc>
        <w:tc>
          <w:tcPr>
            <w:tcW w:w="596" w:type="pct"/>
            <w:shd w:val="clear" w:color="auto" w:fill="auto"/>
            <w:vAlign w:val="center"/>
            <w:hideMark/>
          </w:tcPr>
          <w:p w14:paraId="54F39AFF"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Coordinadora de Talento Humano /Profesional del SST</w:t>
            </w:r>
          </w:p>
        </w:tc>
        <w:tc>
          <w:tcPr>
            <w:tcW w:w="326" w:type="pct"/>
            <w:shd w:val="clear" w:color="auto" w:fill="auto"/>
            <w:noWrap/>
            <w:vAlign w:val="center"/>
            <w:hideMark/>
          </w:tcPr>
          <w:p w14:paraId="208E1AE8"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06AAE9D6" w14:textId="12F36E7B"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0AF11B20" w:rsidRPr="516F2891">
              <w:rPr>
                <w:rFonts w:ascii="Arial" w:hAnsi="Arial" w:cs="Arial"/>
                <w:color w:val="000000" w:themeColor="text1"/>
                <w:sz w:val="22"/>
                <w:szCs w:val="22"/>
              </w:rPr>
              <w:t>2</w:t>
            </w:r>
          </w:p>
        </w:tc>
      </w:tr>
      <w:tr w:rsidR="00E420D1" w:rsidRPr="00B06F87" w14:paraId="35EF2272" w14:textId="77777777" w:rsidTr="00FB2E92">
        <w:trPr>
          <w:trHeight w:val="853"/>
        </w:trPr>
        <w:tc>
          <w:tcPr>
            <w:tcW w:w="145" w:type="pct"/>
            <w:shd w:val="clear" w:color="auto" w:fill="auto"/>
            <w:noWrap/>
            <w:vAlign w:val="center"/>
            <w:hideMark/>
          </w:tcPr>
          <w:p w14:paraId="609EBA15"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3</w:t>
            </w:r>
          </w:p>
        </w:tc>
        <w:tc>
          <w:tcPr>
            <w:tcW w:w="534" w:type="pct"/>
            <w:vMerge/>
            <w:vAlign w:val="center"/>
            <w:hideMark/>
          </w:tcPr>
          <w:p w14:paraId="4455AC98"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25CB0B74"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79831882"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35503C59" w14:textId="1DD05846"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Establecer plan de trabajo para implementar la estrategia</w:t>
            </w:r>
            <w:r w:rsidR="00BD501D">
              <w:rPr>
                <w:rFonts w:ascii="Arial" w:hAnsi="Arial" w:cs="Arial"/>
                <w:color w:val="000000"/>
                <w:sz w:val="22"/>
                <w:szCs w:val="22"/>
              </w:rPr>
              <w:t>.</w:t>
            </w:r>
          </w:p>
        </w:tc>
        <w:tc>
          <w:tcPr>
            <w:tcW w:w="830" w:type="pct"/>
            <w:shd w:val="clear" w:color="auto" w:fill="auto"/>
            <w:vAlign w:val="center"/>
            <w:hideMark/>
          </w:tcPr>
          <w:p w14:paraId="6227E564" w14:textId="2FE9B546" w:rsidR="00E420D1" w:rsidRPr="00B06F87" w:rsidRDefault="00E420D1" w:rsidP="00FB2E92">
            <w:pPr>
              <w:spacing w:line="276" w:lineRule="auto"/>
              <w:rPr>
                <w:rFonts w:ascii="Arial" w:hAnsi="Arial" w:cs="Arial"/>
                <w:color w:val="000000"/>
                <w:sz w:val="22"/>
                <w:szCs w:val="22"/>
              </w:rPr>
            </w:pPr>
            <w:r w:rsidRPr="00B06F87">
              <w:rPr>
                <w:rFonts w:ascii="Arial" w:hAnsi="Arial" w:cs="Arial"/>
                <w:color w:val="000000"/>
                <w:sz w:val="22"/>
                <w:szCs w:val="22"/>
              </w:rPr>
              <w:t>1. Establecer el cronograma del plan de bienestar e incentivos</w:t>
            </w:r>
            <w:r w:rsidR="00BD501D">
              <w:rPr>
                <w:rFonts w:ascii="Arial" w:hAnsi="Arial" w:cs="Arial"/>
                <w:color w:val="000000"/>
                <w:sz w:val="22"/>
                <w:szCs w:val="22"/>
              </w:rPr>
              <w:t>.</w:t>
            </w:r>
            <w:r w:rsidRPr="00B06F87">
              <w:rPr>
                <w:rFonts w:ascii="Arial" w:hAnsi="Arial" w:cs="Arial"/>
                <w:color w:val="000000"/>
                <w:sz w:val="22"/>
                <w:szCs w:val="22"/>
              </w:rPr>
              <w:t xml:space="preserve"> </w:t>
            </w:r>
            <w:r w:rsidRPr="00B06F87">
              <w:rPr>
                <w:rFonts w:ascii="Arial" w:hAnsi="Arial" w:cs="Arial"/>
                <w:color w:val="000000"/>
                <w:sz w:val="22"/>
                <w:szCs w:val="22"/>
              </w:rPr>
              <w:br/>
              <w:t>2.</w:t>
            </w:r>
            <w:r w:rsidR="00BD501D">
              <w:rPr>
                <w:rFonts w:ascii="Arial" w:hAnsi="Arial" w:cs="Arial"/>
                <w:color w:val="000000"/>
                <w:sz w:val="22"/>
                <w:szCs w:val="22"/>
              </w:rPr>
              <w:t>.</w:t>
            </w:r>
            <w:r w:rsidRPr="00B06F87">
              <w:rPr>
                <w:rFonts w:ascii="Arial" w:hAnsi="Arial" w:cs="Arial"/>
                <w:color w:val="000000"/>
                <w:sz w:val="22"/>
                <w:szCs w:val="22"/>
              </w:rPr>
              <w:t>Realizar el cronograma del SST</w:t>
            </w:r>
            <w:r w:rsidR="00BD501D">
              <w:rPr>
                <w:rFonts w:ascii="Arial" w:hAnsi="Arial" w:cs="Arial"/>
                <w:color w:val="000000"/>
                <w:sz w:val="22"/>
                <w:szCs w:val="22"/>
              </w:rPr>
              <w:t>.</w:t>
            </w:r>
            <w:r w:rsidRPr="00B06F87">
              <w:rPr>
                <w:rFonts w:ascii="Arial" w:hAnsi="Arial" w:cs="Arial"/>
                <w:color w:val="000000"/>
                <w:sz w:val="22"/>
                <w:szCs w:val="22"/>
              </w:rPr>
              <w:br/>
              <w:t>3.</w:t>
            </w:r>
            <w:r w:rsidR="00BD501D">
              <w:rPr>
                <w:rFonts w:ascii="Arial" w:hAnsi="Arial" w:cs="Arial"/>
                <w:color w:val="000000"/>
                <w:sz w:val="22"/>
                <w:szCs w:val="22"/>
              </w:rPr>
              <w:t xml:space="preserve"> </w:t>
            </w:r>
            <w:r w:rsidRPr="00B06F87">
              <w:rPr>
                <w:rFonts w:ascii="Arial" w:hAnsi="Arial" w:cs="Arial"/>
                <w:color w:val="000000"/>
                <w:sz w:val="22"/>
                <w:szCs w:val="22"/>
              </w:rPr>
              <w:t xml:space="preserve">Efectuar acciones que propendan por la mejora en el liderazgo positivo en procura de mejorar </w:t>
            </w:r>
            <w:r w:rsidRPr="00B06F87">
              <w:rPr>
                <w:rFonts w:ascii="Arial" w:hAnsi="Arial" w:cs="Arial"/>
                <w:color w:val="000000"/>
                <w:sz w:val="22"/>
                <w:szCs w:val="22"/>
              </w:rPr>
              <w:lastRenderedPageBreak/>
              <w:t>el clima y el riesgo pisco social.</w:t>
            </w:r>
          </w:p>
        </w:tc>
        <w:tc>
          <w:tcPr>
            <w:tcW w:w="596" w:type="pct"/>
            <w:shd w:val="clear" w:color="auto" w:fill="auto"/>
            <w:vAlign w:val="center"/>
            <w:hideMark/>
          </w:tcPr>
          <w:p w14:paraId="2F981CF9"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Coordinadora de Talento Humano / Profesional del SST</w:t>
            </w:r>
          </w:p>
        </w:tc>
        <w:tc>
          <w:tcPr>
            <w:tcW w:w="326" w:type="pct"/>
            <w:shd w:val="clear" w:color="auto" w:fill="auto"/>
            <w:noWrap/>
            <w:vAlign w:val="center"/>
            <w:hideMark/>
          </w:tcPr>
          <w:p w14:paraId="799C48A8"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7B9C4AD1" w14:textId="71186D87"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62882D5C" w:rsidRPr="516F2891">
              <w:rPr>
                <w:rFonts w:ascii="Arial" w:hAnsi="Arial" w:cs="Arial"/>
                <w:color w:val="000000" w:themeColor="text1"/>
                <w:sz w:val="22"/>
                <w:szCs w:val="22"/>
              </w:rPr>
              <w:t>2</w:t>
            </w:r>
          </w:p>
        </w:tc>
      </w:tr>
      <w:tr w:rsidR="00E420D1" w:rsidRPr="00B06F87" w14:paraId="7886698B" w14:textId="77777777" w:rsidTr="00FB2E92">
        <w:trPr>
          <w:trHeight w:val="3025"/>
        </w:trPr>
        <w:tc>
          <w:tcPr>
            <w:tcW w:w="145" w:type="pct"/>
            <w:shd w:val="clear" w:color="auto" w:fill="auto"/>
            <w:noWrap/>
            <w:vAlign w:val="center"/>
            <w:hideMark/>
          </w:tcPr>
          <w:p w14:paraId="32094642"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4</w:t>
            </w:r>
          </w:p>
        </w:tc>
        <w:tc>
          <w:tcPr>
            <w:tcW w:w="534" w:type="pct"/>
            <w:vMerge/>
            <w:vAlign w:val="center"/>
            <w:hideMark/>
          </w:tcPr>
          <w:p w14:paraId="28D91976"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2BB28249"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7A3CE9C1"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0DE09D02" w14:textId="53D133DA"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Desarrollar la estrategia al interior de la entidad y promover espacios que</w:t>
            </w:r>
            <w:r w:rsidRPr="00B06F87">
              <w:rPr>
                <w:rFonts w:ascii="Arial" w:hAnsi="Arial" w:cs="Arial"/>
                <w:color w:val="000000"/>
                <w:sz w:val="22"/>
                <w:szCs w:val="22"/>
              </w:rPr>
              <w:br/>
              <w:t>contribuyan a la felicidad en el Instituto Caro y Cuervo</w:t>
            </w:r>
            <w:r w:rsidR="00BD501D">
              <w:rPr>
                <w:rFonts w:ascii="Arial" w:hAnsi="Arial" w:cs="Arial"/>
                <w:color w:val="000000"/>
                <w:sz w:val="22"/>
                <w:szCs w:val="22"/>
              </w:rPr>
              <w:t>.</w:t>
            </w:r>
          </w:p>
        </w:tc>
        <w:tc>
          <w:tcPr>
            <w:tcW w:w="830" w:type="pct"/>
            <w:shd w:val="clear" w:color="auto" w:fill="auto"/>
            <w:vAlign w:val="center"/>
            <w:hideMark/>
          </w:tcPr>
          <w:p w14:paraId="7CF40DFF" w14:textId="34B8C55E" w:rsidR="00E420D1" w:rsidRPr="00B06F87" w:rsidRDefault="0FFE28CC" w:rsidP="00FB2E92">
            <w:pPr>
              <w:spacing w:line="276" w:lineRule="auto"/>
              <w:rPr>
                <w:rFonts w:ascii="Arial" w:hAnsi="Arial" w:cs="Arial"/>
                <w:color w:val="000000"/>
                <w:sz w:val="22"/>
                <w:szCs w:val="22"/>
              </w:rPr>
            </w:pPr>
            <w:r w:rsidRPr="00B06F87">
              <w:rPr>
                <w:rFonts w:ascii="Arial" w:hAnsi="Arial" w:cs="Arial"/>
                <w:color w:val="000000" w:themeColor="text1"/>
                <w:sz w:val="22"/>
                <w:szCs w:val="22"/>
              </w:rPr>
              <w:t>1.</w:t>
            </w:r>
            <w:r w:rsidR="00BD501D">
              <w:rPr>
                <w:rFonts w:ascii="Arial" w:hAnsi="Arial" w:cs="Arial"/>
                <w:color w:val="000000" w:themeColor="text1"/>
                <w:sz w:val="22"/>
                <w:szCs w:val="22"/>
              </w:rPr>
              <w:t xml:space="preserve"> </w:t>
            </w:r>
            <w:r w:rsidRPr="00B06F87">
              <w:rPr>
                <w:rFonts w:ascii="Arial" w:hAnsi="Arial" w:cs="Arial"/>
                <w:color w:val="000000" w:themeColor="text1"/>
                <w:sz w:val="22"/>
                <w:szCs w:val="22"/>
              </w:rPr>
              <w:t>Realizar dinámicas que permitan el acercamiento con los diferentes l</w:t>
            </w:r>
            <w:r w:rsidR="001E2C54">
              <w:rPr>
                <w:rFonts w:ascii="Arial" w:hAnsi="Arial" w:cs="Arial"/>
                <w:color w:val="000000" w:themeColor="text1"/>
                <w:sz w:val="22"/>
                <w:szCs w:val="22"/>
              </w:rPr>
              <w:t>í</w:t>
            </w:r>
            <w:r w:rsidRPr="00B06F87">
              <w:rPr>
                <w:rFonts w:ascii="Arial" w:hAnsi="Arial" w:cs="Arial"/>
                <w:color w:val="000000" w:themeColor="text1"/>
                <w:sz w:val="22"/>
                <w:szCs w:val="22"/>
              </w:rPr>
              <w:t>deres</w:t>
            </w:r>
            <w:r w:rsidR="00BD501D">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2. Generar espacios de comunicación</w:t>
            </w:r>
            <w:r w:rsidR="00BD501D">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 xml:space="preserve">3. </w:t>
            </w:r>
            <w:r w:rsidR="00BD501D">
              <w:rPr>
                <w:rFonts w:ascii="Arial" w:hAnsi="Arial" w:cs="Arial"/>
                <w:color w:val="000000" w:themeColor="text1"/>
                <w:sz w:val="22"/>
                <w:szCs w:val="22"/>
              </w:rPr>
              <w:t>P</w:t>
            </w:r>
            <w:r w:rsidRPr="00B06F87">
              <w:rPr>
                <w:rFonts w:ascii="Arial" w:hAnsi="Arial" w:cs="Arial"/>
                <w:color w:val="000000" w:themeColor="text1"/>
                <w:sz w:val="22"/>
                <w:szCs w:val="22"/>
              </w:rPr>
              <w:t>ropiciar espacios de diversión y esparcimiento</w:t>
            </w:r>
            <w:r w:rsidR="00BD501D">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4.</w:t>
            </w:r>
            <w:r w:rsidR="00BD501D">
              <w:rPr>
                <w:rFonts w:ascii="Arial" w:hAnsi="Arial" w:cs="Arial"/>
                <w:color w:val="000000" w:themeColor="text1"/>
                <w:sz w:val="22"/>
                <w:szCs w:val="22"/>
              </w:rPr>
              <w:t xml:space="preserve"> </w:t>
            </w:r>
            <w:r w:rsidRPr="00B06F87">
              <w:rPr>
                <w:rFonts w:ascii="Arial" w:hAnsi="Arial" w:cs="Arial"/>
                <w:color w:val="000000" w:themeColor="text1"/>
                <w:sz w:val="22"/>
                <w:szCs w:val="22"/>
              </w:rPr>
              <w:t>Realizar actividades de cultura organizacional</w:t>
            </w:r>
            <w:r w:rsidR="00BD501D">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5</w:t>
            </w:r>
            <w:r w:rsidR="00BD501D">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48B23989" w:rsidRPr="00B06F87">
              <w:rPr>
                <w:rFonts w:ascii="Arial" w:hAnsi="Arial" w:cs="Arial"/>
                <w:color w:val="000000" w:themeColor="text1"/>
                <w:sz w:val="22"/>
                <w:szCs w:val="22"/>
              </w:rPr>
              <w:t>desarrollar</w:t>
            </w:r>
            <w:r w:rsidRPr="00B06F87">
              <w:rPr>
                <w:rFonts w:ascii="Arial" w:hAnsi="Arial" w:cs="Arial"/>
                <w:color w:val="000000" w:themeColor="text1"/>
                <w:sz w:val="22"/>
                <w:szCs w:val="22"/>
              </w:rPr>
              <w:t xml:space="preserve"> actividades de salario emocional </w:t>
            </w:r>
            <w:r w:rsidR="00BD501D">
              <w:rPr>
                <w:rFonts w:ascii="Arial" w:hAnsi="Arial" w:cs="Arial"/>
                <w:color w:val="000000" w:themeColor="text1"/>
                <w:sz w:val="22"/>
                <w:szCs w:val="22"/>
              </w:rPr>
              <w:t>t</w:t>
            </w:r>
            <w:r w:rsidR="00BD501D" w:rsidRPr="00B06F87">
              <w:rPr>
                <w:rFonts w:ascii="Arial" w:hAnsi="Arial" w:cs="Arial"/>
                <w:color w:val="000000" w:themeColor="text1"/>
                <w:sz w:val="22"/>
                <w:szCs w:val="22"/>
              </w:rPr>
              <w:t>eletrabajo</w:t>
            </w:r>
            <w:r w:rsidRPr="00B06F87">
              <w:rPr>
                <w:rFonts w:ascii="Arial" w:hAnsi="Arial" w:cs="Arial"/>
                <w:color w:val="000000" w:themeColor="text1"/>
                <w:sz w:val="22"/>
                <w:szCs w:val="22"/>
              </w:rPr>
              <w:t xml:space="preserve">, programa </w:t>
            </w:r>
            <w:r w:rsidR="29DDEF47" w:rsidRPr="00B06F87">
              <w:rPr>
                <w:rFonts w:ascii="Arial" w:hAnsi="Arial" w:cs="Arial"/>
                <w:color w:val="000000" w:themeColor="text1"/>
                <w:sz w:val="22"/>
                <w:szCs w:val="22"/>
              </w:rPr>
              <w:t xml:space="preserve">servimos, </w:t>
            </w:r>
            <w:r w:rsidR="29DDEF47" w:rsidRPr="00B06F87">
              <w:rPr>
                <w:rFonts w:ascii="Arial" w:hAnsi="Arial" w:cs="Arial"/>
                <w:color w:val="000000" w:themeColor="text1"/>
                <w:sz w:val="22"/>
                <w:szCs w:val="22"/>
              </w:rPr>
              <w:lastRenderedPageBreak/>
              <w:t>horario</w:t>
            </w:r>
            <w:r w:rsidRPr="00B06F87">
              <w:rPr>
                <w:rFonts w:ascii="Arial" w:hAnsi="Arial" w:cs="Arial"/>
                <w:color w:val="000000" w:themeColor="text1"/>
                <w:sz w:val="22"/>
                <w:szCs w:val="22"/>
              </w:rPr>
              <w:t xml:space="preserve"> flexible, actividades de </w:t>
            </w:r>
            <w:r w:rsidR="15509231" w:rsidRPr="00B06F87">
              <w:rPr>
                <w:rFonts w:ascii="Arial" w:hAnsi="Arial" w:cs="Arial"/>
                <w:color w:val="000000" w:themeColor="text1"/>
                <w:sz w:val="22"/>
                <w:szCs w:val="22"/>
              </w:rPr>
              <w:t>bienestar,</w:t>
            </w:r>
            <w:r w:rsidRPr="00B06F87">
              <w:rPr>
                <w:rFonts w:ascii="Arial" w:hAnsi="Arial" w:cs="Arial"/>
                <w:color w:val="000000" w:themeColor="text1"/>
                <w:sz w:val="22"/>
                <w:szCs w:val="22"/>
              </w:rPr>
              <w:t xml:space="preserve"> Código de integridad</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6. Desarrollar actividades de SST de entorno laboral saludable</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7. Implementar la resolución 312 de 2019</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8. Solicitar auditoria para determinar el resultado de la implementación.</w:t>
            </w:r>
          </w:p>
        </w:tc>
        <w:tc>
          <w:tcPr>
            <w:tcW w:w="596" w:type="pct"/>
            <w:shd w:val="clear" w:color="auto" w:fill="auto"/>
            <w:vAlign w:val="center"/>
            <w:hideMark/>
          </w:tcPr>
          <w:p w14:paraId="39C9D949"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Coordinadora de Talento Humano / Profesional del SST</w:t>
            </w:r>
          </w:p>
        </w:tc>
        <w:tc>
          <w:tcPr>
            <w:tcW w:w="326" w:type="pct"/>
            <w:shd w:val="clear" w:color="auto" w:fill="auto"/>
            <w:noWrap/>
            <w:vAlign w:val="center"/>
            <w:hideMark/>
          </w:tcPr>
          <w:p w14:paraId="0FA1A3DC"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4717D656" w14:textId="5BC5A237"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1377AAB2" w:rsidRPr="516F2891">
              <w:rPr>
                <w:rFonts w:ascii="Arial" w:hAnsi="Arial" w:cs="Arial"/>
                <w:color w:val="000000" w:themeColor="text1"/>
                <w:sz w:val="22"/>
                <w:szCs w:val="22"/>
              </w:rPr>
              <w:t>2</w:t>
            </w:r>
          </w:p>
        </w:tc>
      </w:tr>
      <w:tr w:rsidR="00E420D1" w:rsidRPr="00B06F87" w14:paraId="35295A03" w14:textId="77777777" w:rsidTr="00FB2E92">
        <w:trPr>
          <w:trHeight w:val="757"/>
        </w:trPr>
        <w:tc>
          <w:tcPr>
            <w:tcW w:w="145" w:type="pct"/>
            <w:shd w:val="clear" w:color="auto" w:fill="auto"/>
            <w:noWrap/>
            <w:vAlign w:val="center"/>
            <w:hideMark/>
          </w:tcPr>
          <w:p w14:paraId="578C0490"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5</w:t>
            </w:r>
          </w:p>
        </w:tc>
        <w:tc>
          <w:tcPr>
            <w:tcW w:w="534" w:type="pct"/>
            <w:vMerge/>
            <w:vAlign w:val="center"/>
            <w:hideMark/>
          </w:tcPr>
          <w:p w14:paraId="3197E6F3"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2B83BB91"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77BF617F"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040C2B58" w14:textId="3EB02C00"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Adelantar la medición de </w:t>
            </w:r>
            <w:r w:rsidR="001E2C54" w:rsidRPr="00B06F87">
              <w:rPr>
                <w:rFonts w:ascii="Arial" w:hAnsi="Arial" w:cs="Arial"/>
                <w:color w:val="000000"/>
                <w:sz w:val="22"/>
                <w:szCs w:val="22"/>
              </w:rPr>
              <w:t>clima y riesgo laboral</w:t>
            </w:r>
          </w:p>
        </w:tc>
        <w:tc>
          <w:tcPr>
            <w:tcW w:w="830" w:type="pct"/>
            <w:shd w:val="clear" w:color="auto" w:fill="auto"/>
            <w:vAlign w:val="center"/>
            <w:hideMark/>
          </w:tcPr>
          <w:p w14:paraId="1A114E51" w14:textId="3B586E56" w:rsidR="001E2C54" w:rsidRDefault="0FFE28CC" w:rsidP="00E62BB4">
            <w:pPr>
              <w:spacing w:line="276" w:lineRule="auto"/>
              <w:rPr>
                <w:rFonts w:ascii="Arial" w:hAnsi="Arial" w:cs="Arial"/>
                <w:color w:val="000000" w:themeColor="text1"/>
                <w:sz w:val="22"/>
                <w:szCs w:val="22"/>
              </w:rPr>
            </w:pPr>
            <w:r w:rsidRPr="00B06F87">
              <w:rPr>
                <w:rFonts w:ascii="Arial" w:hAnsi="Arial" w:cs="Arial"/>
                <w:color w:val="000000" w:themeColor="text1"/>
                <w:sz w:val="22"/>
                <w:szCs w:val="22"/>
              </w:rPr>
              <w:t>1. Medir el clima y el riesgo psicosocial</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 xml:space="preserve">2. Contrastar los </w:t>
            </w:r>
            <w:r w:rsidR="001E2C54">
              <w:rPr>
                <w:rFonts w:ascii="Arial" w:hAnsi="Arial" w:cs="Arial"/>
                <w:color w:val="000000" w:themeColor="text1"/>
                <w:sz w:val="22"/>
                <w:szCs w:val="22"/>
              </w:rPr>
              <w:t>r</w:t>
            </w:r>
            <w:r w:rsidRPr="00B06F87">
              <w:rPr>
                <w:rFonts w:ascii="Arial" w:hAnsi="Arial" w:cs="Arial"/>
                <w:color w:val="000000" w:themeColor="text1"/>
                <w:sz w:val="22"/>
                <w:szCs w:val="22"/>
              </w:rPr>
              <w:t>esultados</w:t>
            </w:r>
            <w:r w:rsidR="001E2C54">
              <w:rPr>
                <w:rFonts w:ascii="Arial" w:hAnsi="Arial" w:cs="Arial"/>
                <w:color w:val="000000" w:themeColor="text1"/>
                <w:sz w:val="22"/>
                <w:szCs w:val="22"/>
              </w:rPr>
              <w:t>.</w:t>
            </w:r>
          </w:p>
          <w:p w14:paraId="61E77927" w14:textId="369AFB24" w:rsidR="00E420D1" w:rsidRPr="00B06F87" w:rsidRDefault="0FFE28CC" w:rsidP="00FB2E92">
            <w:pPr>
              <w:spacing w:line="276" w:lineRule="auto"/>
              <w:rPr>
                <w:rFonts w:ascii="Arial" w:hAnsi="Arial" w:cs="Arial"/>
                <w:color w:val="000000"/>
                <w:sz w:val="22"/>
                <w:szCs w:val="22"/>
              </w:rPr>
            </w:pPr>
            <w:r w:rsidRPr="00B06F87">
              <w:rPr>
                <w:rFonts w:ascii="Arial" w:hAnsi="Arial" w:cs="Arial"/>
                <w:color w:val="000000" w:themeColor="text1"/>
                <w:sz w:val="22"/>
                <w:szCs w:val="22"/>
              </w:rPr>
              <w:t xml:space="preserve">3. realizar actividades que permitan gestionar al personal a partir </w:t>
            </w:r>
            <w:r w:rsidRPr="00B06F87">
              <w:rPr>
                <w:rFonts w:ascii="Arial" w:hAnsi="Arial" w:cs="Arial"/>
                <w:color w:val="000000" w:themeColor="text1"/>
                <w:sz w:val="22"/>
                <w:szCs w:val="22"/>
              </w:rPr>
              <w:lastRenderedPageBreak/>
              <w:t>de charlas de motivación</w:t>
            </w:r>
            <w:r w:rsidR="001E2C54">
              <w:rPr>
                <w:rFonts w:ascii="Arial" w:hAnsi="Arial" w:cs="Arial"/>
                <w:color w:val="000000" w:themeColor="text1"/>
                <w:sz w:val="22"/>
                <w:szCs w:val="22"/>
              </w:rPr>
              <w:t>.</w:t>
            </w:r>
          </w:p>
        </w:tc>
        <w:tc>
          <w:tcPr>
            <w:tcW w:w="596" w:type="pct"/>
            <w:shd w:val="clear" w:color="auto" w:fill="auto"/>
            <w:vAlign w:val="center"/>
            <w:hideMark/>
          </w:tcPr>
          <w:p w14:paraId="081FB120"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Profesional del SST</w:t>
            </w:r>
          </w:p>
        </w:tc>
        <w:tc>
          <w:tcPr>
            <w:tcW w:w="326" w:type="pct"/>
            <w:shd w:val="clear" w:color="auto" w:fill="auto"/>
            <w:noWrap/>
            <w:vAlign w:val="center"/>
            <w:hideMark/>
          </w:tcPr>
          <w:p w14:paraId="42DAD7F1"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1/01/21</w:t>
            </w:r>
          </w:p>
        </w:tc>
        <w:tc>
          <w:tcPr>
            <w:tcW w:w="371" w:type="pct"/>
            <w:shd w:val="clear" w:color="auto" w:fill="auto"/>
            <w:noWrap/>
            <w:vAlign w:val="center"/>
            <w:hideMark/>
          </w:tcPr>
          <w:p w14:paraId="609AFEAF"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31/12/21</w:t>
            </w:r>
          </w:p>
        </w:tc>
      </w:tr>
      <w:tr w:rsidR="00E420D1" w:rsidRPr="00B06F87" w14:paraId="4969A058" w14:textId="77777777" w:rsidTr="00FB2E92">
        <w:trPr>
          <w:trHeight w:val="2880"/>
        </w:trPr>
        <w:tc>
          <w:tcPr>
            <w:tcW w:w="145" w:type="pct"/>
            <w:shd w:val="clear" w:color="auto" w:fill="auto"/>
            <w:noWrap/>
            <w:vAlign w:val="center"/>
            <w:hideMark/>
          </w:tcPr>
          <w:p w14:paraId="0E6F0826"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6</w:t>
            </w:r>
          </w:p>
        </w:tc>
        <w:tc>
          <w:tcPr>
            <w:tcW w:w="534" w:type="pct"/>
            <w:vMerge/>
            <w:vAlign w:val="center"/>
            <w:hideMark/>
          </w:tcPr>
          <w:p w14:paraId="5498523A" w14:textId="77777777" w:rsidR="00E420D1" w:rsidRPr="00B06F87" w:rsidRDefault="00E420D1" w:rsidP="00FB2E92">
            <w:pPr>
              <w:spacing w:line="276" w:lineRule="auto"/>
              <w:rPr>
                <w:rFonts w:ascii="Arial" w:hAnsi="Arial" w:cs="Arial"/>
                <w:color w:val="000000"/>
                <w:sz w:val="22"/>
                <w:szCs w:val="22"/>
              </w:rPr>
            </w:pPr>
          </w:p>
        </w:tc>
        <w:tc>
          <w:tcPr>
            <w:tcW w:w="556" w:type="pct"/>
            <w:vMerge w:val="restart"/>
            <w:shd w:val="clear" w:color="auto" w:fill="auto"/>
            <w:noWrap/>
            <w:vAlign w:val="center"/>
            <w:hideMark/>
          </w:tcPr>
          <w:p w14:paraId="72974C4A"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Calidad</w:t>
            </w:r>
          </w:p>
        </w:tc>
        <w:tc>
          <w:tcPr>
            <w:tcW w:w="606" w:type="pct"/>
            <w:vMerge w:val="restart"/>
            <w:shd w:val="clear" w:color="auto" w:fill="auto"/>
            <w:vAlign w:val="center"/>
            <w:hideMark/>
          </w:tcPr>
          <w:p w14:paraId="3156AF31"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Competencias de los servidores del Instituto Caro y Cuervo adquiridas y apropiadas</w:t>
            </w:r>
          </w:p>
        </w:tc>
        <w:tc>
          <w:tcPr>
            <w:tcW w:w="1037" w:type="pct"/>
            <w:shd w:val="clear" w:color="auto" w:fill="auto"/>
            <w:vAlign w:val="center"/>
            <w:hideMark/>
          </w:tcPr>
          <w:p w14:paraId="658BAB76" w14:textId="72A16BBE"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Diseñar el portafolio de capacitación</w:t>
            </w:r>
            <w:r w:rsidRPr="00B06F87">
              <w:rPr>
                <w:rFonts w:ascii="Arial" w:hAnsi="Arial" w:cs="Arial"/>
                <w:color w:val="000000"/>
                <w:sz w:val="22"/>
                <w:szCs w:val="22"/>
              </w:rPr>
              <w:br/>
              <w:t xml:space="preserve">- </w:t>
            </w:r>
            <w:r w:rsidR="001E2C54">
              <w:rPr>
                <w:rFonts w:ascii="Arial" w:hAnsi="Arial" w:cs="Arial"/>
                <w:color w:val="000000"/>
                <w:sz w:val="22"/>
                <w:szCs w:val="22"/>
              </w:rPr>
              <w:t>C</w:t>
            </w:r>
            <w:r w:rsidRPr="00B06F87">
              <w:rPr>
                <w:rFonts w:ascii="Arial" w:hAnsi="Arial" w:cs="Arial"/>
                <w:color w:val="000000"/>
                <w:sz w:val="22"/>
                <w:szCs w:val="22"/>
              </w:rPr>
              <w:t>omponente de capacitación</w:t>
            </w:r>
          </w:p>
        </w:tc>
        <w:tc>
          <w:tcPr>
            <w:tcW w:w="830" w:type="pct"/>
            <w:shd w:val="clear" w:color="auto" w:fill="auto"/>
            <w:vAlign w:val="center"/>
            <w:hideMark/>
          </w:tcPr>
          <w:p w14:paraId="3A3DC4B4" w14:textId="20155AA2" w:rsidR="00E420D1" w:rsidRPr="00B06F87" w:rsidRDefault="0FFE28CC" w:rsidP="00FB2E92">
            <w:pPr>
              <w:spacing w:line="276" w:lineRule="auto"/>
              <w:rPr>
                <w:rFonts w:ascii="Arial" w:hAnsi="Arial" w:cs="Arial"/>
                <w:color w:val="000000"/>
                <w:sz w:val="22"/>
                <w:szCs w:val="22"/>
              </w:rPr>
            </w:pPr>
            <w:r w:rsidRPr="00B06F87">
              <w:rPr>
                <w:rFonts w:ascii="Arial" w:hAnsi="Arial" w:cs="Arial"/>
                <w:color w:val="000000" w:themeColor="text1"/>
                <w:sz w:val="22"/>
                <w:szCs w:val="22"/>
              </w:rPr>
              <w:t>1. Detectar las necesidades de capacitación - portafolio</w:t>
            </w:r>
            <w:r w:rsidR="00E420D1" w:rsidRPr="00B06F87">
              <w:rPr>
                <w:rFonts w:ascii="Arial" w:hAnsi="Arial" w:cs="Arial"/>
              </w:rPr>
              <w:br/>
            </w:r>
            <w:r w:rsidRPr="00B06F87">
              <w:rPr>
                <w:rFonts w:ascii="Arial" w:hAnsi="Arial" w:cs="Arial"/>
                <w:color w:val="000000" w:themeColor="text1"/>
                <w:sz w:val="22"/>
                <w:szCs w:val="22"/>
              </w:rPr>
              <w:t xml:space="preserve">de </w:t>
            </w:r>
            <w:r w:rsidR="67254A46" w:rsidRPr="00B06F87">
              <w:rPr>
                <w:rFonts w:ascii="Arial" w:hAnsi="Arial" w:cs="Arial"/>
                <w:color w:val="000000" w:themeColor="text1"/>
                <w:sz w:val="22"/>
                <w:szCs w:val="22"/>
              </w:rPr>
              <w:t>capacitaciones (</w:t>
            </w:r>
            <w:r w:rsidRPr="00B06F87">
              <w:rPr>
                <w:rFonts w:ascii="Arial" w:hAnsi="Arial" w:cs="Arial"/>
                <w:color w:val="000000" w:themeColor="text1"/>
                <w:sz w:val="22"/>
                <w:szCs w:val="22"/>
              </w:rPr>
              <w:t>incluyendo puntos débiles de la</w:t>
            </w:r>
            <w:r w:rsidR="00E420D1" w:rsidRPr="00B06F87">
              <w:rPr>
                <w:rFonts w:ascii="Arial" w:hAnsi="Arial" w:cs="Arial"/>
              </w:rPr>
              <w:br/>
            </w:r>
            <w:r w:rsidRPr="00B06F87">
              <w:rPr>
                <w:rFonts w:ascii="Arial" w:hAnsi="Arial" w:cs="Arial"/>
                <w:color w:val="000000" w:themeColor="text1"/>
                <w:sz w:val="22"/>
                <w:szCs w:val="22"/>
              </w:rPr>
              <w:t>evaluación del desempeño)</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 xml:space="preserve">2. Formular Plan </w:t>
            </w:r>
            <w:r w:rsidR="001E2C54" w:rsidRPr="00B06F87">
              <w:rPr>
                <w:rFonts w:ascii="Arial" w:hAnsi="Arial" w:cs="Arial"/>
                <w:color w:val="000000" w:themeColor="text1"/>
                <w:sz w:val="22"/>
                <w:szCs w:val="22"/>
              </w:rPr>
              <w:t xml:space="preserve">institucional de capacitación </w:t>
            </w:r>
            <w:r w:rsidRPr="00B06F87">
              <w:rPr>
                <w:rFonts w:ascii="Arial" w:hAnsi="Arial" w:cs="Arial"/>
                <w:color w:val="000000" w:themeColor="text1"/>
                <w:sz w:val="22"/>
                <w:szCs w:val="22"/>
              </w:rPr>
              <w:t>de acuerdo</w:t>
            </w:r>
            <w:r w:rsidR="00E420D1" w:rsidRPr="00B06F87">
              <w:rPr>
                <w:rFonts w:ascii="Arial" w:hAnsi="Arial" w:cs="Arial"/>
              </w:rPr>
              <w:br/>
            </w:r>
            <w:r w:rsidRPr="00B06F87">
              <w:rPr>
                <w:rFonts w:ascii="Arial" w:hAnsi="Arial" w:cs="Arial"/>
                <w:color w:val="000000" w:themeColor="text1"/>
                <w:sz w:val="22"/>
                <w:szCs w:val="22"/>
              </w:rPr>
              <w:t>con las necesidades detectadas (Cronograma)</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3. Aprobar el PIC para 2019 por parte del Comité</w:t>
            </w:r>
            <w:r w:rsidR="00E420D1" w:rsidRPr="00B06F87">
              <w:rPr>
                <w:rFonts w:ascii="Arial" w:hAnsi="Arial" w:cs="Arial"/>
              </w:rPr>
              <w:br/>
            </w:r>
            <w:r w:rsidRPr="00B06F87">
              <w:rPr>
                <w:rFonts w:ascii="Arial" w:hAnsi="Arial" w:cs="Arial"/>
                <w:color w:val="000000" w:themeColor="text1"/>
                <w:sz w:val="22"/>
                <w:szCs w:val="22"/>
              </w:rPr>
              <w:t xml:space="preserve">Institucional de Gestión y </w:t>
            </w:r>
            <w:r w:rsidRPr="00B06F87">
              <w:rPr>
                <w:rFonts w:ascii="Arial" w:hAnsi="Arial" w:cs="Arial"/>
                <w:color w:val="000000" w:themeColor="text1"/>
                <w:sz w:val="22"/>
                <w:szCs w:val="22"/>
              </w:rPr>
              <w:lastRenderedPageBreak/>
              <w:t>Desempeño(Incluyendo temas</w:t>
            </w:r>
            <w:r w:rsidR="00E420D1" w:rsidRPr="00B06F87">
              <w:rPr>
                <w:rFonts w:ascii="Arial" w:hAnsi="Arial" w:cs="Arial"/>
              </w:rPr>
              <w:br/>
            </w:r>
            <w:r w:rsidRPr="00B06F87">
              <w:rPr>
                <w:rFonts w:ascii="Arial" w:hAnsi="Arial" w:cs="Arial"/>
                <w:color w:val="000000" w:themeColor="text1"/>
                <w:sz w:val="22"/>
                <w:szCs w:val="22"/>
              </w:rPr>
              <w:t>de integridad)</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 xml:space="preserve">4. Ejecutar las acciones planeadas para </w:t>
            </w:r>
            <w:r w:rsidR="001E2C54">
              <w:rPr>
                <w:rFonts w:ascii="Arial" w:hAnsi="Arial" w:cs="Arial"/>
                <w:color w:val="000000" w:themeColor="text1"/>
                <w:sz w:val="22"/>
                <w:szCs w:val="22"/>
              </w:rPr>
              <w:t>c</w:t>
            </w:r>
            <w:r w:rsidR="001E2C54" w:rsidRPr="00B06F87">
              <w:rPr>
                <w:rFonts w:ascii="Arial" w:hAnsi="Arial" w:cs="Arial"/>
                <w:color w:val="000000" w:themeColor="text1"/>
                <w:sz w:val="22"/>
                <w:szCs w:val="22"/>
              </w:rPr>
              <w:t>apacitación</w:t>
            </w:r>
            <w:r w:rsidR="001E2C54">
              <w:rPr>
                <w:rFonts w:ascii="Arial" w:hAnsi="Arial" w:cs="Arial"/>
                <w:color w:val="000000" w:themeColor="text1"/>
                <w:sz w:val="22"/>
                <w:szCs w:val="22"/>
              </w:rPr>
              <w:t>.</w:t>
            </w:r>
          </w:p>
        </w:tc>
        <w:tc>
          <w:tcPr>
            <w:tcW w:w="596" w:type="pct"/>
            <w:shd w:val="clear" w:color="auto" w:fill="auto"/>
            <w:vAlign w:val="center"/>
            <w:hideMark/>
          </w:tcPr>
          <w:p w14:paraId="6EB00A60"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Coordinadora de Talento Humano</w:t>
            </w:r>
          </w:p>
        </w:tc>
        <w:tc>
          <w:tcPr>
            <w:tcW w:w="326" w:type="pct"/>
            <w:shd w:val="clear" w:color="auto" w:fill="auto"/>
            <w:noWrap/>
            <w:vAlign w:val="center"/>
            <w:hideMark/>
          </w:tcPr>
          <w:p w14:paraId="728AEEAC"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56F3289B" w14:textId="2769F6EF"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7594B2FE" w:rsidRPr="516F2891">
              <w:rPr>
                <w:rFonts w:ascii="Arial" w:hAnsi="Arial" w:cs="Arial"/>
                <w:color w:val="000000" w:themeColor="text1"/>
                <w:sz w:val="22"/>
                <w:szCs w:val="22"/>
              </w:rPr>
              <w:t>2</w:t>
            </w:r>
          </w:p>
        </w:tc>
      </w:tr>
      <w:tr w:rsidR="00E420D1" w:rsidRPr="00B06F87" w14:paraId="6BE697FC" w14:textId="77777777" w:rsidTr="00FB2E92">
        <w:trPr>
          <w:trHeight w:val="1466"/>
        </w:trPr>
        <w:tc>
          <w:tcPr>
            <w:tcW w:w="145" w:type="pct"/>
            <w:shd w:val="clear" w:color="auto" w:fill="auto"/>
            <w:noWrap/>
            <w:vAlign w:val="center"/>
            <w:hideMark/>
          </w:tcPr>
          <w:p w14:paraId="7439283B"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7</w:t>
            </w:r>
          </w:p>
        </w:tc>
        <w:tc>
          <w:tcPr>
            <w:tcW w:w="534" w:type="pct"/>
            <w:vMerge/>
            <w:vAlign w:val="center"/>
            <w:hideMark/>
          </w:tcPr>
          <w:p w14:paraId="4FC95E96"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7B3E83C5"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28521042"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6F4678D5" w14:textId="6E42C32E"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Ejecutar el programa de inducción y</w:t>
            </w:r>
            <w:r w:rsidRPr="00B06F87">
              <w:rPr>
                <w:rFonts w:ascii="Arial" w:hAnsi="Arial" w:cs="Arial"/>
                <w:color w:val="000000"/>
                <w:sz w:val="22"/>
                <w:szCs w:val="22"/>
              </w:rPr>
              <w:br/>
              <w:t>reinducción en el Instituto Caro y Cuervo</w:t>
            </w:r>
            <w:r w:rsidR="001E2C54">
              <w:rPr>
                <w:rFonts w:ascii="Arial" w:hAnsi="Arial" w:cs="Arial"/>
                <w:color w:val="000000"/>
                <w:sz w:val="22"/>
                <w:szCs w:val="22"/>
              </w:rPr>
              <w:t>.</w:t>
            </w:r>
          </w:p>
        </w:tc>
        <w:tc>
          <w:tcPr>
            <w:tcW w:w="830" w:type="pct"/>
            <w:shd w:val="clear" w:color="auto" w:fill="auto"/>
            <w:vAlign w:val="center"/>
            <w:hideMark/>
          </w:tcPr>
          <w:p w14:paraId="7D9680CE" w14:textId="12469CBF" w:rsidR="00E420D1" w:rsidRPr="00B06F87" w:rsidRDefault="00E420D1" w:rsidP="00FB2E92">
            <w:pPr>
              <w:spacing w:line="276" w:lineRule="auto"/>
              <w:rPr>
                <w:rFonts w:ascii="Arial" w:hAnsi="Arial" w:cs="Arial"/>
                <w:color w:val="000000"/>
                <w:sz w:val="22"/>
                <w:szCs w:val="22"/>
              </w:rPr>
            </w:pPr>
            <w:r w:rsidRPr="00B06F87">
              <w:rPr>
                <w:rFonts w:ascii="Arial" w:hAnsi="Arial" w:cs="Arial"/>
                <w:color w:val="000000"/>
                <w:sz w:val="22"/>
                <w:szCs w:val="22"/>
              </w:rPr>
              <w:t>1. Realizar la Inducción y reinducción de acuerdo con los</w:t>
            </w:r>
            <w:r w:rsidRPr="00B06F87">
              <w:rPr>
                <w:rFonts w:ascii="Arial" w:hAnsi="Arial" w:cs="Arial"/>
                <w:color w:val="000000"/>
                <w:sz w:val="22"/>
                <w:szCs w:val="22"/>
              </w:rPr>
              <w:br/>
              <w:t>ingresos y los cambios normativos</w:t>
            </w:r>
            <w:r w:rsidR="001E2C54">
              <w:rPr>
                <w:rFonts w:ascii="Arial" w:hAnsi="Arial" w:cs="Arial"/>
                <w:color w:val="000000"/>
                <w:sz w:val="22"/>
                <w:szCs w:val="22"/>
              </w:rPr>
              <w:t>.</w:t>
            </w:r>
            <w:r w:rsidRPr="00B06F87">
              <w:rPr>
                <w:rFonts w:ascii="Arial" w:hAnsi="Arial" w:cs="Arial"/>
                <w:color w:val="000000"/>
                <w:sz w:val="22"/>
                <w:szCs w:val="22"/>
              </w:rPr>
              <w:br/>
              <w:t>2. Revisar y actualizar los aplicativos utilizados para el</w:t>
            </w:r>
            <w:r w:rsidRPr="00B06F87">
              <w:rPr>
                <w:rFonts w:ascii="Arial" w:hAnsi="Arial" w:cs="Arial"/>
                <w:color w:val="000000"/>
                <w:sz w:val="22"/>
                <w:szCs w:val="22"/>
              </w:rPr>
              <w:br/>
              <w:t>curso de inducción y reinducción</w:t>
            </w:r>
            <w:r w:rsidR="001E2C54">
              <w:rPr>
                <w:rFonts w:ascii="Arial" w:hAnsi="Arial" w:cs="Arial"/>
                <w:color w:val="000000"/>
                <w:sz w:val="22"/>
                <w:szCs w:val="22"/>
              </w:rPr>
              <w:t>.</w:t>
            </w:r>
            <w:r w:rsidRPr="00B06F87">
              <w:rPr>
                <w:rFonts w:ascii="Arial" w:hAnsi="Arial" w:cs="Arial"/>
                <w:color w:val="000000"/>
                <w:sz w:val="22"/>
                <w:szCs w:val="22"/>
              </w:rPr>
              <w:br/>
              <w:t xml:space="preserve">3. Hacer </w:t>
            </w:r>
            <w:r w:rsidRPr="00B06F87">
              <w:rPr>
                <w:rFonts w:ascii="Arial" w:hAnsi="Arial" w:cs="Arial"/>
                <w:color w:val="000000"/>
                <w:sz w:val="22"/>
                <w:szCs w:val="22"/>
              </w:rPr>
              <w:lastRenderedPageBreak/>
              <w:t>seguimiento permanente al proceso de inducción y reinducción virtual.</w:t>
            </w:r>
          </w:p>
        </w:tc>
        <w:tc>
          <w:tcPr>
            <w:tcW w:w="596" w:type="pct"/>
            <w:shd w:val="clear" w:color="auto" w:fill="auto"/>
            <w:vAlign w:val="center"/>
            <w:hideMark/>
          </w:tcPr>
          <w:p w14:paraId="11D861BD"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Coordinadora de Talento Humano</w:t>
            </w:r>
          </w:p>
        </w:tc>
        <w:tc>
          <w:tcPr>
            <w:tcW w:w="326" w:type="pct"/>
            <w:shd w:val="clear" w:color="auto" w:fill="auto"/>
            <w:noWrap/>
            <w:vAlign w:val="center"/>
            <w:hideMark/>
          </w:tcPr>
          <w:p w14:paraId="352A4FBA"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334151A9" w14:textId="4D820395"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2D5209A1" w:rsidRPr="516F2891">
              <w:rPr>
                <w:rFonts w:ascii="Arial" w:hAnsi="Arial" w:cs="Arial"/>
                <w:color w:val="000000" w:themeColor="text1"/>
                <w:sz w:val="22"/>
                <w:szCs w:val="22"/>
              </w:rPr>
              <w:t>1</w:t>
            </w:r>
          </w:p>
        </w:tc>
      </w:tr>
      <w:tr w:rsidR="00E420D1" w:rsidRPr="00B06F87" w14:paraId="623B1343" w14:textId="77777777" w:rsidTr="00FB2E92">
        <w:trPr>
          <w:trHeight w:val="1182"/>
        </w:trPr>
        <w:tc>
          <w:tcPr>
            <w:tcW w:w="145" w:type="pct"/>
            <w:shd w:val="clear" w:color="auto" w:fill="auto"/>
            <w:noWrap/>
            <w:vAlign w:val="center"/>
            <w:hideMark/>
          </w:tcPr>
          <w:p w14:paraId="0861855A"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8</w:t>
            </w:r>
          </w:p>
        </w:tc>
        <w:tc>
          <w:tcPr>
            <w:tcW w:w="534" w:type="pct"/>
            <w:vMerge/>
            <w:vAlign w:val="center"/>
            <w:hideMark/>
          </w:tcPr>
          <w:p w14:paraId="20458944"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26AFB8B1"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3E4D209D"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2FE8F75C" w14:textId="39F8078E"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Analizar los resultados de la</w:t>
            </w:r>
            <w:r w:rsidR="001E2C54">
              <w:rPr>
                <w:rFonts w:ascii="Arial" w:hAnsi="Arial" w:cs="Arial"/>
                <w:color w:val="000000"/>
                <w:sz w:val="22"/>
                <w:szCs w:val="22"/>
              </w:rPr>
              <w:t xml:space="preserve"> </w:t>
            </w:r>
            <w:r w:rsidRPr="00B06F87">
              <w:rPr>
                <w:rFonts w:ascii="Arial" w:hAnsi="Arial" w:cs="Arial"/>
                <w:color w:val="000000"/>
                <w:sz w:val="22"/>
                <w:szCs w:val="22"/>
              </w:rPr>
              <w:t>evaluación del desempeño y</w:t>
            </w:r>
            <w:r w:rsidRPr="00B06F87">
              <w:rPr>
                <w:rFonts w:ascii="Arial" w:hAnsi="Arial" w:cs="Arial"/>
                <w:color w:val="000000"/>
                <w:sz w:val="22"/>
                <w:szCs w:val="22"/>
              </w:rPr>
              <w:br/>
            </w:r>
            <w:r w:rsidR="001E2C54" w:rsidRPr="00B06F87">
              <w:rPr>
                <w:rFonts w:ascii="Arial" w:hAnsi="Arial" w:cs="Arial"/>
                <w:color w:val="000000"/>
                <w:sz w:val="22"/>
                <w:szCs w:val="22"/>
              </w:rPr>
              <w:t xml:space="preserve">acuerdos de gestión </w:t>
            </w:r>
            <w:r w:rsidRPr="00B06F87">
              <w:rPr>
                <w:rFonts w:ascii="Arial" w:hAnsi="Arial" w:cs="Arial"/>
                <w:color w:val="000000"/>
                <w:sz w:val="22"/>
                <w:szCs w:val="22"/>
              </w:rPr>
              <w:t>para determinar</w:t>
            </w:r>
            <w:r w:rsidR="001E2C54">
              <w:rPr>
                <w:rFonts w:ascii="Arial" w:hAnsi="Arial" w:cs="Arial"/>
                <w:color w:val="000000"/>
                <w:sz w:val="22"/>
                <w:szCs w:val="22"/>
              </w:rPr>
              <w:t xml:space="preserve"> y</w:t>
            </w:r>
            <w:r w:rsidRPr="00B06F87">
              <w:rPr>
                <w:rFonts w:ascii="Arial" w:hAnsi="Arial" w:cs="Arial"/>
                <w:color w:val="000000"/>
                <w:sz w:val="22"/>
                <w:szCs w:val="22"/>
              </w:rPr>
              <w:br/>
              <w:t>definir las debilidades de los</w:t>
            </w:r>
            <w:r w:rsidR="001E2C54">
              <w:rPr>
                <w:rFonts w:ascii="Arial" w:hAnsi="Arial" w:cs="Arial"/>
                <w:color w:val="000000"/>
                <w:sz w:val="22"/>
                <w:szCs w:val="22"/>
              </w:rPr>
              <w:t xml:space="preserve"> </w:t>
            </w:r>
            <w:r w:rsidRPr="00B06F87">
              <w:rPr>
                <w:rFonts w:ascii="Arial" w:hAnsi="Arial" w:cs="Arial"/>
                <w:color w:val="000000"/>
                <w:sz w:val="22"/>
                <w:szCs w:val="22"/>
              </w:rPr>
              <w:t>servidores públicos</w:t>
            </w:r>
            <w:r w:rsidR="001E2C54">
              <w:rPr>
                <w:rFonts w:ascii="Arial" w:hAnsi="Arial" w:cs="Arial"/>
                <w:color w:val="000000"/>
                <w:sz w:val="22"/>
                <w:szCs w:val="22"/>
              </w:rPr>
              <w:t>.</w:t>
            </w:r>
          </w:p>
        </w:tc>
        <w:tc>
          <w:tcPr>
            <w:tcW w:w="830" w:type="pct"/>
            <w:shd w:val="clear" w:color="auto" w:fill="auto"/>
            <w:vAlign w:val="center"/>
            <w:hideMark/>
          </w:tcPr>
          <w:p w14:paraId="17665379" w14:textId="21DD3584" w:rsidR="00E420D1" w:rsidRPr="00B06F87" w:rsidRDefault="0FFE28CC" w:rsidP="00FB2E92">
            <w:pPr>
              <w:spacing w:line="276" w:lineRule="auto"/>
              <w:rPr>
                <w:rFonts w:ascii="Arial" w:hAnsi="Arial" w:cs="Arial"/>
                <w:color w:val="000000"/>
                <w:sz w:val="22"/>
                <w:szCs w:val="22"/>
              </w:rPr>
            </w:pPr>
            <w:r w:rsidRPr="00B06F87">
              <w:rPr>
                <w:rFonts w:ascii="Arial" w:hAnsi="Arial" w:cs="Arial"/>
                <w:color w:val="000000" w:themeColor="text1"/>
                <w:sz w:val="22"/>
                <w:szCs w:val="22"/>
              </w:rPr>
              <w:t xml:space="preserve">1. Realizar informe de resultados de evaluación de los funcionarios y efectuar </w:t>
            </w:r>
            <w:r w:rsidR="001E2C54">
              <w:rPr>
                <w:rFonts w:ascii="Arial" w:hAnsi="Arial" w:cs="Arial"/>
                <w:color w:val="000000" w:themeColor="text1"/>
                <w:sz w:val="22"/>
                <w:szCs w:val="22"/>
              </w:rPr>
              <w:t>la</w:t>
            </w:r>
            <w:r w:rsidR="00FB2E92">
              <w:rPr>
                <w:rFonts w:ascii="Arial" w:hAnsi="Arial" w:cs="Arial"/>
                <w:color w:val="000000" w:themeColor="text1"/>
                <w:sz w:val="22"/>
                <w:szCs w:val="22"/>
              </w:rPr>
              <w:t xml:space="preserve"> </w:t>
            </w:r>
            <w:r w:rsidRPr="00B06F87">
              <w:rPr>
                <w:rFonts w:ascii="Arial" w:hAnsi="Arial" w:cs="Arial"/>
                <w:color w:val="000000" w:themeColor="text1"/>
                <w:sz w:val="22"/>
                <w:szCs w:val="22"/>
              </w:rPr>
              <w:t>socialización correspondiente</w:t>
            </w:r>
            <w:r w:rsidR="001E2C54">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 xml:space="preserve">2. Adelantar reuniones con Planeación y </w:t>
            </w:r>
            <w:r w:rsidR="73FA46F8" w:rsidRPr="00B06F87">
              <w:rPr>
                <w:rFonts w:ascii="Arial" w:hAnsi="Arial" w:cs="Arial"/>
                <w:color w:val="000000" w:themeColor="text1"/>
                <w:sz w:val="22"/>
                <w:szCs w:val="22"/>
              </w:rPr>
              <w:t>líderes</w:t>
            </w:r>
            <w:r w:rsidRPr="00B06F87">
              <w:rPr>
                <w:rFonts w:ascii="Arial" w:hAnsi="Arial" w:cs="Arial"/>
                <w:color w:val="000000" w:themeColor="text1"/>
                <w:sz w:val="22"/>
                <w:szCs w:val="22"/>
              </w:rPr>
              <w:t xml:space="preserve"> de proceso, para socializar </w:t>
            </w:r>
            <w:r w:rsidR="6DFF588E" w:rsidRPr="00B06F87">
              <w:rPr>
                <w:rFonts w:ascii="Arial" w:hAnsi="Arial" w:cs="Arial"/>
                <w:color w:val="000000" w:themeColor="text1"/>
                <w:sz w:val="22"/>
                <w:szCs w:val="22"/>
              </w:rPr>
              <w:t>la plataforma</w:t>
            </w:r>
            <w:r w:rsidRPr="00B06F87">
              <w:rPr>
                <w:rFonts w:ascii="Arial" w:hAnsi="Arial" w:cs="Arial"/>
                <w:color w:val="000000" w:themeColor="text1"/>
                <w:sz w:val="22"/>
                <w:szCs w:val="22"/>
              </w:rPr>
              <w:t xml:space="preserve"> estratégica de la entidad</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 xml:space="preserve">3.  </w:t>
            </w:r>
            <w:r w:rsidR="001E2C54">
              <w:rPr>
                <w:rFonts w:ascii="Arial" w:hAnsi="Arial" w:cs="Arial"/>
                <w:color w:val="000000" w:themeColor="text1"/>
                <w:sz w:val="22"/>
                <w:szCs w:val="22"/>
              </w:rPr>
              <w:t>E</w:t>
            </w:r>
            <w:r w:rsidRPr="00B06F87">
              <w:rPr>
                <w:rFonts w:ascii="Arial" w:hAnsi="Arial" w:cs="Arial"/>
                <w:color w:val="000000" w:themeColor="text1"/>
                <w:sz w:val="22"/>
                <w:szCs w:val="22"/>
              </w:rPr>
              <w:t xml:space="preserve">stablecer objetivos de gestión que se encuentren alineados </w:t>
            </w:r>
            <w:r w:rsidR="1935155D" w:rsidRPr="00B06F87">
              <w:rPr>
                <w:rFonts w:ascii="Arial" w:hAnsi="Arial" w:cs="Arial"/>
                <w:color w:val="000000" w:themeColor="text1"/>
                <w:sz w:val="22"/>
                <w:szCs w:val="22"/>
              </w:rPr>
              <w:t>con la</w:t>
            </w:r>
            <w:r w:rsidRPr="00B06F87">
              <w:rPr>
                <w:rFonts w:ascii="Arial" w:hAnsi="Arial" w:cs="Arial"/>
                <w:color w:val="000000" w:themeColor="text1"/>
                <w:sz w:val="22"/>
                <w:szCs w:val="22"/>
              </w:rPr>
              <w:t xml:space="preserve"> </w:t>
            </w:r>
            <w:r w:rsidRPr="00B06F87">
              <w:rPr>
                <w:rFonts w:ascii="Arial" w:hAnsi="Arial" w:cs="Arial"/>
                <w:color w:val="000000" w:themeColor="text1"/>
                <w:sz w:val="22"/>
                <w:szCs w:val="22"/>
              </w:rPr>
              <w:lastRenderedPageBreak/>
              <w:t>plataforma estratégica de la entidad y el plan de acción</w:t>
            </w:r>
            <w:r w:rsidR="001E2C54">
              <w:rPr>
                <w:rFonts w:ascii="Arial" w:hAnsi="Arial" w:cs="Arial"/>
                <w:color w:val="000000" w:themeColor="text1"/>
                <w:sz w:val="22"/>
                <w:szCs w:val="22"/>
              </w:rPr>
              <w:t>.</w:t>
            </w:r>
          </w:p>
        </w:tc>
        <w:tc>
          <w:tcPr>
            <w:tcW w:w="596" w:type="pct"/>
            <w:shd w:val="clear" w:color="auto" w:fill="auto"/>
            <w:vAlign w:val="center"/>
            <w:hideMark/>
          </w:tcPr>
          <w:p w14:paraId="4B9D14A2"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 xml:space="preserve">Coordinadora de Talento Humano y Coordinador de Planeación </w:t>
            </w:r>
          </w:p>
        </w:tc>
        <w:tc>
          <w:tcPr>
            <w:tcW w:w="326" w:type="pct"/>
            <w:shd w:val="clear" w:color="auto" w:fill="auto"/>
            <w:noWrap/>
            <w:vAlign w:val="center"/>
            <w:hideMark/>
          </w:tcPr>
          <w:p w14:paraId="642D7639"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3F1D4DB6" w14:textId="7A485D97"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147A7F1F" w:rsidRPr="516F2891">
              <w:rPr>
                <w:rFonts w:ascii="Arial" w:hAnsi="Arial" w:cs="Arial"/>
                <w:color w:val="000000" w:themeColor="text1"/>
                <w:sz w:val="22"/>
                <w:szCs w:val="22"/>
              </w:rPr>
              <w:t>2</w:t>
            </w:r>
          </w:p>
        </w:tc>
      </w:tr>
      <w:tr w:rsidR="00E420D1" w:rsidRPr="00B06F87" w14:paraId="096C30B5" w14:textId="77777777" w:rsidTr="00FB2E92">
        <w:trPr>
          <w:trHeight w:val="615"/>
        </w:trPr>
        <w:tc>
          <w:tcPr>
            <w:tcW w:w="145" w:type="pct"/>
            <w:shd w:val="clear" w:color="auto" w:fill="auto"/>
            <w:noWrap/>
            <w:vAlign w:val="center"/>
            <w:hideMark/>
          </w:tcPr>
          <w:p w14:paraId="0F5ECA82"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9</w:t>
            </w:r>
          </w:p>
        </w:tc>
        <w:tc>
          <w:tcPr>
            <w:tcW w:w="534" w:type="pct"/>
            <w:vMerge/>
            <w:vAlign w:val="center"/>
            <w:hideMark/>
          </w:tcPr>
          <w:p w14:paraId="428B968C"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001B50FB"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32FE51AD"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61901EEE" w14:textId="3E5AC2CC"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Implementar el Código de </w:t>
            </w:r>
            <w:r w:rsidR="001E2C54">
              <w:rPr>
                <w:rFonts w:ascii="Arial" w:hAnsi="Arial" w:cs="Arial"/>
                <w:color w:val="000000"/>
                <w:sz w:val="22"/>
                <w:szCs w:val="22"/>
              </w:rPr>
              <w:t>i</w:t>
            </w:r>
            <w:r w:rsidRPr="00B06F87">
              <w:rPr>
                <w:rFonts w:ascii="Arial" w:hAnsi="Arial" w:cs="Arial"/>
                <w:color w:val="000000"/>
                <w:sz w:val="22"/>
                <w:szCs w:val="22"/>
              </w:rPr>
              <w:t>ntegridad, en articulación con la identificación de los valores y principios institucionales; avanzar en su divulgación e interiorización por parte de los todos los servidores y garantizar su cumplimiento en el ejercicio de sus funciones</w:t>
            </w:r>
            <w:r w:rsidR="001E2C54">
              <w:rPr>
                <w:rFonts w:ascii="Arial" w:hAnsi="Arial" w:cs="Arial"/>
                <w:color w:val="000000"/>
                <w:sz w:val="22"/>
                <w:szCs w:val="22"/>
              </w:rPr>
              <w:t>.</w:t>
            </w:r>
          </w:p>
        </w:tc>
        <w:tc>
          <w:tcPr>
            <w:tcW w:w="830" w:type="pct"/>
            <w:shd w:val="clear" w:color="auto" w:fill="auto"/>
            <w:vAlign w:val="center"/>
            <w:hideMark/>
          </w:tcPr>
          <w:p w14:paraId="243219CD" w14:textId="00297AFD" w:rsidR="001E2C54" w:rsidRDefault="0FFE28CC" w:rsidP="00E62BB4">
            <w:pPr>
              <w:spacing w:line="276" w:lineRule="auto"/>
              <w:rPr>
                <w:rFonts w:ascii="Arial" w:hAnsi="Arial" w:cs="Arial"/>
                <w:color w:val="000000" w:themeColor="text1"/>
                <w:sz w:val="22"/>
                <w:szCs w:val="22"/>
              </w:rPr>
            </w:pPr>
            <w:r w:rsidRPr="00B06F87">
              <w:rPr>
                <w:rFonts w:ascii="Arial" w:hAnsi="Arial" w:cs="Arial"/>
                <w:color w:val="000000" w:themeColor="text1"/>
                <w:sz w:val="22"/>
                <w:szCs w:val="22"/>
              </w:rPr>
              <w:t>1.</w:t>
            </w:r>
            <w:r w:rsidR="001E2C54">
              <w:rPr>
                <w:rFonts w:ascii="Arial" w:hAnsi="Arial" w:cs="Arial"/>
                <w:color w:val="000000" w:themeColor="text1"/>
                <w:sz w:val="22"/>
                <w:szCs w:val="22"/>
              </w:rPr>
              <w:t xml:space="preserve"> </w:t>
            </w:r>
            <w:r w:rsidRPr="00B06F87">
              <w:rPr>
                <w:rFonts w:ascii="Arial" w:hAnsi="Arial" w:cs="Arial"/>
                <w:color w:val="000000" w:themeColor="text1"/>
                <w:sz w:val="22"/>
                <w:szCs w:val="22"/>
              </w:rPr>
              <w:t>El Grupo de Integridad debe proponer estrategias a partir de los resultados de la vigencia 2019, que permitan la adopción por parte de los funcionarios de los valores del código y el personal designado en materia de comunicaciones, debe comunicar a los funcionarios las estrategias que el Grupo de integridad considere pertinentes</w:t>
            </w:r>
            <w:r w:rsidR="001E2C54">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lastRenderedPageBreak/>
              <w:t>2. El día del servidor público se debe desarrollar actividades que permitan la interiorización de los valores institucionales</w:t>
            </w:r>
            <w:r w:rsidR="001E2C54">
              <w:rPr>
                <w:rFonts w:ascii="Arial" w:hAnsi="Arial" w:cs="Arial"/>
                <w:color w:val="000000" w:themeColor="text1"/>
                <w:sz w:val="22"/>
                <w:szCs w:val="22"/>
              </w:rPr>
              <w:t>.</w:t>
            </w:r>
          </w:p>
          <w:p w14:paraId="70FF8AD1" w14:textId="3AE3E610" w:rsidR="00E420D1" w:rsidRPr="00B06F87" w:rsidRDefault="0FFE28CC" w:rsidP="00FB2E92">
            <w:pPr>
              <w:spacing w:line="276" w:lineRule="auto"/>
              <w:rPr>
                <w:rFonts w:ascii="Arial" w:hAnsi="Arial" w:cs="Arial"/>
                <w:color w:val="000000"/>
                <w:sz w:val="22"/>
                <w:szCs w:val="22"/>
              </w:rPr>
            </w:pPr>
            <w:r w:rsidRPr="00B06F87">
              <w:rPr>
                <w:rFonts w:ascii="Arial" w:hAnsi="Arial" w:cs="Arial"/>
                <w:color w:val="000000" w:themeColor="text1"/>
                <w:sz w:val="22"/>
                <w:szCs w:val="22"/>
              </w:rPr>
              <w:t xml:space="preserve">3. Se deben estructurar informes de las actividades realizadas en materia de integridad. </w:t>
            </w:r>
            <w:r w:rsidR="00E420D1" w:rsidRPr="00B06F87">
              <w:rPr>
                <w:rFonts w:ascii="Arial" w:hAnsi="Arial" w:cs="Arial"/>
              </w:rPr>
              <w:br/>
            </w:r>
            <w:r w:rsidRPr="00B06F87">
              <w:rPr>
                <w:rFonts w:ascii="Arial" w:hAnsi="Arial" w:cs="Arial"/>
                <w:color w:val="000000" w:themeColor="text1"/>
                <w:sz w:val="22"/>
                <w:szCs w:val="22"/>
              </w:rPr>
              <w:t>4.</w:t>
            </w:r>
            <w:r w:rsidR="001E2C54">
              <w:rPr>
                <w:rFonts w:ascii="Arial" w:hAnsi="Arial" w:cs="Arial"/>
                <w:color w:val="000000" w:themeColor="text1"/>
                <w:sz w:val="22"/>
                <w:szCs w:val="22"/>
              </w:rPr>
              <w:t xml:space="preserve"> </w:t>
            </w:r>
            <w:r w:rsidRPr="00B06F87">
              <w:rPr>
                <w:rFonts w:ascii="Arial" w:hAnsi="Arial" w:cs="Arial"/>
                <w:color w:val="000000" w:themeColor="text1"/>
                <w:sz w:val="22"/>
                <w:szCs w:val="22"/>
              </w:rPr>
              <w:t>Estructurar un</w:t>
            </w:r>
            <w:r w:rsidR="001E2C54">
              <w:rPr>
                <w:rFonts w:ascii="Arial" w:hAnsi="Arial" w:cs="Arial"/>
                <w:color w:val="000000" w:themeColor="text1"/>
                <w:sz w:val="22"/>
                <w:szCs w:val="22"/>
              </w:rPr>
              <w:t xml:space="preserve"> P</w:t>
            </w:r>
            <w:r w:rsidRPr="00B06F87">
              <w:rPr>
                <w:rFonts w:ascii="Arial" w:hAnsi="Arial" w:cs="Arial"/>
                <w:color w:val="000000" w:themeColor="text1"/>
                <w:sz w:val="22"/>
                <w:szCs w:val="22"/>
              </w:rPr>
              <w:t xml:space="preserve">lan de </w:t>
            </w:r>
            <w:r w:rsidR="001E2C54">
              <w:rPr>
                <w:rFonts w:ascii="Arial" w:hAnsi="Arial" w:cs="Arial"/>
                <w:color w:val="000000" w:themeColor="text1"/>
                <w:sz w:val="22"/>
                <w:szCs w:val="22"/>
              </w:rPr>
              <w:t>c</w:t>
            </w:r>
            <w:r w:rsidRPr="00B06F87">
              <w:rPr>
                <w:rFonts w:ascii="Arial" w:hAnsi="Arial" w:cs="Arial"/>
                <w:color w:val="000000" w:themeColor="text1"/>
                <w:sz w:val="22"/>
                <w:szCs w:val="22"/>
              </w:rPr>
              <w:t xml:space="preserve">apacitación que permita que los funcionarios de la entidad se actualicen en las normas que regulan el servicio público y </w:t>
            </w:r>
            <w:r w:rsidRPr="00B06F87">
              <w:rPr>
                <w:rFonts w:ascii="Arial" w:hAnsi="Arial" w:cs="Arial"/>
                <w:color w:val="000000" w:themeColor="text1"/>
                <w:sz w:val="22"/>
                <w:szCs w:val="22"/>
              </w:rPr>
              <w:lastRenderedPageBreak/>
              <w:t>los procesos que administran.</w:t>
            </w:r>
          </w:p>
        </w:tc>
        <w:tc>
          <w:tcPr>
            <w:tcW w:w="596" w:type="pct"/>
            <w:shd w:val="clear" w:color="auto" w:fill="auto"/>
            <w:vAlign w:val="center"/>
            <w:hideMark/>
          </w:tcPr>
          <w:p w14:paraId="167D6585"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 xml:space="preserve">Grupo de Integridad y Coordinadora de Talento Humano </w:t>
            </w:r>
          </w:p>
        </w:tc>
        <w:tc>
          <w:tcPr>
            <w:tcW w:w="326" w:type="pct"/>
            <w:shd w:val="clear" w:color="auto" w:fill="auto"/>
            <w:noWrap/>
            <w:vAlign w:val="center"/>
            <w:hideMark/>
          </w:tcPr>
          <w:p w14:paraId="63AC60E0"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670D6F1A" w14:textId="6286728D"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7555A07C" w:rsidRPr="516F2891">
              <w:rPr>
                <w:rFonts w:ascii="Arial" w:hAnsi="Arial" w:cs="Arial"/>
                <w:color w:val="000000" w:themeColor="text1"/>
                <w:sz w:val="22"/>
                <w:szCs w:val="22"/>
              </w:rPr>
              <w:t>2</w:t>
            </w:r>
          </w:p>
        </w:tc>
      </w:tr>
      <w:tr w:rsidR="00E420D1" w:rsidRPr="00B06F87" w14:paraId="7B42BEBA" w14:textId="77777777" w:rsidTr="00FB2E92">
        <w:trPr>
          <w:trHeight w:val="2880"/>
        </w:trPr>
        <w:tc>
          <w:tcPr>
            <w:tcW w:w="145" w:type="pct"/>
            <w:shd w:val="clear" w:color="auto" w:fill="auto"/>
            <w:noWrap/>
            <w:vAlign w:val="center"/>
            <w:hideMark/>
          </w:tcPr>
          <w:p w14:paraId="169557B0"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10</w:t>
            </w:r>
          </w:p>
        </w:tc>
        <w:tc>
          <w:tcPr>
            <w:tcW w:w="534" w:type="pct"/>
            <w:vMerge/>
            <w:vAlign w:val="center"/>
            <w:hideMark/>
          </w:tcPr>
          <w:p w14:paraId="7A51BCCC"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2CC4D15A"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15A02B43"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3CA85A58" w14:textId="6B43EB33"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Análisis de competencias requeridas para el desempeño de los empleos</w:t>
            </w:r>
            <w:r w:rsidR="001E2C54">
              <w:rPr>
                <w:rFonts w:ascii="Arial" w:hAnsi="Arial" w:cs="Arial"/>
                <w:color w:val="000000"/>
                <w:sz w:val="22"/>
                <w:szCs w:val="22"/>
              </w:rPr>
              <w:t>.</w:t>
            </w:r>
          </w:p>
        </w:tc>
        <w:tc>
          <w:tcPr>
            <w:tcW w:w="830" w:type="pct"/>
            <w:shd w:val="clear" w:color="auto" w:fill="auto"/>
            <w:vAlign w:val="center"/>
            <w:hideMark/>
          </w:tcPr>
          <w:p w14:paraId="219EB3DE" w14:textId="0D8CC742" w:rsidR="00E420D1" w:rsidRPr="00B06F87" w:rsidRDefault="63BCFCAB" w:rsidP="00FB2E92">
            <w:pPr>
              <w:spacing w:line="276" w:lineRule="auto"/>
              <w:jc w:val="both"/>
              <w:rPr>
                <w:rFonts w:ascii="Arial" w:hAnsi="Arial" w:cs="Arial"/>
                <w:color w:val="000000"/>
                <w:sz w:val="22"/>
                <w:szCs w:val="22"/>
              </w:rPr>
            </w:pPr>
            <w:r w:rsidRPr="00B06F87">
              <w:rPr>
                <w:rFonts w:ascii="Arial" w:hAnsi="Arial" w:cs="Arial"/>
                <w:color w:val="000000" w:themeColor="text1"/>
                <w:sz w:val="22"/>
                <w:szCs w:val="22"/>
              </w:rPr>
              <w:t>1.</w:t>
            </w:r>
            <w:r w:rsidR="002171F5" w:rsidRPr="00B06F87">
              <w:rPr>
                <w:rFonts w:ascii="Arial" w:hAnsi="Arial" w:cs="Arial"/>
                <w:color w:val="000000" w:themeColor="text1"/>
                <w:sz w:val="22"/>
                <w:szCs w:val="22"/>
              </w:rPr>
              <w:t xml:space="preserve"> </w:t>
            </w:r>
            <w:r w:rsidR="002171F5" w:rsidRPr="00B06F87">
              <w:rPr>
                <w:rFonts w:ascii="Arial" w:hAnsi="Arial" w:cs="Arial"/>
              </w:rPr>
              <w:t>D</w:t>
            </w:r>
            <w:r w:rsidRPr="00B06F87">
              <w:rPr>
                <w:rFonts w:ascii="Arial" w:hAnsi="Arial" w:cs="Arial"/>
                <w:color w:val="000000" w:themeColor="text1"/>
              </w:rPr>
              <w:t>is</w:t>
            </w:r>
            <w:r w:rsidRPr="00B06F87">
              <w:rPr>
                <w:rFonts w:ascii="Arial" w:hAnsi="Arial" w:cs="Arial"/>
                <w:color w:val="000000" w:themeColor="text1"/>
                <w:sz w:val="22"/>
                <w:szCs w:val="22"/>
              </w:rPr>
              <w:t>eñar una matriz que permita identificar las competencias y conocimientos básicos o esenciales necesarios para el cumplimiento de las funciones de los cargos</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 xml:space="preserve">2. </w:t>
            </w:r>
            <w:r w:rsidR="001E2C54">
              <w:rPr>
                <w:rFonts w:ascii="Arial" w:hAnsi="Arial" w:cs="Arial"/>
                <w:color w:val="000000" w:themeColor="text1"/>
                <w:sz w:val="22"/>
                <w:szCs w:val="22"/>
              </w:rPr>
              <w:t>D</w:t>
            </w:r>
            <w:r w:rsidRPr="00B06F87">
              <w:rPr>
                <w:rFonts w:ascii="Arial" w:hAnsi="Arial" w:cs="Arial"/>
                <w:color w:val="000000" w:themeColor="text1"/>
                <w:sz w:val="22"/>
                <w:szCs w:val="22"/>
              </w:rPr>
              <w:t>eterminar las competencias que no se encuentran soportadas en la historia laboral.</w:t>
            </w:r>
            <w:r w:rsidR="00E420D1" w:rsidRPr="00B06F87">
              <w:rPr>
                <w:rFonts w:ascii="Arial" w:hAnsi="Arial" w:cs="Arial"/>
              </w:rPr>
              <w:br/>
            </w:r>
            <w:r w:rsidRPr="00B06F87">
              <w:rPr>
                <w:rFonts w:ascii="Arial" w:hAnsi="Arial" w:cs="Arial"/>
                <w:color w:val="000000" w:themeColor="text1"/>
                <w:sz w:val="22"/>
                <w:szCs w:val="22"/>
              </w:rPr>
              <w:t xml:space="preserve">3. </w:t>
            </w:r>
            <w:r w:rsidR="001E2C54">
              <w:rPr>
                <w:rFonts w:ascii="Arial" w:hAnsi="Arial" w:cs="Arial"/>
                <w:color w:val="000000" w:themeColor="text1"/>
                <w:sz w:val="22"/>
                <w:szCs w:val="22"/>
              </w:rPr>
              <w:t>B</w:t>
            </w:r>
            <w:r w:rsidRPr="00B06F87">
              <w:rPr>
                <w:rFonts w:ascii="Arial" w:hAnsi="Arial" w:cs="Arial"/>
                <w:color w:val="000000" w:themeColor="text1"/>
                <w:sz w:val="22"/>
                <w:szCs w:val="22"/>
              </w:rPr>
              <w:t xml:space="preserve">rindar los espacios de formación </w:t>
            </w:r>
            <w:r w:rsidR="00E420D1" w:rsidRPr="00B06F87">
              <w:rPr>
                <w:rFonts w:ascii="Arial" w:hAnsi="Arial" w:cs="Arial"/>
              </w:rPr>
              <w:br/>
            </w:r>
            <w:r w:rsidRPr="00B06F87">
              <w:rPr>
                <w:rFonts w:ascii="Arial" w:hAnsi="Arial" w:cs="Arial"/>
                <w:color w:val="000000" w:themeColor="text1"/>
                <w:sz w:val="22"/>
                <w:szCs w:val="22"/>
              </w:rPr>
              <w:t>4.</w:t>
            </w:r>
            <w:r w:rsidR="001E2C54">
              <w:rPr>
                <w:rFonts w:ascii="Arial" w:hAnsi="Arial" w:cs="Arial"/>
                <w:color w:val="000000" w:themeColor="text1"/>
                <w:sz w:val="22"/>
                <w:szCs w:val="22"/>
              </w:rPr>
              <w:t xml:space="preserve"> E</w:t>
            </w:r>
            <w:r w:rsidRPr="00B06F87">
              <w:rPr>
                <w:rFonts w:ascii="Arial" w:hAnsi="Arial" w:cs="Arial"/>
                <w:color w:val="000000" w:themeColor="text1"/>
                <w:sz w:val="22"/>
                <w:szCs w:val="22"/>
              </w:rPr>
              <w:t xml:space="preserve">stablecer las necesidades de modificación del </w:t>
            </w:r>
            <w:r w:rsidRPr="00B06F87">
              <w:rPr>
                <w:rFonts w:ascii="Arial" w:hAnsi="Arial" w:cs="Arial"/>
                <w:color w:val="000000" w:themeColor="text1"/>
                <w:sz w:val="22"/>
                <w:szCs w:val="22"/>
              </w:rPr>
              <w:lastRenderedPageBreak/>
              <w:t>manual de funciones requisitos y competencias</w:t>
            </w:r>
            <w:r w:rsidR="001E2C54">
              <w:rPr>
                <w:rFonts w:ascii="Arial" w:hAnsi="Arial" w:cs="Arial"/>
                <w:color w:val="000000" w:themeColor="text1"/>
                <w:sz w:val="22"/>
                <w:szCs w:val="22"/>
              </w:rPr>
              <w:t>.</w:t>
            </w:r>
          </w:p>
        </w:tc>
        <w:tc>
          <w:tcPr>
            <w:tcW w:w="596" w:type="pct"/>
            <w:shd w:val="clear" w:color="auto" w:fill="auto"/>
            <w:vAlign w:val="center"/>
            <w:hideMark/>
          </w:tcPr>
          <w:p w14:paraId="60671394"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 xml:space="preserve">Coordinadora de Talento Humano </w:t>
            </w:r>
          </w:p>
        </w:tc>
        <w:tc>
          <w:tcPr>
            <w:tcW w:w="326" w:type="pct"/>
            <w:shd w:val="clear" w:color="auto" w:fill="auto"/>
            <w:noWrap/>
            <w:vAlign w:val="center"/>
            <w:hideMark/>
          </w:tcPr>
          <w:p w14:paraId="6D66FCFD"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23046927" w14:textId="72829676" w:rsidR="00E420D1" w:rsidRPr="00B06F87" w:rsidRDefault="63BCFCAB"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4A02D0C6" w:rsidRPr="516F2891">
              <w:rPr>
                <w:rFonts w:ascii="Arial" w:hAnsi="Arial" w:cs="Arial"/>
                <w:color w:val="000000" w:themeColor="text1"/>
                <w:sz w:val="22"/>
                <w:szCs w:val="22"/>
              </w:rPr>
              <w:t>2</w:t>
            </w:r>
          </w:p>
        </w:tc>
      </w:tr>
      <w:tr w:rsidR="00E420D1" w:rsidRPr="00B06F87" w14:paraId="08146636" w14:textId="77777777" w:rsidTr="00FB2E92">
        <w:trPr>
          <w:trHeight w:val="6220"/>
        </w:trPr>
        <w:tc>
          <w:tcPr>
            <w:tcW w:w="145" w:type="pct"/>
            <w:shd w:val="clear" w:color="auto" w:fill="auto"/>
            <w:noWrap/>
            <w:vAlign w:val="center"/>
            <w:hideMark/>
          </w:tcPr>
          <w:p w14:paraId="4A9BE34D"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11</w:t>
            </w:r>
          </w:p>
        </w:tc>
        <w:tc>
          <w:tcPr>
            <w:tcW w:w="534" w:type="pct"/>
            <w:vMerge/>
            <w:vAlign w:val="center"/>
            <w:hideMark/>
          </w:tcPr>
          <w:p w14:paraId="596BD305" w14:textId="77777777" w:rsidR="00E420D1" w:rsidRPr="00B06F87" w:rsidRDefault="00E420D1" w:rsidP="00FB2E92">
            <w:pPr>
              <w:spacing w:line="276" w:lineRule="auto"/>
              <w:rPr>
                <w:rFonts w:ascii="Arial" w:hAnsi="Arial" w:cs="Arial"/>
                <w:color w:val="000000"/>
                <w:sz w:val="22"/>
                <w:szCs w:val="22"/>
              </w:rPr>
            </w:pPr>
          </w:p>
        </w:tc>
        <w:tc>
          <w:tcPr>
            <w:tcW w:w="556" w:type="pct"/>
            <w:shd w:val="clear" w:color="auto" w:fill="auto"/>
            <w:vAlign w:val="center"/>
            <w:hideMark/>
          </w:tcPr>
          <w:p w14:paraId="188B3CB0" w14:textId="77292B61" w:rsidR="00E420D1" w:rsidRPr="00B06F87" w:rsidRDefault="68041479" w:rsidP="00FB2E92">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Análisis</w:t>
            </w:r>
            <w:r w:rsidR="0FFE28CC" w:rsidRPr="00B06F87">
              <w:rPr>
                <w:rFonts w:ascii="Arial" w:hAnsi="Arial" w:cs="Arial"/>
                <w:color w:val="000000" w:themeColor="text1"/>
                <w:sz w:val="22"/>
                <w:szCs w:val="22"/>
              </w:rPr>
              <w:t xml:space="preserve"> de datos</w:t>
            </w:r>
          </w:p>
        </w:tc>
        <w:tc>
          <w:tcPr>
            <w:tcW w:w="606" w:type="pct"/>
            <w:shd w:val="clear" w:color="auto" w:fill="auto"/>
            <w:vAlign w:val="center"/>
            <w:hideMark/>
          </w:tcPr>
          <w:p w14:paraId="30A3E58F" w14:textId="15F5959E"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 xml:space="preserve">Información del </w:t>
            </w:r>
            <w:r w:rsidR="001E2C54" w:rsidRPr="00B06F87">
              <w:rPr>
                <w:rFonts w:ascii="Arial" w:hAnsi="Arial" w:cs="Arial"/>
                <w:color w:val="000000"/>
                <w:sz w:val="22"/>
                <w:szCs w:val="22"/>
              </w:rPr>
              <w:t>talento human</w:t>
            </w:r>
            <w:r w:rsidRPr="00B06F87">
              <w:rPr>
                <w:rFonts w:ascii="Arial" w:hAnsi="Arial" w:cs="Arial"/>
                <w:color w:val="000000"/>
                <w:sz w:val="22"/>
                <w:szCs w:val="22"/>
              </w:rPr>
              <w:t>o eficiente y de calidad</w:t>
            </w:r>
          </w:p>
        </w:tc>
        <w:tc>
          <w:tcPr>
            <w:tcW w:w="1037" w:type="pct"/>
            <w:shd w:val="clear" w:color="auto" w:fill="auto"/>
            <w:vAlign w:val="center"/>
            <w:hideMark/>
          </w:tcPr>
          <w:p w14:paraId="1AAA6C94" w14:textId="6CC4DEEE" w:rsidR="00E420D1" w:rsidRPr="00B06F87" w:rsidRDefault="0FFE28CC" w:rsidP="00FB2E92">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 xml:space="preserve">Garantizar la </w:t>
            </w:r>
            <w:r w:rsidR="4774DC90" w:rsidRPr="00B06F87">
              <w:rPr>
                <w:rFonts w:ascii="Arial" w:hAnsi="Arial" w:cs="Arial"/>
                <w:color w:val="000000" w:themeColor="text1"/>
                <w:sz w:val="22"/>
                <w:szCs w:val="22"/>
              </w:rPr>
              <w:t>digitalización</w:t>
            </w:r>
            <w:r w:rsidRPr="00B06F87">
              <w:rPr>
                <w:rFonts w:ascii="Arial" w:hAnsi="Arial" w:cs="Arial"/>
                <w:color w:val="000000" w:themeColor="text1"/>
                <w:sz w:val="22"/>
                <w:szCs w:val="22"/>
              </w:rPr>
              <w:t xml:space="preserve"> de las historias laborales y llevar a cabo la </w:t>
            </w:r>
            <w:r w:rsidR="2D119E08" w:rsidRPr="00B06F87">
              <w:rPr>
                <w:rFonts w:ascii="Arial" w:hAnsi="Arial" w:cs="Arial"/>
                <w:color w:val="000000" w:themeColor="text1"/>
                <w:sz w:val="22"/>
                <w:szCs w:val="22"/>
              </w:rPr>
              <w:t>articulación</w:t>
            </w:r>
            <w:r w:rsidRPr="00B06F87">
              <w:rPr>
                <w:rFonts w:ascii="Arial" w:hAnsi="Arial" w:cs="Arial"/>
                <w:color w:val="000000" w:themeColor="text1"/>
                <w:sz w:val="22"/>
                <w:szCs w:val="22"/>
              </w:rPr>
              <w:t xml:space="preserve"> con la </w:t>
            </w:r>
            <w:r w:rsidR="2E28BC96" w:rsidRPr="00B06F87">
              <w:rPr>
                <w:rFonts w:ascii="Arial" w:hAnsi="Arial" w:cs="Arial"/>
                <w:color w:val="000000" w:themeColor="text1"/>
                <w:sz w:val="22"/>
                <w:szCs w:val="22"/>
              </w:rPr>
              <w:t>sistematización</w:t>
            </w:r>
            <w:r w:rsidRPr="00B06F87">
              <w:rPr>
                <w:rFonts w:ascii="Arial" w:hAnsi="Arial" w:cs="Arial"/>
                <w:color w:val="000000" w:themeColor="text1"/>
                <w:sz w:val="22"/>
                <w:szCs w:val="22"/>
              </w:rPr>
              <w:t xml:space="preserve"> de los manuales de funciones de la entidad (MIPG - </w:t>
            </w:r>
            <w:r w:rsidR="001E2C54" w:rsidRPr="00FB2E92">
              <w:rPr>
                <w:rFonts w:ascii="Arial" w:hAnsi="Arial" w:cs="Arial"/>
                <w:i/>
                <w:iCs/>
                <w:color w:val="000000" w:themeColor="text1"/>
                <w:sz w:val="22"/>
                <w:szCs w:val="22"/>
              </w:rPr>
              <w:t>Web Safi</w:t>
            </w:r>
            <w:r w:rsidRPr="00B06F87">
              <w:rPr>
                <w:rFonts w:ascii="Arial" w:hAnsi="Arial" w:cs="Arial"/>
                <w:color w:val="000000" w:themeColor="text1"/>
                <w:sz w:val="22"/>
                <w:szCs w:val="22"/>
              </w:rPr>
              <w:t>)</w:t>
            </w:r>
            <w:r w:rsidR="001E2C54">
              <w:rPr>
                <w:rFonts w:ascii="Arial" w:hAnsi="Arial" w:cs="Arial"/>
                <w:color w:val="000000" w:themeColor="text1"/>
                <w:sz w:val="22"/>
                <w:szCs w:val="22"/>
              </w:rPr>
              <w:t>.</w:t>
            </w:r>
            <w:r w:rsidR="00E420D1" w:rsidRPr="00B06F87">
              <w:rPr>
                <w:rFonts w:ascii="Arial" w:hAnsi="Arial" w:cs="Arial"/>
              </w:rPr>
              <w:br/>
            </w:r>
            <w:r w:rsidR="00E420D1" w:rsidRPr="00B06F87">
              <w:rPr>
                <w:rFonts w:ascii="Arial" w:hAnsi="Arial" w:cs="Arial"/>
              </w:rPr>
              <w:br/>
            </w:r>
            <w:r w:rsidRPr="00B06F87">
              <w:rPr>
                <w:rFonts w:ascii="Arial" w:hAnsi="Arial" w:cs="Arial"/>
                <w:color w:val="000000" w:themeColor="text1"/>
                <w:sz w:val="22"/>
                <w:szCs w:val="22"/>
              </w:rPr>
              <w:t xml:space="preserve">Uso eficiente de herramientas </w:t>
            </w:r>
            <w:r w:rsidR="6D9F0793" w:rsidRPr="00B06F87">
              <w:rPr>
                <w:rFonts w:ascii="Arial" w:hAnsi="Arial" w:cs="Arial"/>
                <w:color w:val="000000" w:themeColor="text1"/>
                <w:sz w:val="22"/>
                <w:szCs w:val="22"/>
              </w:rPr>
              <w:t>tecnológicas</w:t>
            </w:r>
            <w:r w:rsidRPr="00B06F87">
              <w:rPr>
                <w:rFonts w:ascii="Arial" w:hAnsi="Arial" w:cs="Arial"/>
                <w:color w:val="000000" w:themeColor="text1"/>
                <w:sz w:val="22"/>
                <w:szCs w:val="22"/>
              </w:rPr>
              <w:t xml:space="preserve"> para el manejo y la administración del recurso humano en la entidad</w:t>
            </w:r>
            <w:r w:rsidR="001E2C54">
              <w:rPr>
                <w:rFonts w:ascii="Arial" w:hAnsi="Arial" w:cs="Arial"/>
                <w:color w:val="000000" w:themeColor="text1"/>
                <w:sz w:val="22"/>
                <w:szCs w:val="22"/>
              </w:rPr>
              <w:t>.</w:t>
            </w:r>
          </w:p>
        </w:tc>
        <w:tc>
          <w:tcPr>
            <w:tcW w:w="830" w:type="pct"/>
            <w:shd w:val="clear" w:color="auto" w:fill="auto"/>
            <w:vAlign w:val="center"/>
            <w:hideMark/>
          </w:tcPr>
          <w:p w14:paraId="17142423" w14:textId="0A52C2A4" w:rsidR="00E420D1" w:rsidRPr="00B06F87" w:rsidRDefault="0FFE28CC" w:rsidP="00FB2E92">
            <w:pPr>
              <w:spacing w:line="276" w:lineRule="auto"/>
              <w:rPr>
                <w:rFonts w:ascii="Arial" w:hAnsi="Arial" w:cs="Arial"/>
                <w:color w:val="000000"/>
                <w:sz w:val="22"/>
                <w:szCs w:val="22"/>
              </w:rPr>
            </w:pPr>
            <w:r w:rsidRPr="00B06F87">
              <w:rPr>
                <w:rFonts w:ascii="Arial" w:hAnsi="Arial" w:cs="Arial"/>
                <w:color w:val="000000" w:themeColor="text1"/>
                <w:sz w:val="22"/>
                <w:szCs w:val="22"/>
              </w:rPr>
              <w:t xml:space="preserve">1. Capacitar al personal sobre el uso de la plataforma </w:t>
            </w:r>
            <w:r w:rsidRPr="00FB2E92">
              <w:rPr>
                <w:rFonts w:ascii="Arial" w:hAnsi="Arial" w:cs="Arial"/>
                <w:i/>
                <w:iCs/>
                <w:color w:val="000000" w:themeColor="text1"/>
                <w:sz w:val="22"/>
                <w:szCs w:val="22"/>
              </w:rPr>
              <w:t>web safi</w:t>
            </w:r>
            <w:r w:rsidRPr="00B06F87">
              <w:rPr>
                <w:rFonts w:ascii="Arial" w:hAnsi="Arial" w:cs="Arial"/>
                <w:color w:val="000000" w:themeColor="text1"/>
                <w:sz w:val="22"/>
                <w:szCs w:val="22"/>
              </w:rPr>
              <w:t xml:space="preserve"> </w:t>
            </w:r>
            <w:r w:rsidR="001E2C54">
              <w:rPr>
                <w:rFonts w:ascii="Arial" w:hAnsi="Arial" w:cs="Arial"/>
              </w:rPr>
              <w:t>.</w:t>
            </w:r>
            <w:r w:rsidR="00E420D1" w:rsidRPr="00B06F87">
              <w:rPr>
                <w:rFonts w:ascii="Arial" w:hAnsi="Arial" w:cs="Arial"/>
              </w:rPr>
              <w:br/>
            </w:r>
            <w:r w:rsidRPr="00B06F87">
              <w:rPr>
                <w:rFonts w:ascii="Arial" w:hAnsi="Arial" w:cs="Arial"/>
                <w:color w:val="000000" w:themeColor="text1"/>
                <w:sz w:val="22"/>
                <w:szCs w:val="22"/>
              </w:rPr>
              <w:t xml:space="preserve">2. </w:t>
            </w:r>
            <w:r w:rsidR="001E2C54">
              <w:rPr>
                <w:rFonts w:ascii="Arial" w:hAnsi="Arial" w:cs="Arial"/>
                <w:color w:val="000000" w:themeColor="text1"/>
                <w:sz w:val="22"/>
                <w:szCs w:val="22"/>
              </w:rPr>
              <w:t>D</w:t>
            </w:r>
            <w:r w:rsidRPr="00B06F87">
              <w:rPr>
                <w:rFonts w:ascii="Arial" w:hAnsi="Arial" w:cs="Arial"/>
                <w:color w:val="000000" w:themeColor="text1"/>
                <w:sz w:val="22"/>
                <w:szCs w:val="22"/>
              </w:rPr>
              <w:t>iseñar plan de trabajo para dar inicio con el cargue de la información</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 xml:space="preserve">3. </w:t>
            </w:r>
            <w:r w:rsidR="001E2C54">
              <w:rPr>
                <w:rFonts w:ascii="Arial" w:hAnsi="Arial" w:cs="Arial"/>
                <w:color w:val="000000" w:themeColor="text1"/>
                <w:sz w:val="22"/>
                <w:szCs w:val="22"/>
              </w:rPr>
              <w:t>E</w:t>
            </w:r>
            <w:r w:rsidRPr="00B06F87">
              <w:rPr>
                <w:rFonts w:ascii="Arial" w:hAnsi="Arial" w:cs="Arial"/>
                <w:color w:val="000000" w:themeColor="text1"/>
                <w:sz w:val="22"/>
                <w:szCs w:val="22"/>
              </w:rPr>
              <w:t>fectuar cargue de la información</w:t>
            </w:r>
            <w:r w:rsidR="001E2C54">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 xml:space="preserve">4. </w:t>
            </w:r>
            <w:r w:rsidR="001E2C54">
              <w:rPr>
                <w:rFonts w:ascii="Arial" w:hAnsi="Arial" w:cs="Arial"/>
                <w:color w:val="000000" w:themeColor="text1"/>
                <w:sz w:val="22"/>
                <w:szCs w:val="22"/>
              </w:rPr>
              <w:t>G</w:t>
            </w:r>
            <w:r w:rsidRPr="00B06F87">
              <w:rPr>
                <w:rFonts w:ascii="Arial" w:hAnsi="Arial" w:cs="Arial"/>
                <w:color w:val="000000" w:themeColor="text1"/>
                <w:sz w:val="22"/>
                <w:szCs w:val="22"/>
              </w:rPr>
              <w:t xml:space="preserve">enerar los </w:t>
            </w:r>
            <w:r w:rsidR="197D3BDC" w:rsidRPr="00B06F87">
              <w:rPr>
                <w:rFonts w:ascii="Arial" w:hAnsi="Arial" w:cs="Arial"/>
                <w:color w:val="000000" w:themeColor="text1"/>
                <w:sz w:val="22"/>
                <w:szCs w:val="22"/>
              </w:rPr>
              <w:t>reportes</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 xml:space="preserve">5. </w:t>
            </w:r>
            <w:r w:rsidR="001E2C54">
              <w:rPr>
                <w:rFonts w:ascii="Arial" w:hAnsi="Arial" w:cs="Arial"/>
                <w:color w:val="000000" w:themeColor="text1"/>
                <w:sz w:val="22"/>
                <w:szCs w:val="22"/>
              </w:rPr>
              <w:t>E</w:t>
            </w:r>
            <w:r w:rsidRPr="00B06F87">
              <w:rPr>
                <w:rFonts w:ascii="Arial" w:hAnsi="Arial" w:cs="Arial"/>
                <w:color w:val="000000" w:themeColor="text1"/>
                <w:sz w:val="22"/>
                <w:szCs w:val="22"/>
              </w:rPr>
              <w:t>stablecer procedimiento de actualización de la plataforma o los puntos de control correspondientes</w:t>
            </w:r>
            <w:r w:rsidR="001E2C54">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 xml:space="preserve">6. Desacidificar las </w:t>
            </w:r>
            <w:r w:rsidR="7D40B049" w:rsidRPr="00B06F87">
              <w:rPr>
                <w:rFonts w:ascii="Arial" w:hAnsi="Arial" w:cs="Arial"/>
                <w:color w:val="000000" w:themeColor="text1"/>
                <w:sz w:val="22"/>
                <w:szCs w:val="22"/>
              </w:rPr>
              <w:t>historias</w:t>
            </w:r>
            <w:r w:rsidRPr="00B06F87">
              <w:rPr>
                <w:rFonts w:ascii="Arial" w:hAnsi="Arial" w:cs="Arial"/>
                <w:color w:val="000000" w:themeColor="text1"/>
                <w:sz w:val="22"/>
                <w:szCs w:val="22"/>
              </w:rPr>
              <w:t xml:space="preserve"> laborales del archivo de gestión</w:t>
            </w:r>
            <w:r w:rsidR="001E2C54">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 xml:space="preserve">7. </w:t>
            </w:r>
            <w:r w:rsidR="001E2C54">
              <w:rPr>
                <w:rFonts w:ascii="Arial" w:hAnsi="Arial" w:cs="Arial"/>
                <w:color w:val="000000" w:themeColor="text1"/>
                <w:sz w:val="22"/>
                <w:szCs w:val="22"/>
              </w:rPr>
              <w:t>R</w:t>
            </w:r>
            <w:r w:rsidRPr="00B06F87">
              <w:rPr>
                <w:rFonts w:ascii="Arial" w:hAnsi="Arial" w:cs="Arial"/>
                <w:color w:val="000000" w:themeColor="text1"/>
                <w:sz w:val="22"/>
                <w:szCs w:val="22"/>
              </w:rPr>
              <w:t xml:space="preserve">ealizar ordenación de la </w:t>
            </w:r>
            <w:r w:rsidR="629A9AEE" w:rsidRPr="00B06F87">
              <w:rPr>
                <w:rFonts w:ascii="Arial" w:hAnsi="Arial" w:cs="Arial"/>
                <w:color w:val="000000" w:themeColor="text1"/>
                <w:sz w:val="22"/>
                <w:szCs w:val="22"/>
              </w:rPr>
              <w:lastRenderedPageBreak/>
              <w:t>documentación</w:t>
            </w:r>
            <w:r w:rsidR="001E2C54">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 xml:space="preserve">8. </w:t>
            </w:r>
            <w:r w:rsidR="001E2C54">
              <w:rPr>
                <w:rFonts w:ascii="Arial" w:hAnsi="Arial" w:cs="Arial"/>
                <w:color w:val="000000" w:themeColor="text1"/>
                <w:sz w:val="22"/>
                <w:szCs w:val="22"/>
              </w:rPr>
              <w:t>P</w:t>
            </w:r>
            <w:r w:rsidRPr="00B06F87">
              <w:rPr>
                <w:rFonts w:ascii="Arial" w:hAnsi="Arial" w:cs="Arial"/>
                <w:color w:val="000000" w:themeColor="text1"/>
                <w:sz w:val="22"/>
                <w:szCs w:val="22"/>
              </w:rPr>
              <w:t>roponer ajustes a la tabla de retención documental</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9.</w:t>
            </w:r>
            <w:r w:rsidR="001E2C54">
              <w:rPr>
                <w:rFonts w:ascii="Arial" w:hAnsi="Arial" w:cs="Arial"/>
                <w:color w:val="000000" w:themeColor="text1"/>
                <w:sz w:val="22"/>
                <w:szCs w:val="22"/>
              </w:rPr>
              <w:t xml:space="preserve"> D</w:t>
            </w:r>
            <w:r w:rsidRPr="00B06F87">
              <w:rPr>
                <w:rFonts w:ascii="Arial" w:hAnsi="Arial" w:cs="Arial"/>
                <w:color w:val="000000" w:themeColor="text1"/>
                <w:sz w:val="22"/>
                <w:szCs w:val="22"/>
              </w:rPr>
              <w:t>igitalizar las historias laborales del personal activo</w:t>
            </w:r>
            <w:r w:rsidR="001E2C54">
              <w:rPr>
                <w:rFonts w:ascii="Arial" w:hAnsi="Arial" w:cs="Arial"/>
                <w:color w:val="000000" w:themeColor="text1"/>
                <w:sz w:val="22"/>
                <w:szCs w:val="22"/>
              </w:rPr>
              <w:t>.</w:t>
            </w:r>
            <w:r w:rsidRPr="00B06F87">
              <w:rPr>
                <w:rFonts w:ascii="Arial" w:hAnsi="Arial" w:cs="Arial"/>
                <w:color w:val="000000" w:themeColor="text1"/>
                <w:sz w:val="22"/>
                <w:szCs w:val="22"/>
              </w:rPr>
              <w:t xml:space="preserve"> 10. </w:t>
            </w:r>
            <w:r w:rsidR="001E2C54">
              <w:rPr>
                <w:rFonts w:ascii="Arial" w:hAnsi="Arial" w:cs="Arial"/>
                <w:color w:val="000000" w:themeColor="text1"/>
                <w:sz w:val="22"/>
                <w:szCs w:val="22"/>
              </w:rPr>
              <w:t>E</w:t>
            </w:r>
            <w:r w:rsidRPr="00B06F87">
              <w:rPr>
                <w:rFonts w:ascii="Arial" w:hAnsi="Arial" w:cs="Arial"/>
                <w:color w:val="000000" w:themeColor="text1"/>
                <w:sz w:val="22"/>
                <w:szCs w:val="22"/>
              </w:rPr>
              <w:t>stablecer un espacio como repositorio seguro</w:t>
            </w:r>
            <w:r w:rsidR="001E2C54">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11.</w:t>
            </w:r>
            <w:r w:rsidR="001E2C54">
              <w:rPr>
                <w:rFonts w:ascii="Arial" w:hAnsi="Arial" w:cs="Arial"/>
                <w:color w:val="000000" w:themeColor="text1"/>
                <w:sz w:val="22"/>
                <w:szCs w:val="22"/>
              </w:rPr>
              <w:t xml:space="preserve"> T</w:t>
            </w:r>
            <w:r w:rsidRPr="00B06F87">
              <w:rPr>
                <w:rFonts w:ascii="Arial" w:hAnsi="Arial" w:cs="Arial"/>
                <w:color w:val="000000" w:themeColor="text1"/>
                <w:sz w:val="22"/>
                <w:szCs w:val="22"/>
              </w:rPr>
              <w:t>ranscribir los manuales de funciones para la generación de certificaciones laborales para que en el futuro se estructure por la plataforma la generación de certificaciones con funciones</w:t>
            </w:r>
            <w:r w:rsidR="001E2C54">
              <w:rPr>
                <w:rFonts w:ascii="Arial" w:hAnsi="Arial" w:cs="Arial"/>
                <w:color w:val="000000" w:themeColor="text1"/>
                <w:sz w:val="22"/>
                <w:szCs w:val="22"/>
              </w:rPr>
              <w:t>.</w:t>
            </w:r>
            <w:r w:rsidR="00E420D1" w:rsidRPr="00B06F87">
              <w:rPr>
                <w:rFonts w:ascii="Arial" w:hAnsi="Arial" w:cs="Arial"/>
              </w:rPr>
              <w:br/>
            </w:r>
            <w:r w:rsidRPr="00B06F87">
              <w:rPr>
                <w:rFonts w:ascii="Arial" w:hAnsi="Arial" w:cs="Arial"/>
                <w:color w:val="000000" w:themeColor="text1"/>
                <w:sz w:val="22"/>
                <w:szCs w:val="22"/>
              </w:rPr>
              <w:t xml:space="preserve">12. </w:t>
            </w:r>
            <w:r w:rsidR="001E2C54">
              <w:rPr>
                <w:rFonts w:ascii="Arial" w:hAnsi="Arial" w:cs="Arial"/>
                <w:color w:val="000000" w:themeColor="text1"/>
                <w:sz w:val="22"/>
                <w:szCs w:val="22"/>
              </w:rPr>
              <w:t>V</w:t>
            </w:r>
            <w:r w:rsidRPr="00B06F87">
              <w:rPr>
                <w:rFonts w:ascii="Arial" w:hAnsi="Arial" w:cs="Arial"/>
                <w:color w:val="000000" w:themeColor="text1"/>
                <w:sz w:val="22"/>
                <w:szCs w:val="22"/>
              </w:rPr>
              <w:t xml:space="preserve">erificar las </w:t>
            </w:r>
            <w:r w:rsidRPr="00B06F87">
              <w:rPr>
                <w:rFonts w:ascii="Arial" w:hAnsi="Arial" w:cs="Arial"/>
                <w:color w:val="000000" w:themeColor="text1"/>
                <w:sz w:val="22"/>
                <w:szCs w:val="22"/>
              </w:rPr>
              <w:lastRenderedPageBreak/>
              <w:t>inconsistencias en el aplicativo SIGEP</w:t>
            </w:r>
            <w:r w:rsidR="001E2C54">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 xml:space="preserve">13. Realizar los </w:t>
            </w:r>
            <w:r w:rsidR="001E2C54">
              <w:rPr>
                <w:rFonts w:ascii="Arial" w:hAnsi="Arial" w:cs="Arial"/>
                <w:color w:val="000000" w:themeColor="text1"/>
                <w:sz w:val="22"/>
                <w:szCs w:val="22"/>
              </w:rPr>
              <w:t>aj</w:t>
            </w:r>
            <w:r w:rsidR="001E2C54" w:rsidRPr="00B06F87">
              <w:rPr>
                <w:rFonts w:ascii="Arial" w:hAnsi="Arial" w:cs="Arial"/>
                <w:color w:val="000000" w:themeColor="text1"/>
                <w:sz w:val="22"/>
                <w:szCs w:val="22"/>
              </w:rPr>
              <w:t>ustes</w:t>
            </w:r>
            <w:r w:rsidR="001E2C54">
              <w:rPr>
                <w:rFonts w:ascii="Arial" w:hAnsi="Arial" w:cs="Arial"/>
                <w:color w:val="000000" w:themeColor="text1"/>
                <w:sz w:val="22"/>
                <w:szCs w:val="22"/>
              </w:rPr>
              <w:t>.</w:t>
            </w:r>
            <w:r w:rsidR="001E2C54"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14.</w:t>
            </w:r>
            <w:r w:rsidR="001E2C54">
              <w:rPr>
                <w:rFonts w:ascii="Arial" w:hAnsi="Arial" w:cs="Arial"/>
                <w:color w:val="000000" w:themeColor="text1"/>
                <w:sz w:val="22"/>
                <w:szCs w:val="22"/>
              </w:rPr>
              <w:t xml:space="preserve"> R</w:t>
            </w:r>
            <w:r w:rsidRPr="00B06F87">
              <w:rPr>
                <w:rFonts w:ascii="Arial" w:hAnsi="Arial" w:cs="Arial"/>
                <w:color w:val="000000" w:themeColor="text1"/>
                <w:sz w:val="22"/>
                <w:szCs w:val="22"/>
              </w:rPr>
              <w:t xml:space="preserve">ealizar mesas de trabajo con el Grupo de Gestión </w:t>
            </w:r>
            <w:r w:rsidR="001E2C54">
              <w:rPr>
                <w:rFonts w:ascii="Arial" w:hAnsi="Arial" w:cs="Arial"/>
                <w:color w:val="000000" w:themeColor="text1"/>
                <w:sz w:val="22"/>
                <w:szCs w:val="22"/>
              </w:rPr>
              <w:t>C</w:t>
            </w:r>
            <w:r w:rsidRPr="00B06F87">
              <w:rPr>
                <w:rFonts w:ascii="Arial" w:hAnsi="Arial" w:cs="Arial"/>
                <w:color w:val="000000" w:themeColor="text1"/>
                <w:sz w:val="22"/>
                <w:szCs w:val="22"/>
              </w:rPr>
              <w:t>ontractual para tratar de mejorar la integridad de la información contenida en el SIGEP</w:t>
            </w:r>
            <w:r w:rsidR="001E2C54">
              <w:rPr>
                <w:rFonts w:ascii="Arial" w:hAnsi="Arial" w:cs="Arial"/>
                <w:color w:val="000000" w:themeColor="text1"/>
                <w:sz w:val="22"/>
                <w:szCs w:val="22"/>
              </w:rPr>
              <w:t>.</w:t>
            </w:r>
          </w:p>
        </w:tc>
        <w:tc>
          <w:tcPr>
            <w:tcW w:w="596" w:type="pct"/>
            <w:shd w:val="clear" w:color="auto" w:fill="auto"/>
            <w:vAlign w:val="center"/>
            <w:hideMark/>
          </w:tcPr>
          <w:p w14:paraId="7ABB194B"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 xml:space="preserve">Coordinadora de Talento Humano </w:t>
            </w:r>
          </w:p>
        </w:tc>
        <w:tc>
          <w:tcPr>
            <w:tcW w:w="326" w:type="pct"/>
            <w:shd w:val="clear" w:color="auto" w:fill="auto"/>
            <w:noWrap/>
            <w:vAlign w:val="center"/>
            <w:hideMark/>
          </w:tcPr>
          <w:p w14:paraId="76C6567E"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31F1108B" w14:textId="19CA5E33"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513B4A2F" w:rsidRPr="516F2891">
              <w:rPr>
                <w:rFonts w:ascii="Arial" w:hAnsi="Arial" w:cs="Arial"/>
                <w:color w:val="000000" w:themeColor="text1"/>
                <w:sz w:val="22"/>
                <w:szCs w:val="22"/>
              </w:rPr>
              <w:t>2</w:t>
            </w:r>
          </w:p>
        </w:tc>
      </w:tr>
      <w:tr w:rsidR="00E420D1" w:rsidRPr="00B06F87" w14:paraId="2BFD9E11" w14:textId="77777777" w:rsidTr="00FB2E92">
        <w:trPr>
          <w:trHeight w:val="1280"/>
        </w:trPr>
        <w:tc>
          <w:tcPr>
            <w:tcW w:w="145" w:type="pct"/>
            <w:vMerge w:val="restart"/>
            <w:shd w:val="clear" w:color="auto" w:fill="auto"/>
            <w:noWrap/>
            <w:vAlign w:val="center"/>
            <w:hideMark/>
          </w:tcPr>
          <w:p w14:paraId="11A1E48F"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12</w:t>
            </w:r>
          </w:p>
        </w:tc>
        <w:tc>
          <w:tcPr>
            <w:tcW w:w="534" w:type="pct"/>
            <w:vMerge/>
            <w:vAlign w:val="center"/>
            <w:hideMark/>
          </w:tcPr>
          <w:p w14:paraId="0ACA0B9B" w14:textId="77777777" w:rsidR="00E420D1" w:rsidRPr="00B06F87" w:rsidRDefault="00E420D1" w:rsidP="00FB2E92">
            <w:pPr>
              <w:spacing w:line="276" w:lineRule="auto"/>
              <w:rPr>
                <w:rFonts w:ascii="Arial" w:hAnsi="Arial" w:cs="Arial"/>
                <w:color w:val="000000"/>
                <w:sz w:val="22"/>
                <w:szCs w:val="22"/>
              </w:rPr>
            </w:pPr>
          </w:p>
        </w:tc>
        <w:tc>
          <w:tcPr>
            <w:tcW w:w="556" w:type="pct"/>
            <w:vMerge w:val="restart"/>
            <w:shd w:val="clear" w:color="auto" w:fill="auto"/>
            <w:vAlign w:val="center"/>
            <w:hideMark/>
          </w:tcPr>
          <w:p w14:paraId="042C01FE"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Eficiencia administrativa</w:t>
            </w:r>
          </w:p>
        </w:tc>
        <w:tc>
          <w:tcPr>
            <w:tcW w:w="606" w:type="pct"/>
            <w:vMerge w:val="restart"/>
            <w:shd w:val="clear" w:color="auto" w:fill="auto"/>
            <w:vAlign w:val="center"/>
            <w:hideMark/>
          </w:tcPr>
          <w:p w14:paraId="27552818" w14:textId="7E9D858E" w:rsidR="00E420D1" w:rsidRPr="00B06F87" w:rsidRDefault="248C7600" w:rsidP="00FB2E92">
            <w:pPr>
              <w:spacing w:line="276" w:lineRule="auto"/>
              <w:jc w:val="center"/>
              <w:rPr>
                <w:rFonts w:ascii="Arial" w:hAnsi="Arial" w:cs="Arial"/>
                <w:color w:val="000000"/>
                <w:sz w:val="22"/>
                <w:szCs w:val="22"/>
              </w:rPr>
            </w:pPr>
            <w:r w:rsidRPr="00B06F87">
              <w:rPr>
                <w:rFonts w:ascii="Arial" w:hAnsi="Arial" w:cs="Arial"/>
                <w:color w:val="000000" w:themeColor="text1"/>
                <w:sz w:val="22"/>
                <w:szCs w:val="22"/>
              </w:rPr>
              <w:t>Administración</w:t>
            </w:r>
            <w:r w:rsidR="0FFE28CC" w:rsidRPr="00B06F87">
              <w:rPr>
                <w:rFonts w:ascii="Arial" w:hAnsi="Arial" w:cs="Arial"/>
                <w:color w:val="000000" w:themeColor="text1"/>
                <w:sz w:val="22"/>
                <w:szCs w:val="22"/>
              </w:rPr>
              <w:t xml:space="preserve"> operativa de </w:t>
            </w:r>
            <w:r w:rsidR="00150997" w:rsidRPr="00B06F87">
              <w:rPr>
                <w:rFonts w:ascii="Arial" w:hAnsi="Arial" w:cs="Arial"/>
                <w:color w:val="000000" w:themeColor="text1"/>
                <w:sz w:val="22"/>
                <w:szCs w:val="22"/>
              </w:rPr>
              <w:t xml:space="preserve">talento humano </w:t>
            </w:r>
          </w:p>
        </w:tc>
        <w:tc>
          <w:tcPr>
            <w:tcW w:w="1037" w:type="pct"/>
            <w:shd w:val="clear" w:color="auto" w:fill="auto"/>
            <w:vAlign w:val="center"/>
            <w:hideMark/>
          </w:tcPr>
          <w:p w14:paraId="08EFEAC0" w14:textId="4011BDBB"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Elaborar cronograma de ejecución de nómina</w:t>
            </w:r>
            <w:r w:rsidR="007E135D">
              <w:rPr>
                <w:rFonts w:ascii="Arial" w:hAnsi="Arial" w:cs="Arial"/>
                <w:color w:val="000000"/>
                <w:sz w:val="22"/>
                <w:szCs w:val="22"/>
              </w:rPr>
              <w:t>.</w:t>
            </w:r>
            <w:r w:rsidRPr="00B06F87">
              <w:rPr>
                <w:rFonts w:ascii="Arial" w:hAnsi="Arial" w:cs="Arial"/>
                <w:color w:val="000000"/>
                <w:sz w:val="22"/>
                <w:szCs w:val="22"/>
              </w:rPr>
              <w:t xml:space="preserve"> </w:t>
            </w:r>
          </w:p>
        </w:tc>
        <w:tc>
          <w:tcPr>
            <w:tcW w:w="830" w:type="pct"/>
            <w:shd w:val="clear" w:color="auto" w:fill="auto"/>
            <w:vAlign w:val="center"/>
            <w:hideMark/>
          </w:tcPr>
          <w:p w14:paraId="770D8CE8" w14:textId="77777777" w:rsidR="00E420D1" w:rsidRPr="00B06F87" w:rsidRDefault="00E420D1" w:rsidP="00FB2E92">
            <w:pPr>
              <w:spacing w:line="276" w:lineRule="auto"/>
              <w:rPr>
                <w:rFonts w:ascii="Arial" w:hAnsi="Arial" w:cs="Arial"/>
                <w:color w:val="000000"/>
                <w:sz w:val="22"/>
                <w:szCs w:val="22"/>
              </w:rPr>
            </w:pPr>
            <w:r w:rsidRPr="00B06F87">
              <w:rPr>
                <w:rFonts w:ascii="Arial" w:hAnsi="Arial" w:cs="Arial"/>
                <w:color w:val="000000"/>
                <w:sz w:val="22"/>
                <w:szCs w:val="22"/>
              </w:rPr>
              <w:t>Presentar el documento consolidado.</w:t>
            </w:r>
          </w:p>
        </w:tc>
        <w:tc>
          <w:tcPr>
            <w:tcW w:w="596" w:type="pct"/>
            <w:shd w:val="clear" w:color="auto" w:fill="auto"/>
            <w:vAlign w:val="center"/>
            <w:hideMark/>
          </w:tcPr>
          <w:p w14:paraId="5DE39338"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Coordinadora de Talento Humano /Técnico de nómina</w:t>
            </w:r>
          </w:p>
        </w:tc>
        <w:tc>
          <w:tcPr>
            <w:tcW w:w="326" w:type="pct"/>
            <w:shd w:val="clear" w:color="auto" w:fill="auto"/>
            <w:noWrap/>
            <w:vAlign w:val="center"/>
            <w:hideMark/>
          </w:tcPr>
          <w:p w14:paraId="7E93BDC1"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04E3A355" w14:textId="566B6B6B"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17B2B463" w:rsidRPr="516F2891">
              <w:rPr>
                <w:rFonts w:ascii="Arial" w:hAnsi="Arial" w:cs="Arial"/>
                <w:color w:val="000000" w:themeColor="text1"/>
                <w:sz w:val="22"/>
                <w:szCs w:val="22"/>
              </w:rPr>
              <w:t>2</w:t>
            </w:r>
          </w:p>
        </w:tc>
      </w:tr>
      <w:tr w:rsidR="00E420D1" w:rsidRPr="00B06F87" w14:paraId="6417764E" w14:textId="77777777" w:rsidTr="00FB2E92">
        <w:trPr>
          <w:trHeight w:val="757"/>
        </w:trPr>
        <w:tc>
          <w:tcPr>
            <w:tcW w:w="145" w:type="pct"/>
            <w:vMerge/>
            <w:vAlign w:val="center"/>
            <w:hideMark/>
          </w:tcPr>
          <w:p w14:paraId="3BA5AFC4" w14:textId="77777777" w:rsidR="00E420D1" w:rsidRPr="00B06F87" w:rsidRDefault="00E420D1" w:rsidP="00FB2E92">
            <w:pPr>
              <w:spacing w:line="276" w:lineRule="auto"/>
              <w:rPr>
                <w:rFonts w:ascii="Arial" w:hAnsi="Arial" w:cs="Arial"/>
                <w:color w:val="000000"/>
                <w:sz w:val="22"/>
                <w:szCs w:val="22"/>
              </w:rPr>
            </w:pPr>
          </w:p>
        </w:tc>
        <w:tc>
          <w:tcPr>
            <w:tcW w:w="534" w:type="pct"/>
            <w:vMerge/>
            <w:vAlign w:val="center"/>
            <w:hideMark/>
          </w:tcPr>
          <w:p w14:paraId="5E54D7E1"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77EABF3B"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03B73B3D"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27684FEE" w14:textId="40560BDC"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Administrar el proceso de nómina y seguridad social</w:t>
            </w:r>
            <w:r w:rsidR="007E135D">
              <w:rPr>
                <w:rFonts w:ascii="Arial" w:hAnsi="Arial" w:cs="Arial"/>
                <w:color w:val="000000"/>
                <w:sz w:val="22"/>
                <w:szCs w:val="22"/>
              </w:rPr>
              <w:t>.</w:t>
            </w:r>
          </w:p>
        </w:tc>
        <w:tc>
          <w:tcPr>
            <w:tcW w:w="830" w:type="pct"/>
            <w:shd w:val="clear" w:color="auto" w:fill="auto"/>
            <w:vAlign w:val="center"/>
            <w:hideMark/>
          </w:tcPr>
          <w:p w14:paraId="67CF1CD9" w14:textId="2401C4BA" w:rsidR="00E420D1" w:rsidRPr="00B06F87" w:rsidRDefault="00E420D1" w:rsidP="00FB2E92">
            <w:pPr>
              <w:spacing w:line="276" w:lineRule="auto"/>
              <w:rPr>
                <w:rFonts w:ascii="Arial" w:hAnsi="Arial" w:cs="Arial"/>
                <w:color w:val="000000"/>
                <w:sz w:val="22"/>
                <w:szCs w:val="22"/>
              </w:rPr>
            </w:pPr>
            <w:r w:rsidRPr="00B06F87">
              <w:rPr>
                <w:rFonts w:ascii="Arial" w:hAnsi="Arial" w:cs="Arial"/>
                <w:color w:val="000000"/>
                <w:sz w:val="22"/>
                <w:szCs w:val="22"/>
              </w:rPr>
              <w:t>1. Elaborar el plan de nómina</w:t>
            </w:r>
            <w:r w:rsidR="00150997">
              <w:rPr>
                <w:rFonts w:ascii="Arial" w:hAnsi="Arial" w:cs="Arial"/>
                <w:color w:val="000000"/>
                <w:sz w:val="22"/>
                <w:szCs w:val="22"/>
              </w:rPr>
              <w:t>.</w:t>
            </w:r>
            <w:r w:rsidRPr="00B06F87">
              <w:rPr>
                <w:rFonts w:ascii="Arial" w:hAnsi="Arial" w:cs="Arial"/>
                <w:color w:val="000000"/>
                <w:sz w:val="22"/>
                <w:szCs w:val="22"/>
              </w:rPr>
              <w:t xml:space="preserve"> </w:t>
            </w:r>
            <w:r w:rsidRPr="00B06F87">
              <w:rPr>
                <w:rFonts w:ascii="Arial" w:hAnsi="Arial" w:cs="Arial"/>
                <w:color w:val="000000"/>
                <w:sz w:val="22"/>
                <w:szCs w:val="22"/>
              </w:rPr>
              <w:br/>
              <w:t>2. Proyectar del presupuesto de funcionamiento de planta</w:t>
            </w:r>
            <w:r w:rsidR="007E135D">
              <w:rPr>
                <w:rFonts w:ascii="Arial" w:hAnsi="Arial" w:cs="Arial"/>
                <w:color w:val="000000"/>
                <w:sz w:val="22"/>
                <w:szCs w:val="22"/>
              </w:rPr>
              <w:t>.</w:t>
            </w:r>
            <w:r w:rsidRPr="00B06F87">
              <w:rPr>
                <w:rFonts w:ascii="Arial" w:hAnsi="Arial" w:cs="Arial"/>
                <w:color w:val="000000"/>
                <w:sz w:val="22"/>
                <w:szCs w:val="22"/>
              </w:rPr>
              <w:t xml:space="preserve"> </w:t>
            </w:r>
            <w:r w:rsidRPr="00B06F87">
              <w:rPr>
                <w:rFonts w:ascii="Arial" w:hAnsi="Arial" w:cs="Arial"/>
                <w:color w:val="000000"/>
                <w:sz w:val="22"/>
                <w:szCs w:val="22"/>
              </w:rPr>
              <w:br/>
              <w:t>3. Ejecución del presupuesto de funcionamiento de planta permanente.</w:t>
            </w:r>
            <w:r w:rsidRPr="00B06F87">
              <w:rPr>
                <w:rFonts w:ascii="Arial" w:hAnsi="Arial" w:cs="Arial"/>
                <w:color w:val="000000"/>
                <w:sz w:val="22"/>
                <w:szCs w:val="22"/>
              </w:rPr>
              <w:br/>
              <w:t>4. Ingresar novedades mes a mes</w:t>
            </w:r>
            <w:r w:rsidR="007E135D">
              <w:rPr>
                <w:rFonts w:ascii="Arial" w:hAnsi="Arial" w:cs="Arial"/>
                <w:color w:val="000000"/>
                <w:sz w:val="22"/>
                <w:szCs w:val="22"/>
              </w:rPr>
              <w:t>.</w:t>
            </w:r>
            <w:r w:rsidRPr="00B06F87">
              <w:rPr>
                <w:rFonts w:ascii="Arial" w:hAnsi="Arial" w:cs="Arial"/>
                <w:color w:val="000000"/>
                <w:sz w:val="22"/>
                <w:szCs w:val="22"/>
              </w:rPr>
              <w:br/>
              <w:t>5. Liquidar la nómina y seguridad social</w:t>
            </w:r>
            <w:r w:rsidR="007E135D">
              <w:rPr>
                <w:rFonts w:ascii="Arial" w:hAnsi="Arial" w:cs="Arial"/>
                <w:color w:val="000000"/>
                <w:sz w:val="22"/>
                <w:szCs w:val="22"/>
              </w:rPr>
              <w:t>.</w:t>
            </w:r>
            <w:r w:rsidRPr="00B06F87">
              <w:rPr>
                <w:rFonts w:ascii="Arial" w:hAnsi="Arial" w:cs="Arial"/>
                <w:color w:val="000000"/>
                <w:sz w:val="22"/>
                <w:szCs w:val="22"/>
              </w:rPr>
              <w:br/>
              <w:t xml:space="preserve">6. Liquidar las prestaciones </w:t>
            </w:r>
            <w:r w:rsidRPr="00B06F87">
              <w:rPr>
                <w:rFonts w:ascii="Arial" w:hAnsi="Arial" w:cs="Arial"/>
                <w:color w:val="000000"/>
                <w:sz w:val="22"/>
                <w:szCs w:val="22"/>
              </w:rPr>
              <w:lastRenderedPageBreak/>
              <w:t>sociales de planta permanente.</w:t>
            </w:r>
          </w:p>
        </w:tc>
        <w:tc>
          <w:tcPr>
            <w:tcW w:w="596" w:type="pct"/>
            <w:shd w:val="clear" w:color="auto" w:fill="auto"/>
            <w:vAlign w:val="center"/>
            <w:hideMark/>
          </w:tcPr>
          <w:p w14:paraId="0F92A44D"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Coordinadora de Talento Humano /Técnico de nómina</w:t>
            </w:r>
          </w:p>
        </w:tc>
        <w:tc>
          <w:tcPr>
            <w:tcW w:w="326" w:type="pct"/>
            <w:shd w:val="clear" w:color="auto" w:fill="auto"/>
            <w:noWrap/>
            <w:vAlign w:val="center"/>
            <w:hideMark/>
          </w:tcPr>
          <w:p w14:paraId="07B5CDEE"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64A9E087" w14:textId="17EAC630"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78EE94F4" w:rsidRPr="516F2891">
              <w:rPr>
                <w:rFonts w:ascii="Arial" w:hAnsi="Arial" w:cs="Arial"/>
                <w:color w:val="000000" w:themeColor="text1"/>
                <w:sz w:val="22"/>
                <w:szCs w:val="22"/>
              </w:rPr>
              <w:t>2</w:t>
            </w:r>
          </w:p>
        </w:tc>
      </w:tr>
      <w:tr w:rsidR="00E420D1" w:rsidRPr="00B06F87" w14:paraId="714B5C11" w14:textId="77777777" w:rsidTr="00FB2E92">
        <w:trPr>
          <w:trHeight w:val="1920"/>
        </w:trPr>
        <w:tc>
          <w:tcPr>
            <w:tcW w:w="145" w:type="pct"/>
            <w:shd w:val="clear" w:color="auto" w:fill="auto"/>
            <w:noWrap/>
            <w:vAlign w:val="center"/>
            <w:hideMark/>
          </w:tcPr>
          <w:p w14:paraId="73227150"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13</w:t>
            </w:r>
          </w:p>
        </w:tc>
        <w:tc>
          <w:tcPr>
            <w:tcW w:w="534" w:type="pct"/>
            <w:vMerge/>
            <w:vAlign w:val="center"/>
            <w:hideMark/>
          </w:tcPr>
          <w:p w14:paraId="0B62083F"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4AE307DE"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02B1A538"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741C1973"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Gestionar las situaciones administrativas</w:t>
            </w:r>
          </w:p>
        </w:tc>
        <w:tc>
          <w:tcPr>
            <w:tcW w:w="830" w:type="pct"/>
            <w:shd w:val="clear" w:color="auto" w:fill="auto"/>
            <w:vAlign w:val="center"/>
            <w:hideMark/>
          </w:tcPr>
          <w:p w14:paraId="75095540" w14:textId="72E4E16B" w:rsidR="00E420D1" w:rsidRPr="00B06F87" w:rsidRDefault="00E420D1" w:rsidP="00FB2E92">
            <w:pPr>
              <w:spacing w:line="276" w:lineRule="auto"/>
              <w:rPr>
                <w:rFonts w:ascii="Arial" w:hAnsi="Arial" w:cs="Arial"/>
                <w:color w:val="000000"/>
                <w:sz w:val="22"/>
                <w:szCs w:val="22"/>
              </w:rPr>
            </w:pPr>
            <w:r w:rsidRPr="00B06F87">
              <w:rPr>
                <w:rFonts w:ascii="Arial" w:hAnsi="Arial" w:cs="Arial"/>
                <w:color w:val="000000"/>
                <w:sz w:val="22"/>
                <w:szCs w:val="22"/>
              </w:rPr>
              <w:t>1. Recepcionar la información necesaria para la situación administrativa</w:t>
            </w:r>
            <w:r w:rsidR="007E135D">
              <w:rPr>
                <w:rFonts w:ascii="Arial" w:hAnsi="Arial" w:cs="Arial"/>
                <w:color w:val="000000"/>
                <w:sz w:val="22"/>
                <w:szCs w:val="22"/>
              </w:rPr>
              <w:t>.</w:t>
            </w:r>
            <w:r w:rsidRPr="00B06F87">
              <w:rPr>
                <w:rFonts w:ascii="Arial" w:hAnsi="Arial" w:cs="Arial"/>
                <w:color w:val="000000"/>
                <w:sz w:val="22"/>
                <w:szCs w:val="22"/>
              </w:rPr>
              <w:br/>
              <w:t xml:space="preserve">2. Proyectar </w:t>
            </w:r>
            <w:r w:rsidR="007E135D">
              <w:rPr>
                <w:rFonts w:ascii="Arial" w:hAnsi="Arial" w:cs="Arial"/>
                <w:color w:val="000000"/>
                <w:sz w:val="22"/>
                <w:szCs w:val="22"/>
              </w:rPr>
              <w:t>d</w:t>
            </w:r>
            <w:r w:rsidR="007E135D" w:rsidRPr="00B06F87">
              <w:rPr>
                <w:rFonts w:ascii="Arial" w:hAnsi="Arial" w:cs="Arial"/>
                <w:color w:val="000000"/>
                <w:sz w:val="22"/>
                <w:szCs w:val="22"/>
              </w:rPr>
              <w:t>ocumento</w:t>
            </w:r>
            <w:r w:rsidR="007E135D">
              <w:rPr>
                <w:rFonts w:ascii="Arial" w:hAnsi="Arial" w:cs="Arial"/>
                <w:color w:val="000000"/>
                <w:sz w:val="22"/>
                <w:szCs w:val="22"/>
              </w:rPr>
              <w:t>.</w:t>
            </w:r>
            <w:r w:rsidRPr="00B06F87">
              <w:rPr>
                <w:rFonts w:ascii="Arial" w:hAnsi="Arial" w:cs="Arial"/>
                <w:color w:val="000000"/>
                <w:sz w:val="22"/>
                <w:szCs w:val="22"/>
              </w:rPr>
              <w:br/>
              <w:t>3. Revisar documento</w:t>
            </w:r>
            <w:r w:rsidR="007E135D">
              <w:rPr>
                <w:rFonts w:ascii="Arial" w:hAnsi="Arial" w:cs="Arial"/>
                <w:color w:val="000000"/>
                <w:sz w:val="22"/>
                <w:szCs w:val="22"/>
              </w:rPr>
              <w:t>.</w:t>
            </w:r>
            <w:r w:rsidRPr="00B06F87">
              <w:rPr>
                <w:rFonts w:ascii="Arial" w:hAnsi="Arial" w:cs="Arial"/>
                <w:color w:val="000000"/>
                <w:sz w:val="22"/>
                <w:szCs w:val="22"/>
              </w:rPr>
              <w:br/>
              <w:t>4. Pasar a firmas el documento</w:t>
            </w:r>
            <w:r w:rsidR="007E135D">
              <w:rPr>
                <w:rFonts w:ascii="Arial" w:hAnsi="Arial" w:cs="Arial"/>
                <w:color w:val="000000"/>
                <w:sz w:val="22"/>
                <w:szCs w:val="22"/>
              </w:rPr>
              <w:t>.</w:t>
            </w:r>
            <w:r w:rsidRPr="00B06F87">
              <w:rPr>
                <w:rFonts w:ascii="Arial" w:hAnsi="Arial" w:cs="Arial"/>
                <w:color w:val="000000"/>
                <w:sz w:val="22"/>
                <w:szCs w:val="22"/>
              </w:rPr>
              <w:br/>
              <w:t>5. Comunicar el documento de ser necesario.</w:t>
            </w:r>
          </w:p>
        </w:tc>
        <w:tc>
          <w:tcPr>
            <w:tcW w:w="596" w:type="pct"/>
            <w:shd w:val="clear" w:color="auto" w:fill="auto"/>
            <w:vAlign w:val="center"/>
            <w:hideMark/>
          </w:tcPr>
          <w:p w14:paraId="02186E91"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Grupo de Talento Humano</w:t>
            </w:r>
          </w:p>
        </w:tc>
        <w:tc>
          <w:tcPr>
            <w:tcW w:w="326" w:type="pct"/>
            <w:shd w:val="clear" w:color="auto" w:fill="auto"/>
            <w:noWrap/>
            <w:vAlign w:val="center"/>
            <w:hideMark/>
          </w:tcPr>
          <w:p w14:paraId="7E565CF4"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52390A42" w14:textId="709C68BC"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209A1968" w:rsidRPr="516F2891">
              <w:rPr>
                <w:rFonts w:ascii="Arial" w:hAnsi="Arial" w:cs="Arial"/>
                <w:color w:val="000000" w:themeColor="text1"/>
                <w:sz w:val="22"/>
                <w:szCs w:val="22"/>
              </w:rPr>
              <w:t>2</w:t>
            </w:r>
          </w:p>
        </w:tc>
      </w:tr>
      <w:tr w:rsidR="00E420D1" w:rsidRPr="00B06F87" w14:paraId="49B6057B" w14:textId="77777777" w:rsidTr="00FB2E92">
        <w:trPr>
          <w:trHeight w:val="1920"/>
        </w:trPr>
        <w:tc>
          <w:tcPr>
            <w:tcW w:w="145" w:type="pct"/>
            <w:shd w:val="clear" w:color="auto" w:fill="auto"/>
            <w:noWrap/>
            <w:vAlign w:val="center"/>
            <w:hideMark/>
          </w:tcPr>
          <w:p w14:paraId="7317ED10"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14</w:t>
            </w:r>
          </w:p>
        </w:tc>
        <w:tc>
          <w:tcPr>
            <w:tcW w:w="534" w:type="pct"/>
            <w:vMerge/>
            <w:vAlign w:val="center"/>
            <w:hideMark/>
          </w:tcPr>
          <w:p w14:paraId="77EE666F" w14:textId="77777777" w:rsidR="00E420D1" w:rsidRPr="00B06F87" w:rsidRDefault="00E420D1" w:rsidP="00FB2E92">
            <w:pPr>
              <w:spacing w:line="276" w:lineRule="auto"/>
              <w:rPr>
                <w:rFonts w:ascii="Arial" w:hAnsi="Arial" w:cs="Arial"/>
                <w:color w:val="000000"/>
                <w:sz w:val="22"/>
                <w:szCs w:val="22"/>
              </w:rPr>
            </w:pPr>
          </w:p>
        </w:tc>
        <w:tc>
          <w:tcPr>
            <w:tcW w:w="556" w:type="pct"/>
            <w:vMerge/>
            <w:vAlign w:val="center"/>
            <w:hideMark/>
          </w:tcPr>
          <w:p w14:paraId="0FDCB89F" w14:textId="77777777" w:rsidR="00E420D1" w:rsidRPr="00B06F87" w:rsidRDefault="00E420D1" w:rsidP="00FB2E92">
            <w:pPr>
              <w:spacing w:line="276" w:lineRule="auto"/>
              <w:rPr>
                <w:rFonts w:ascii="Arial" w:hAnsi="Arial" w:cs="Arial"/>
                <w:color w:val="000000"/>
                <w:sz w:val="22"/>
                <w:szCs w:val="22"/>
              </w:rPr>
            </w:pPr>
          </w:p>
        </w:tc>
        <w:tc>
          <w:tcPr>
            <w:tcW w:w="606" w:type="pct"/>
            <w:vMerge/>
            <w:vAlign w:val="center"/>
            <w:hideMark/>
          </w:tcPr>
          <w:p w14:paraId="21A36ED3" w14:textId="77777777" w:rsidR="00E420D1" w:rsidRPr="00B06F87" w:rsidRDefault="00E420D1" w:rsidP="00FB2E92">
            <w:pPr>
              <w:spacing w:line="276" w:lineRule="auto"/>
              <w:rPr>
                <w:rFonts w:ascii="Arial" w:hAnsi="Arial" w:cs="Arial"/>
                <w:color w:val="000000"/>
                <w:sz w:val="22"/>
                <w:szCs w:val="22"/>
              </w:rPr>
            </w:pPr>
          </w:p>
        </w:tc>
        <w:tc>
          <w:tcPr>
            <w:tcW w:w="1037" w:type="pct"/>
            <w:shd w:val="clear" w:color="auto" w:fill="auto"/>
            <w:vAlign w:val="center"/>
            <w:hideMark/>
          </w:tcPr>
          <w:p w14:paraId="15DF5DEF" w14:textId="0540EC21"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Gestionar el proceso de vinculación, permanencia y retiro</w:t>
            </w:r>
            <w:r w:rsidR="007E135D">
              <w:rPr>
                <w:rFonts w:ascii="Arial" w:hAnsi="Arial" w:cs="Arial"/>
                <w:color w:val="000000"/>
                <w:sz w:val="22"/>
                <w:szCs w:val="22"/>
              </w:rPr>
              <w:t>.</w:t>
            </w:r>
          </w:p>
        </w:tc>
        <w:tc>
          <w:tcPr>
            <w:tcW w:w="830" w:type="pct"/>
            <w:shd w:val="clear" w:color="auto" w:fill="auto"/>
            <w:vAlign w:val="center"/>
            <w:hideMark/>
          </w:tcPr>
          <w:p w14:paraId="35236607" w14:textId="51A8BB82" w:rsidR="00E420D1" w:rsidRPr="00B06F87" w:rsidRDefault="0FFE28CC" w:rsidP="00FB2E92">
            <w:pPr>
              <w:spacing w:line="276" w:lineRule="auto"/>
              <w:rPr>
                <w:rFonts w:ascii="Arial" w:hAnsi="Arial" w:cs="Arial"/>
                <w:color w:val="000000"/>
                <w:sz w:val="22"/>
                <w:szCs w:val="22"/>
              </w:rPr>
            </w:pPr>
            <w:r w:rsidRPr="00B06F87">
              <w:rPr>
                <w:rFonts w:ascii="Arial" w:hAnsi="Arial" w:cs="Arial"/>
                <w:color w:val="000000" w:themeColor="text1"/>
                <w:sz w:val="22"/>
                <w:szCs w:val="22"/>
              </w:rPr>
              <w:t>1.</w:t>
            </w:r>
            <w:r w:rsidR="007E135D">
              <w:rPr>
                <w:rFonts w:ascii="Arial" w:hAnsi="Arial" w:cs="Arial"/>
                <w:color w:val="000000" w:themeColor="text1"/>
                <w:sz w:val="22"/>
                <w:szCs w:val="22"/>
              </w:rPr>
              <w:t xml:space="preserve"> </w:t>
            </w:r>
            <w:r w:rsidRPr="00B06F87">
              <w:rPr>
                <w:rFonts w:ascii="Arial" w:hAnsi="Arial" w:cs="Arial"/>
                <w:color w:val="000000" w:themeColor="text1"/>
                <w:sz w:val="22"/>
                <w:szCs w:val="22"/>
              </w:rPr>
              <w:t xml:space="preserve">Desarrollar las actividades del procedimiento de </w:t>
            </w:r>
            <w:r w:rsidR="007E135D">
              <w:rPr>
                <w:rFonts w:ascii="Arial" w:hAnsi="Arial" w:cs="Arial"/>
                <w:color w:val="000000" w:themeColor="text1"/>
                <w:sz w:val="22"/>
                <w:szCs w:val="22"/>
              </w:rPr>
              <w:t>s</w:t>
            </w:r>
            <w:r w:rsidRPr="00B06F87">
              <w:rPr>
                <w:rFonts w:ascii="Arial" w:hAnsi="Arial" w:cs="Arial"/>
                <w:color w:val="000000" w:themeColor="text1"/>
                <w:sz w:val="22"/>
                <w:szCs w:val="22"/>
              </w:rPr>
              <w:t xml:space="preserve">elección </w:t>
            </w:r>
            <w:r w:rsidR="7C9F5058" w:rsidRPr="00B06F87">
              <w:rPr>
                <w:rFonts w:ascii="Arial" w:hAnsi="Arial" w:cs="Arial"/>
                <w:color w:val="000000" w:themeColor="text1"/>
                <w:sz w:val="22"/>
                <w:szCs w:val="22"/>
              </w:rPr>
              <w:t>y vinculación</w:t>
            </w:r>
            <w:r w:rsidR="007E135D">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 xml:space="preserve">2. Desarrollar las actividades </w:t>
            </w:r>
            <w:r w:rsidRPr="00B06F87">
              <w:rPr>
                <w:rFonts w:ascii="Arial" w:hAnsi="Arial" w:cs="Arial"/>
                <w:color w:val="000000" w:themeColor="text1"/>
                <w:sz w:val="22"/>
                <w:szCs w:val="22"/>
              </w:rPr>
              <w:lastRenderedPageBreak/>
              <w:t xml:space="preserve">necesarias por el retiro </w:t>
            </w:r>
            <w:r w:rsidR="12F78A75" w:rsidRPr="00B06F87">
              <w:rPr>
                <w:rFonts w:ascii="Arial" w:hAnsi="Arial" w:cs="Arial"/>
                <w:color w:val="000000" w:themeColor="text1"/>
                <w:sz w:val="22"/>
                <w:szCs w:val="22"/>
              </w:rPr>
              <w:t>del funcionario</w:t>
            </w:r>
            <w:r w:rsidRPr="00B06F87">
              <w:rPr>
                <w:rFonts w:ascii="Arial" w:hAnsi="Arial" w:cs="Arial"/>
                <w:color w:val="000000" w:themeColor="text1"/>
                <w:sz w:val="22"/>
                <w:szCs w:val="22"/>
              </w:rPr>
              <w:t xml:space="preserve"> (Diligenciamiento de formatos, Acto administrativo, encuesta de retiro, entre otras)</w:t>
            </w:r>
            <w:r w:rsidR="007E135D">
              <w:rPr>
                <w:rFonts w:ascii="Arial" w:hAnsi="Arial" w:cs="Arial"/>
                <w:color w:val="000000" w:themeColor="text1"/>
                <w:sz w:val="22"/>
                <w:szCs w:val="22"/>
              </w:rPr>
              <w:t>.</w:t>
            </w:r>
            <w:r w:rsidRPr="00B06F87">
              <w:rPr>
                <w:rFonts w:ascii="Arial" w:hAnsi="Arial" w:cs="Arial"/>
                <w:color w:val="000000" w:themeColor="text1"/>
                <w:sz w:val="22"/>
                <w:szCs w:val="22"/>
              </w:rPr>
              <w:t xml:space="preserve"> </w:t>
            </w:r>
            <w:r w:rsidR="00E420D1" w:rsidRPr="00B06F87">
              <w:rPr>
                <w:rFonts w:ascii="Arial" w:hAnsi="Arial" w:cs="Arial"/>
              </w:rPr>
              <w:br/>
            </w:r>
            <w:r w:rsidRPr="00B06F87">
              <w:rPr>
                <w:rFonts w:ascii="Arial" w:hAnsi="Arial" w:cs="Arial"/>
                <w:color w:val="000000" w:themeColor="text1"/>
                <w:sz w:val="22"/>
                <w:szCs w:val="22"/>
              </w:rPr>
              <w:t>3. Actualizar los procedimientos y formatos.</w:t>
            </w:r>
          </w:p>
        </w:tc>
        <w:tc>
          <w:tcPr>
            <w:tcW w:w="596" w:type="pct"/>
            <w:shd w:val="clear" w:color="auto" w:fill="auto"/>
            <w:vAlign w:val="center"/>
            <w:hideMark/>
          </w:tcPr>
          <w:p w14:paraId="2A0DE9F8"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lastRenderedPageBreak/>
              <w:t>Grupo de Talento Humano</w:t>
            </w:r>
          </w:p>
        </w:tc>
        <w:tc>
          <w:tcPr>
            <w:tcW w:w="326" w:type="pct"/>
            <w:shd w:val="clear" w:color="auto" w:fill="auto"/>
            <w:noWrap/>
            <w:vAlign w:val="center"/>
            <w:hideMark/>
          </w:tcPr>
          <w:p w14:paraId="72D5973F" w14:textId="77777777" w:rsidR="00E420D1" w:rsidRPr="00B06F87" w:rsidRDefault="00E420D1" w:rsidP="00FB2E92">
            <w:pPr>
              <w:spacing w:line="276" w:lineRule="auto"/>
              <w:jc w:val="center"/>
              <w:rPr>
                <w:rFonts w:ascii="Arial" w:hAnsi="Arial" w:cs="Arial"/>
                <w:color w:val="000000"/>
                <w:sz w:val="22"/>
                <w:szCs w:val="22"/>
              </w:rPr>
            </w:pPr>
            <w:r w:rsidRPr="00B06F87">
              <w:rPr>
                <w:rFonts w:ascii="Arial" w:hAnsi="Arial" w:cs="Arial"/>
                <w:color w:val="000000"/>
                <w:sz w:val="22"/>
                <w:szCs w:val="22"/>
              </w:rPr>
              <w:t>2/01/20</w:t>
            </w:r>
          </w:p>
        </w:tc>
        <w:tc>
          <w:tcPr>
            <w:tcW w:w="371" w:type="pct"/>
            <w:shd w:val="clear" w:color="auto" w:fill="auto"/>
            <w:noWrap/>
            <w:vAlign w:val="center"/>
            <w:hideMark/>
          </w:tcPr>
          <w:p w14:paraId="07184905" w14:textId="0031B93E" w:rsidR="00E420D1" w:rsidRPr="00B06F87" w:rsidRDefault="00E420D1" w:rsidP="00FB2E92">
            <w:pPr>
              <w:spacing w:line="276" w:lineRule="auto"/>
              <w:jc w:val="center"/>
              <w:rPr>
                <w:rFonts w:ascii="Arial" w:hAnsi="Arial" w:cs="Arial"/>
                <w:color w:val="000000"/>
                <w:sz w:val="22"/>
                <w:szCs w:val="22"/>
              </w:rPr>
            </w:pPr>
            <w:r w:rsidRPr="516F2891">
              <w:rPr>
                <w:rFonts w:ascii="Arial" w:hAnsi="Arial" w:cs="Arial"/>
                <w:color w:val="000000" w:themeColor="text1"/>
                <w:sz w:val="22"/>
                <w:szCs w:val="22"/>
              </w:rPr>
              <w:t>31/12/2</w:t>
            </w:r>
            <w:r w:rsidR="524BACD0" w:rsidRPr="516F2891">
              <w:rPr>
                <w:rFonts w:ascii="Arial" w:hAnsi="Arial" w:cs="Arial"/>
                <w:color w:val="000000" w:themeColor="text1"/>
                <w:sz w:val="22"/>
                <w:szCs w:val="22"/>
              </w:rPr>
              <w:t>2</w:t>
            </w:r>
          </w:p>
        </w:tc>
      </w:tr>
    </w:tbl>
    <w:p w14:paraId="66FD1028" w14:textId="77777777" w:rsidR="00E420D1" w:rsidRPr="00B06F87" w:rsidRDefault="00E420D1" w:rsidP="00FB2E92">
      <w:pPr>
        <w:spacing w:line="276" w:lineRule="auto"/>
        <w:rPr>
          <w:rFonts w:ascii="Arial" w:hAnsi="Arial" w:cs="Arial"/>
          <w:sz w:val="22"/>
          <w:szCs w:val="22"/>
        </w:rPr>
        <w:sectPr w:rsidR="00E420D1" w:rsidRPr="00B06F87" w:rsidSect="00E420D1">
          <w:pgSz w:w="15840" w:h="12240" w:orient="landscape"/>
          <w:pgMar w:top="1701" w:right="1418" w:bottom="1701" w:left="1418" w:header="1701" w:footer="0" w:gutter="0"/>
          <w:pgNumType w:start="0"/>
          <w:cols w:space="708"/>
          <w:titlePg/>
          <w:docGrid w:linePitch="360"/>
        </w:sectPr>
      </w:pPr>
    </w:p>
    <w:p w14:paraId="1561AB85" w14:textId="53C3ADF2" w:rsidR="00337EF3" w:rsidRPr="00B06F87" w:rsidRDefault="39671979" w:rsidP="00FB2E92">
      <w:pPr>
        <w:spacing w:after="120" w:line="276" w:lineRule="auto"/>
        <w:jc w:val="both"/>
        <w:rPr>
          <w:rFonts w:ascii="Arial" w:hAnsi="Arial" w:cs="Arial"/>
          <w:b/>
          <w:bCs/>
          <w:color w:val="000000" w:themeColor="text1"/>
          <w:sz w:val="28"/>
          <w:szCs w:val="28"/>
        </w:rPr>
      </w:pPr>
      <w:r w:rsidRPr="00B06F87">
        <w:rPr>
          <w:rFonts w:ascii="Arial" w:hAnsi="Arial" w:cs="Arial"/>
          <w:b/>
          <w:bCs/>
          <w:color w:val="000000" w:themeColor="text1"/>
        </w:rPr>
        <w:lastRenderedPageBreak/>
        <w:t>Evaluación</w:t>
      </w:r>
      <w:r w:rsidR="00337EF3" w:rsidRPr="00B06F87">
        <w:rPr>
          <w:rFonts w:ascii="Arial" w:hAnsi="Arial" w:cs="Arial"/>
          <w:b/>
          <w:bCs/>
          <w:color w:val="000000" w:themeColor="text1"/>
        </w:rPr>
        <w:t xml:space="preserve"> del Plan </w:t>
      </w:r>
      <w:r w:rsidR="001A7F54">
        <w:rPr>
          <w:rFonts w:ascii="Arial" w:hAnsi="Arial" w:cs="Arial"/>
          <w:b/>
          <w:bCs/>
          <w:color w:val="000000" w:themeColor="text1"/>
        </w:rPr>
        <w:t>E</w:t>
      </w:r>
      <w:r w:rsidR="001A7F54" w:rsidRPr="00FB2E92">
        <w:rPr>
          <w:rFonts w:ascii="Arial" w:hAnsi="Arial" w:cs="Arial"/>
          <w:b/>
          <w:bCs/>
          <w:color w:val="000000" w:themeColor="text1"/>
        </w:rPr>
        <w:t>stratégic</w:t>
      </w:r>
      <w:r w:rsidR="007E135D">
        <w:rPr>
          <w:rFonts w:ascii="Arial" w:hAnsi="Arial" w:cs="Arial"/>
          <w:b/>
          <w:bCs/>
          <w:color w:val="000000" w:themeColor="text1"/>
        </w:rPr>
        <w:t>o</w:t>
      </w:r>
      <w:r w:rsidR="001A7F54" w:rsidRPr="00FB2E92">
        <w:rPr>
          <w:rFonts w:ascii="Arial" w:hAnsi="Arial" w:cs="Arial"/>
          <w:b/>
          <w:bCs/>
          <w:color w:val="000000" w:themeColor="text1"/>
        </w:rPr>
        <w:t xml:space="preserve"> de </w:t>
      </w:r>
      <w:r w:rsidR="001A7F54">
        <w:rPr>
          <w:rFonts w:ascii="Arial" w:hAnsi="Arial" w:cs="Arial"/>
          <w:b/>
          <w:bCs/>
          <w:color w:val="000000" w:themeColor="text1"/>
        </w:rPr>
        <w:t>T</w:t>
      </w:r>
      <w:r w:rsidR="001A7F54" w:rsidRPr="00FB2E92">
        <w:rPr>
          <w:rFonts w:ascii="Arial" w:hAnsi="Arial" w:cs="Arial"/>
          <w:b/>
          <w:bCs/>
          <w:color w:val="000000" w:themeColor="text1"/>
        </w:rPr>
        <w:t xml:space="preserve">alento </w:t>
      </w:r>
      <w:r w:rsidR="001A7F54">
        <w:rPr>
          <w:rFonts w:ascii="Arial" w:hAnsi="Arial" w:cs="Arial"/>
          <w:b/>
          <w:bCs/>
          <w:color w:val="000000" w:themeColor="text1"/>
        </w:rPr>
        <w:t>H</w:t>
      </w:r>
      <w:r w:rsidR="001A7F54" w:rsidRPr="00FB2E92">
        <w:rPr>
          <w:rFonts w:ascii="Arial" w:hAnsi="Arial" w:cs="Arial"/>
          <w:b/>
          <w:bCs/>
          <w:color w:val="000000" w:themeColor="text1"/>
        </w:rPr>
        <w:t>umano</w:t>
      </w:r>
    </w:p>
    <w:p w14:paraId="4A3E41DF" w14:textId="1FB16C40" w:rsidR="00337EF3" w:rsidRPr="00B06F87" w:rsidRDefault="00337EF3" w:rsidP="00FB2E92">
      <w:pPr>
        <w:spacing w:after="120" w:line="276" w:lineRule="auto"/>
        <w:jc w:val="both"/>
        <w:rPr>
          <w:rFonts w:ascii="Arial" w:hAnsi="Arial" w:cs="Arial"/>
          <w:color w:val="000000" w:themeColor="text1"/>
          <w:sz w:val="28"/>
          <w:szCs w:val="28"/>
        </w:rPr>
      </w:pPr>
      <w:r w:rsidRPr="00B06F87">
        <w:rPr>
          <w:rFonts w:ascii="Arial" w:hAnsi="Arial" w:cs="Arial"/>
          <w:color w:val="000000" w:themeColor="text1"/>
        </w:rPr>
        <w:t xml:space="preserve">Los mecanismos desarrollados para evaluar la </w:t>
      </w:r>
      <w:r w:rsidR="74D6BE14" w:rsidRPr="00B06F87">
        <w:rPr>
          <w:rFonts w:ascii="Arial" w:hAnsi="Arial" w:cs="Arial"/>
          <w:color w:val="000000" w:themeColor="text1"/>
        </w:rPr>
        <w:t>Gestión</w:t>
      </w:r>
      <w:r w:rsidRPr="00B06F87">
        <w:rPr>
          <w:rFonts w:ascii="Arial" w:hAnsi="Arial" w:cs="Arial"/>
          <w:color w:val="000000" w:themeColor="text1"/>
        </w:rPr>
        <w:t xml:space="preserve"> </w:t>
      </w:r>
      <w:r w:rsidR="7F3B7E5C" w:rsidRPr="00B06F87">
        <w:rPr>
          <w:rFonts w:ascii="Arial" w:hAnsi="Arial" w:cs="Arial"/>
          <w:color w:val="000000" w:themeColor="text1"/>
        </w:rPr>
        <w:t>Estratégica</w:t>
      </w:r>
      <w:r w:rsidRPr="00B06F87">
        <w:rPr>
          <w:rFonts w:ascii="Arial" w:hAnsi="Arial" w:cs="Arial"/>
          <w:color w:val="000000" w:themeColor="text1"/>
        </w:rPr>
        <w:t xml:space="preserve"> de Talento Humano, son los siguientes: </w:t>
      </w:r>
    </w:p>
    <w:p w14:paraId="5171E5F9" w14:textId="0ECC4E4D" w:rsidR="00337EF3" w:rsidRPr="00B06F87" w:rsidRDefault="00337EF3" w:rsidP="00FB2E92">
      <w:pPr>
        <w:pStyle w:val="Prrafodelista"/>
        <w:numPr>
          <w:ilvl w:val="0"/>
          <w:numId w:val="4"/>
        </w:numPr>
        <w:spacing w:after="120" w:line="276" w:lineRule="auto"/>
        <w:ind w:left="357" w:hanging="357"/>
        <w:contextualSpacing w:val="0"/>
        <w:jc w:val="both"/>
        <w:rPr>
          <w:rFonts w:ascii="Arial" w:eastAsiaTheme="minorEastAsia" w:hAnsi="Arial"/>
          <w:color w:val="000000" w:themeColor="text1"/>
          <w:lang w:eastAsia="es-ES"/>
        </w:rPr>
      </w:pPr>
      <w:r w:rsidRPr="00B06F87">
        <w:rPr>
          <w:rFonts w:ascii="Arial" w:eastAsia="Times New Roman" w:hAnsi="Arial"/>
          <w:color w:val="000000" w:themeColor="text1"/>
          <w:lang w:eastAsia="es-ES"/>
        </w:rPr>
        <w:t xml:space="preserve">Matriz de </w:t>
      </w:r>
      <w:r w:rsidR="007E135D">
        <w:rPr>
          <w:rFonts w:ascii="Arial" w:eastAsia="Times New Roman" w:hAnsi="Arial"/>
          <w:color w:val="000000" w:themeColor="text1"/>
          <w:lang w:eastAsia="es-ES"/>
        </w:rPr>
        <w:t>s</w:t>
      </w:r>
      <w:r w:rsidR="007E135D" w:rsidRPr="00B06F87">
        <w:rPr>
          <w:rFonts w:ascii="Arial" w:eastAsia="Times New Roman" w:hAnsi="Arial"/>
          <w:color w:val="000000" w:themeColor="text1"/>
          <w:lang w:eastAsia="es-ES"/>
        </w:rPr>
        <w:t>eguimiento</w:t>
      </w:r>
      <w:r w:rsidRPr="00B06F87">
        <w:rPr>
          <w:rFonts w:ascii="Arial" w:eastAsia="Times New Roman" w:hAnsi="Arial"/>
          <w:color w:val="000000" w:themeColor="text1"/>
          <w:lang w:eastAsia="es-ES"/>
        </w:rPr>
        <w:t xml:space="preserve">. </w:t>
      </w:r>
    </w:p>
    <w:p w14:paraId="6FD403B1" w14:textId="331327C7" w:rsidR="00337EF3" w:rsidRPr="00FB2E92" w:rsidRDefault="5D539FDA" w:rsidP="007E135D">
      <w:pPr>
        <w:pStyle w:val="Prrafodelista"/>
        <w:numPr>
          <w:ilvl w:val="0"/>
          <w:numId w:val="4"/>
        </w:numPr>
        <w:spacing w:line="276" w:lineRule="auto"/>
        <w:ind w:left="357" w:hanging="357"/>
        <w:contextualSpacing w:val="0"/>
        <w:jc w:val="both"/>
        <w:rPr>
          <w:rFonts w:ascii="Arial" w:eastAsiaTheme="minorEastAsia" w:hAnsi="Arial"/>
          <w:color w:val="000000" w:themeColor="text1"/>
        </w:rPr>
      </w:pPr>
      <w:r w:rsidRPr="00B06F87">
        <w:rPr>
          <w:rFonts w:ascii="Arial" w:eastAsia="Times New Roman" w:hAnsi="Arial"/>
          <w:color w:val="000000" w:themeColor="text1"/>
          <w:lang w:eastAsia="es-ES"/>
        </w:rPr>
        <w:t xml:space="preserve"> El </w:t>
      </w:r>
      <w:r w:rsidR="007E135D">
        <w:rPr>
          <w:rFonts w:ascii="Arial" w:eastAsia="Times New Roman" w:hAnsi="Arial"/>
          <w:color w:val="000000" w:themeColor="text1"/>
          <w:lang w:eastAsia="es-ES"/>
        </w:rPr>
        <w:t>P</w:t>
      </w:r>
      <w:r w:rsidRPr="00B06F87">
        <w:rPr>
          <w:rFonts w:ascii="Arial" w:eastAsia="Times New Roman" w:hAnsi="Arial"/>
          <w:color w:val="000000" w:themeColor="text1"/>
          <w:lang w:eastAsia="es-ES"/>
        </w:rPr>
        <w:t>lan estratégico de recursos humanos t</w:t>
      </w:r>
      <w:r w:rsidR="007E135D">
        <w:rPr>
          <w:rFonts w:ascii="Arial" w:eastAsia="Times New Roman" w:hAnsi="Arial"/>
          <w:color w:val="000000" w:themeColor="text1"/>
          <w:lang w:eastAsia="es-ES"/>
        </w:rPr>
        <w:t>iene</w:t>
      </w:r>
      <w:r w:rsidRPr="00B06F87">
        <w:rPr>
          <w:rFonts w:ascii="Arial" w:eastAsia="Times New Roman" w:hAnsi="Arial"/>
          <w:color w:val="000000" w:themeColor="text1"/>
          <w:lang w:eastAsia="es-ES"/>
        </w:rPr>
        <w:t xml:space="preserve"> seguimiento a través de las actividades implementadas en el Plan de </w:t>
      </w:r>
      <w:r w:rsidR="007E135D" w:rsidRPr="00B06F87">
        <w:rPr>
          <w:rFonts w:ascii="Arial" w:eastAsia="Times New Roman" w:hAnsi="Arial"/>
          <w:color w:val="000000" w:themeColor="text1"/>
          <w:lang w:eastAsia="es-ES"/>
        </w:rPr>
        <w:t xml:space="preserve">acción de la dependencia </w:t>
      </w:r>
      <w:r w:rsidRPr="00B06F87">
        <w:rPr>
          <w:rFonts w:ascii="Arial" w:eastAsia="Times New Roman" w:hAnsi="Arial"/>
          <w:color w:val="000000" w:themeColor="text1"/>
          <w:lang w:eastAsia="es-ES"/>
        </w:rPr>
        <w:t>para cada vigencia y en la aplicación de indicadores de cada programa y plan que lo conforma.</w:t>
      </w:r>
    </w:p>
    <w:p w14:paraId="09FA2849" w14:textId="0748169A" w:rsidR="007E135D" w:rsidRPr="00FB2E92" w:rsidRDefault="00337EF3" w:rsidP="00FB2E92">
      <w:pPr>
        <w:pStyle w:val="Prrafodelista"/>
        <w:numPr>
          <w:ilvl w:val="0"/>
          <w:numId w:val="4"/>
        </w:numPr>
        <w:spacing w:line="276" w:lineRule="auto"/>
        <w:ind w:left="357" w:hanging="357"/>
        <w:contextualSpacing w:val="0"/>
        <w:jc w:val="both"/>
        <w:rPr>
          <w:rFonts w:ascii="Arial" w:eastAsiaTheme="minorEastAsia" w:hAnsi="Arial"/>
          <w:color w:val="000000" w:themeColor="text1"/>
        </w:rPr>
      </w:pPr>
      <w:r w:rsidRPr="00FB2E92">
        <w:rPr>
          <w:rFonts w:ascii="Arial" w:hAnsi="Arial" w:cs="Times New Roman"/>
          <w:color w:val="000000" w:themeColor="text1"/>
          <w:lang w:eastAsia="es-ES"/>
        </w:rPr>
        <w:t>Formato</w:t>
      </w:r>
      <w:r w:rsidRPr="00FB2E92">
        <w:rPr>
          <w:rFonts w:ascii="Arial" w:hAnsi="Arial" w:cs="Times New Roman"/>
          <w:color w:val="000000" w:themeColor="text1"/>
        </w:rPr>
        <w:t xml:space="preserve"> </w:t>
      </w:r>
      <w:r w:rsidR="100F78EF" w:rsidRPr="00FB2E92">
        <w:rPr>
          <w:rFonts w:ascii="Arial" w:hAnsi="Arial" w:cs="Times New Roman"/>
          <w:color w:val="000000" w:themeColor="text1"/>
        </w:rPr>
        <w:t>Único</w:t>
      </w:r>
      <w:r w:rsidRPr="00FB2E92">
        <w:rPr>
          <w:rFonts w:ascii="Arial" w:hAnsi="Arial" w:cs="Times New Roman"/>
          <w:color w:val="000000" w:themeColor="text1"/>
        </w:rPr>
        <w:t xml:space="preserve"> de Reporte de Avance de la </w:t>
      </w:r>
      <w:r w:rsidR="62F83AA7" w:rsidRPr="00FB2E92">
        <w:rPr>
          <w:rFonts w:ascii="Arial" w:hAnsi="Arial" w:cs="Times New Roman"/>
          <w:color w:val="000000" w:themeColor="text1"/>
        </w:rPr>
        <w:t>Gestión</w:t>
      </w:r>
      <w:r w:rsidR="007E135D" w:rsidRPr="00FB2E92">
        <w:rPr>
          <w:rFonts w:ascii="Arial" w:hAnsi="Arial"/>
          <w:color w:val="000000" w:themeColor="text1"/>
        </w:rPr>
        <w:t xml:space="preserve"> (FURAG</w:t>
      </w:r>
      <w:r w:rsidRPr="00FB2E92">
        <w:rPr>
          <w:rFonts w:ascii="Arial" w:hAnsi="Arial"/>
          <w:color w:val="000000" w:themeColor="text1"/>
        </w:rPr>
        <w:t xml:space="preserve">) </w:t>
      </w:r>
    </w:p>
    <w:p w14:paraId="79EC3002" w14:textId="3719BDF1" w:rsidR="00337EF3" w:rsidRPr="00FB2E92" w:rsidRDefault="007E135D" w:rsidP="00FB2E92">
      <w:pPr>
        <w:spacing w:after="120" w:line="276" w:lineRule="auto"/>
        <w:jc w:val="both"/>
        <w:rPr>
          <w:rFonts w:ascii="Arial" w:hAnsi="Arial"/>
          <w:color w:val="000000" w:themeColor="text1"/>
        </w:rPr>
      </w:pPr>
      <w:r>
        <w:rPr>
          <w:rFonts w:ascii="Arial" w:hAnsi="Arial"/>
          <w:color w:val="000000" w:themeColor="text1"/>
        </w:rPr>
        <w:t>I</w:t>
      </w:r>
      <w:r w:rsidR="00337EF3" w:rsidRPr="00FB2E92">
        <w:rPr>
          <w:rFonts w:ascii="Arial" w:hAnsi="Arial"/>
          <w:color w:val="000000" w:themeColor="text1"/>
          <w:lang w:eastAsia="es-ES"/>
        </w:rPr>
        <w:t>nstrumento</w:t>
      </w:r>
      <w:r w:rsidR="00337EF3" w:rsidRPr="00FB2E92">
        <w:rPr>
          <w:rFonts w:ascii="Arial" w:hAnsi="Arial"/>
          <w:color w:val="000000" w:themeColor="text1"/>
        </w:rPr>
        <w:t xml:space="preserve"> </w:t>
      </w:r>
      <w:r w:rsidR="52019A45" w:rsidRPr="00FB2E92">
        <w:rPr>
          <w:rFonts w:ascii="Arial" w:hAnsi="Arial"/>
          <w:color w:val="000000" w:themeColor="text1"/>
        </w:rPr>
        <w:t>diseñado</w:t>
      </w:r>
      <w:r w:rsidR="00337EF3" w:rsidRPr="00FB2E92">
        <w:rPr>
          <w:rFonts w:ascii="Arial" w:hAnsi="Arial"/>
          <w:color w:val="000000" w:themeColor="text1"/>
        </w:rPr>
        <w:t xml:space="preserve"> para la </w:t>
      </w:r>
      <w:r w:rsidR="6CC0AF4D" w:rsidRPr="00FB2E92">
        <w:rPr>
          <w:rFonts w:ascii="Arial" w:hAnsi="Arial"/>
          <w:color w:val="000000" w:themeColor="text1"/>
        </w:rPr>
        <w:t>verificación</w:t>
      </w:r>
      <w:r w:rsidR="00337EF3" w:rsidRPr="00FB2E92">
        <w:rPr>
          <w:rFonts w:ascii="Arial" w:hAnsi="Arial"/>
          <w:color w:val="000000" w:themeColor="text1"/>
        </w:rPr>
        <w:t xml:space="preserve">, </w:t>
      </w:r>
      <w:r w:rsidR="468D5281" w:rsidRPr="00FB2E92">
        <w:rPr>
          <w:rFonts w:ascii="Arial" w:hAnsi="Arial"/>
          <w:color w:val="000000" w:themeColor="text1"/>
        </w:rPr>
        <w:t>medición</w:t>
      </w:r>
      <w:r w:rsidR="00337EF3" w:rsidRPr="00FB2E92">
        <w:rPr>
          <w:rFonts w:ascii="Arial" w:hAnsi="Arial"/>
          <w:color w:val="000000" w:themeColor="text1"/>
        </w:rPr>
        <w:t xml:space="preserve"> y </w:t>
      </w:r>
      <w:r w:rsidR="105C480D" w:rsidRPr="00FB2E92">
        <w:rPr>
          <w:rFonts w:ascii="Arial" w:hAnsi="Arial"/>
          <w:color w:val="000000" w:themeColor="text1"/>
        </w:rPr>
        <w:t>evaluación de</w:t>
      </w:r>
      <w:r w:rsidR="00337EF3" w:rsidRPr="00FB2E92">
        <w:rPr>
          <w:rFonts w:ascii="Arial" w:hAnsi="Arial"/>
          <w:color w:val="000000" w:themeColor="text1"/>
        </w:rPr>
        <w:t xml:space="preserve"> la </w:t>
      </w:r>
      <w:r w:rsidR="6754CC87" w:rsidRPr="00FB2E92">
        <w:rPr>
          <w:rFonts w:ascii="Arial" w:hAnsi="Arial"/>
          <w:color w:val="000000" w:themeColor="text1"/>
        </w:rPr>
        <w:t>gestión</w:t>
      </w:r>
      <w:r w:rsidR="00337EF3" w:rsidRPr="00FB2E92">
        <w:rPr>
          <w:rFonts w:ascii="Arial" w:hAnsi="Arial"/>
          <w:color w:val="000000" w:themeColor="text1"/>
        </w:rPr>
        <w:t xml:space="preserve">. En </w:t>
      </w:r>
      <w:r w:rsidR="53E36D14" w:rsidRPr="00FB2E92">
        <w:rPr>
          <w:rFonts w:ascii="Arial" w:hAnsi="Arial"/>
          <w:color w:val="000000" w:themeColor="text1"/>
        </w:rPr>
        <w:t>relación</w:t>
      </w:r>
      <w:r w:rsidR="00337EF3" w:rsidRPr="00FB2E92">
        <w:rPr>
          <w:rFonts w:ascii="Arial" w:hAnsi="Arial"/>
          <w:color w:val="000000" w:themeColor="text1"/>
        </w:rPr>
        <w:t xml:space="preserve"> con </w:t>
      </w:r>
      <w:r w:rsidRPr="00FB2E92">
        <w:rPr>
          <w:rFonts w:ascii="Arial" w:hAnsi="Arial"/>
          <w:color w:val="000000" w:themeColor="text1"/>
        </w:rPr>
        <w:t xml:space="preserve">talento humano </w:t>
      </w:r>
      <w:r w:rsidR="00337EF3" w:rsidRPr="007E135D">
        <w:rPr>
          <w:rFonts w:ascii="Arial" w:hAnsi="Arial"/>
          <w:color w:val="000000" w:themeColor="text1"/>
        </w:rPr>
        <w:t>de</w:t>
      </w:r>
      <w:r w:rsidRPr="00FB2E92">
        <w:rPr>
          <w:rFonts w:ascii="Arial" w:hAnsi="Arial"/>
          <w:color w:val="000000" w:themeColor="text1"/>
        </w:rPr>
        <w:t>l</w:t>
      </w:r>
      <w:r w:rsidR="00337EF3" w:rsidRPr="00FB2E92">
        <w:rPr>
          <w:rFonts w:ascii="Arial" w:hAnsi="Arial"/>
          <w:color w:val="000000" w:themeColor="text1"/>
        </w:rPr>
        <w:t xml:space="preserve"> Instituto</w:t>
      </w:r>
      <w:r w:rsidRPr="00FB2E92">
        <w:rPr>
          <w:rFonts w:ascii="Arial" w:hAnsi="Arial"/>
          <w:color w:val="000000" w:themeColor="text1"/>
        </w:rPr>
        <w:t xml:space="preserve"> Caro y Cuervo</w:t>
      </w:r>
      <w:r w:rsidR="00337EF3" w:rsidRPr="00FB2E92">
        <w:rPr>
          <w:rFonts w:ascii="Arial" w:hAnsi="Arial"/>
          <w:color w:val="000000" w:themeColor="text1"/>
        </w:rPr>
        <w:t xml:space="preserve"> monitorea y </w:t>
      </w:r>
      <w:r w:rsidR="35CA82E8" w:rsidRPr="00FB2E92">
        <w:rPr>
          <w:rFonts w:ascii="Arial" w:hAnsi="Arial"/>
          <w:color w:val="000000" w:themeColor="text1"/>
        </w:rPr>
        <w:t>evalúa</w:t>
      </w:r>
      <w:r w:rsidR="00337EF3" w:rsidRPr="00FB2E92">
        <w:rPr>
          <w:rFonts w:ascii="Arial" w:hAnsi="Arial"/>
          <w:color w:val="000000" w:themeColor="text1"/>
        </w:rPr>
        <w:t xml:space="preserve"> la eficacia y</w:t>
      </w:r>
      <w:r w:rsidRPr="00FB2E92">
        <w:rPr>
          <w:rFonts w:ascii="Arial" w:hAnsi="Arial"/>
          <w:color w:val="000000" w:themeColor="text1"/>
        </w:rPr>
        <w:t>,</w:t>
      </w:r>
      <w:r w:rsidR="00337EF3" w:rsidRPr="00FB2E92">
        <w:rPr>
          <w:rFonts w:ascii="Arial" w:hAnsi="Arial"/>
          <w:color w:val="000000" w:themeColor="text1"/>
        </w:rPr>
        <w:t xml:space="preserve"> a los niveles de madurez, </w:t>
      </w:r>
      <w:r w:rsidRPr="00FB2E92">
        <w:rPr>
          <w:rFonts w:ascii="Arial" w:hAnsi="Arial"/>
          <w:color w:val="000000" w:themeColor="text1"/>
        </w:rPr>
        <w:t xml:space="preserve">hace </w:t>
      </w:r>
      <w:r w:rsidR="00337EF3" w:rsidRPr="00FB2E92">
        <w:rPr>
          <w:rFonts w:ascii="Arial" w:hAnsi="Arial"/>
          <w:color w:val="000000" w:themeColor="text1"/>
        </w:rPr>
        <w:t xml:space="preserve">una mirada complementaria como </w:t>
      </w:r>
      <w:r w:rsidR="4F884316" w:rsidRPr="00FB2E92">
        <w:rPr>
          <w:rFonts w:ascii="Arial" w:hAnsi="Arial"/>
          <w:color w:val="000000" w:themeColor="text1"/>
        </w:rPr>
        <w:t>línea</w:t>
      </w:r>
      <w:r w:rsidR="00337EF3" w:rsidRPr="00FB2E92">
        <w:rPr>
          <w:rFonts w:ascii="Arial" w:hAnsi="Arial"/>
          <w:color w:val="000000" w:themeColor="text1"/>
        </w:rPr>
        <w:t xml:space="preserve"> para el mejoramiento continuo. </w:t>
      </w:r>
    </w:p>
    <w:p w14:paraId="74FAACF7" w14:textId="4F9003E8" w:rsidR="00337EF3" w:rsidRPr="00B06F87" w:rsidRDefault="00337EF3" w:rsidP="00FB2E92">
      <w:pPr>
        <w:spacing w:after="120" w:line="276" w:lineRule="auto"/>
        <w:jc w:val="both"/>
        <w:rPr>
          <w:rFonts w:ascii="Arial" w:hAnsi="Arial" w:cs="Arial"/>
          <w:color w:val="000000" w:themeColor="text1"/>
        </w:rPr>
      </w:pPr>
      <w:r w:rsidRPr="00B06F87">
        <w:rPr>
          <w:rFonts w:ascii="Arial" w:hAnsi="Arial" w:cs="Arial"/>
          <w:color w:val="000000" w:themeColor="text1"/>
        </w:rPr>
        <w:t xml:space="preserve">Se diligencia en las fechas previamente establecidas. </w:t>
      </w:r>
    </w:p>
    <w:p w14:paraId="16D95C36" w14:textId="78F6FC68" w:rsidR="00FB2E92" w:rsidRDefault="00337EF3" w:rsidP="00FB2E92">
      <w:pPr>
        <w:spacing w:line="276" w:lineRule="auto"/>
        <w:jc w:val="both"/>
        <w:rPr>
          <w:rFonts w:ascii="Arial" w:hAnsi="Arial" w:cs="Arial"/>
          <w:color w:val="000000" w:themeColor="text1"/>
        </w:rPr>
      </w:pPr>
      <w:r w:rsidRPr="00B06F87">
        <w:rPr>
          <w:rFonts w:ascii="Arial" w:hAnsi="Arial" w:cs="Arial"/>
          <w:color w:val="000000" w:themeColor="text1"/>
        </w:rPr>
        <w:t xml:space="preserve">Los resultados obtenidos de esta </w:t>
      </w:r>
      <w:r w:rsidR="36EA8F50" w:rsidRPr="00B06F87">
        <w:rPr>
          <w:rFonts w:ascii="Arial" w:hAnsi="Arial" w:cs="Arial"/>
          <w:color w:val="000000" w:themeColor="text1"/>
        </w:rPr>
        <w:t>medición</w:t>
      </w:r>
      <w:r w:rsidRPr="00B06F87">
        <w:rPr>
          <w:rFonts w:ascii="Arial" w:hAnsi="Arial" w:cs="Arial"/>
          <w:color w:val="000000" w:themeColor="text1"/>
        </w:rPr>
        <w:t xml:space="preserve">, </w:t>
      </w:r>
      <w:r w:rsidR="04B5778F" w:rsidRPr="00B06F87">
        <w:rPr>
          <w:rFonts w:ascii="Arial" w:hAnsi="Arial" w:cs="Arial"/>
          <w:color w:val="000000" w:themeColor="text1"/>
        </w:rPr>
        <w:t>permit</w:t>
      </w:r>
      <w:r w:rsidR="007E135D">
        <w:rPr>
          <w:rFonts w:ascii="Arial" w:hAnsi="Arial" w:cs="Arial"/>
          <w:color w:val="000000" w:themeColor="text1"/>
        </w:rPr>
        <w:t xml:space="preserve">en </w:t>
      </w:r>
      <w:r w:rsidRPr="00B06F87">
        <w:rPr>
          <w:rFonts w:ascii="Arial" w:hAnsi="Arial" w:cs="Arial"/>
          <w:color w:val="000000" w:themeColor="text1"/>
        </w:rPr>
        <w:t xml:space="preserve">la </w:t>
      </w:r>
      <w:r w:rsidR="7DBCC34A" w:rsidRPr="00B06F87">
        <w:rPr>
          <w:rFonts w:ascii="Arial" w:hAnsi="Arial" w:cs="Arial"/>
          <w:color w:val="000000" w:themeColor="text1"/>
        </w:rPr>
        <w:t>formulación</w:t>
      </w:r>
      <w:r w:rsidRPr="00B06F87">
        <w:rPr>
          <w:rFonts w:ascii="Arial" w:hAnsi="Arial" w:cs="Arial"/>
          <w:color w:val="000000" w:themeColor="text1"/>
        </w:rPr>
        <w:t xml:space="preserve"> de acciones de mejoramiento a que haya lugar. </w:t>
      </w:r>
    </w:p>
    <w:p w14:paraId="363E292D" w14:textId="77777777" w:rsidR="00FB2E92" w:rsidRDefault="00FB2E92" w:rsidP="00FB2E92">
      <w:pPr>
        <w:spacing w:line="276" w:lineRule="auto"/>
        <w:jc w:val="both"/>
        <w:rPr>
          <w:rFonts w:ascii="Arial" w:hAnsi="Arial" w:cs="Arial"/>
          <w:color w:val="000000" w:themeColor="text1"/>
        </w:rPr>
      </w:pPr>
    </w:p>
    <w:p w14:paraId="27303ED9" w14:textId="2E0E5E72" w:rsidR="00337EF3" w:rsidRPr="00FB2E92" w:rsidRDefault="00337EF3" w:rsidP="00FB2E92">
      <w:pPr>
        <w:pStyle w:val="Prrafodelista"/>
        <w:numPr>
          <w:ilvl w:val="0"/>
          <w:numId w:val="4"/>
        </w:numPr>
        <w:spacing w:line="276" w:lineRule="auto"/>
        <w:jc w:val="both"/>
        <w:rPr>
          <w:rFonts w:ascii="Arial" w:hAnsi="Arial"/>
          <w:color w:val="000000" w:themeColor="text1"/>
        </w:rPr>
      </w:pPr>
      <w:r w:rsidRPr="00FB2E92">
        <w:rPr>
          <w:rFonts w:ascii="Arial" w:hAnsi="Arial"/>
          <w:color w:val="000000" w:themeColor="text1"/>
        </w:rPr>
        <w:t xml:space="preserve">Cumplimiento </w:t>
      </w:r>
      <w:r w:rsidR="007E135D" w:rsidRPr="00FB2E92">
        <w:rPr>
          <w:rFonts w:ascii="Arial" w:hAnsi="Arial"/>
          <w:color w:val="000000" w:themeColor="text1"/>
        </w:rPr>
        <w:t xml:space="preserve">de la </w:t>
      </w:r>
      <w:r w:rsidR="5A041BCD" w:rsidRPr="00FB2E92">
        <w:rPr>
          <w:rFonts w:ascii="Arial" w:hAnsi="Arial"/>
          <w:color w:val="000000" w:themeColor="text1"/>
        </w:rPr>
        <w:t>Política</w:t>
      </w:r>
      <w:r w:rsidRPr="00FB2E92">
        <w:rPr>
          <w:rFonts w:ascii="Arial" w:hAnsi="Arial"/>
          <w:color w:val="000000" w:themeColor="text1"/>
        </w:rPr>
        <w:t xml:space="preserve"> de </w:t>
      </w:r>
      <w:r w:rsidR="007E135D" w:rsidRPr="00FB2E92">
        <w:rPr>
          <w:rFonts w:ascii="Arial" w:hAnsi="Arial"/>
          <w:color w:val="000000" w:themeColor="text1"/>
        </w:rPr>
        <w:t>i</w:t>
      </w:r>
      <w:r w:rsidRPr="00FB2E92">
        <w:rPr>
          <w:rFonts w:ascii="Arial" w:hAnsi="Arial"/>
          <w:color w:val="000000" w:themeColor="text1"/>
        </w:rPr>
        <w:t xml:space="preserve">ntegridad 2019 </w:t>
      </w:r>
    </w:p>
    <w:p w14:paraId="00E7D4B7" w14:textId="02999F53" w:rsidR="00337EF3" w:rsidRDefault="00337EF3" w:rsidP="00E62BB4">
      <w:pPr>
        <w:spacing w:line="276" w:lineRule="auto"/>
        <w:jc w:val="both"/>
        <w:rPr>
          <w:rFonts w:ascii="Arial" w:hAnsi="Arial" w:cs="Arial"/>
          <w:color w:val="000000" w:themeColor="text1"/>
        </w:rPr>
      </w:pPr>
      <w:r w:rsidRPr="00B06F87">
        <w:rPr>
          <w:rFonts w:ascii="Arial" w:hAnsi="Arial" w:cs="Arial"/>
          <w:color w:val="000000" w:themeColor="text1"/>
        </w:rPr>
        <w:t xml:space="preserve">Se continua </w:t>
      </w:r>
      <w:r w:rsidR="007E135D">
        <w:rPr>
          <w:rFonts w:ascii="Arial" w:hAnsi="Arial" w:cs="Arial"/>
          <w:color w:val="000000" w:themeColor="text1"/>
        </w:rPr>
        <w:t>co</w:t>
      </w:r>
      <w:r w:rsidRPr="00B06F87">
        <w:rPr>
          <w:rFonts w:ascii="Arial" w:hAnsi="Arial" w:cs="Arial"/>
          <w:color w:val="000000" w:themeColor="text1"/>
        </w:rPr>
        <w:t xml:space="preserve">n la </w:t>
      </w:r>
      <w:r w:rsidR="724B5976" w:rsidRPr="00B06F87">
        <w:rPr>
          <w:rFonts w:ascii="Arial" w:hAnsi="Arial" w:cs="Arial"/>
          <w:color w:val="000000" w:themeColor="text1"/>
        </w:rPr>
        <w:t>implementación</w:t>
      </w:r>
      <w:r w:rsidRPr="00B06F87">
        <w:rPr>
          <w:rFonts w:ascii="Arial" w:hAnsi="Arial" w:cs="Arial"/>
          <w:color w:val="000000" w:themeColor="text1"/>
        </w:rPr>
        <w:t xml:space="preserve"> y </w:t>
      </w:r>
      <w:r w:rsidR="6976418C" w:rsidRPr="00B06F87">
        <w:rPr>
          <w:rFonts w:ascii="Arial" w:hAnsi="Arial" w:cs="Arial"/>
          <w:color w:val="000000" w:themeColor="text1"/>
        </w:rPr>
        <w:t>apropiación</w:t>
      </w:r>
      <w:r w:rsidRPr="00B06F87">
        <w:rPr>
          <w:rFonts w:ascii="Arial" w:hAnsi="Arial" w:cs="Arial"/>
          <w:color w:val="000000" w:themeColor="text1"/>
        </w:rPr>
        <w:t xml:space="preserve"> del </w:t>
      </w:r>
      <w:r w:rsidR="007E135D">
        <w:rPr>
          <w:rFonts w:ascii="Arial" w:hAnsi="Arial" w:cs="Arial"/>
          <w:color w:val="000000" w:themeColor="text1"/>
        </w:rPr>
        <w:t>C</w:t>
      </w:r>
      <w:r w:rsidRPr="00B06F87">
        <w:rPr>
          <w:rFonts w:ascii="Arial" w:hAnsi="Arial" w:cs="Arial"/>
          <w:color w:val="000000" w:themeColor="text1"/>
        </w:rPr>
        <w:t xml:space="preserve">ódigo de </w:t>
      </w:r>
      <w:r w:rsidR="007E135D">
        <w:rPr>
          <w:rFonts w:ascii="Arial" w:hAnsi="Arial" w:cs="Arial"/>
          <w:color w:val="000000" w:themeColor="text1"/>
        </w:rPr>
        <w:t>i</w:t>
      </w:r>
      <w:r w:rsidRPr="00B06F87">
        <w:rPr>
          <w:rFonts w:ascii="Arial" w:hAnsi="Arial" w:cs="Arial"/>
          <w:color w:val="000000" w:themeColor="text1"/>
        </w:rPr>
        <w:t xml:space="preserve">ntegridad, con la </w:t>
      </w:r>
      <w:r w:rsidR="5E011206" w:rsidRPr="00B06F87">
        <w:rPr>
          <w:rFonts w:ascii="Arial" w:hAnsi="Arial" w:cs="Arial"/>
          <w:color w:val="000000" w:themeColor="text1"/>
        </w:rPr>
        <w:t>sensibilización</w:t>
      </w:r>
      <w:r w:rsidRPr="00B06F87">
        <w:rPr>
          <w:rFonts w:ascii="Arial" w:hAnsi="Arial" w:cs="Arial"/>
          <w:color w:val="000000" w:themeColor="text1"/>
        </w:rPr>
        <w:t xml:space="preserve"> sobre las competencias comportamentales, la </w:t>
      </w:r>
      <w:r w:rsidR="2EED4215" w:rsidRPr="00B06F87">
        <w:rPr>
          <w:rFonts w:ascii="Arial" w:hAnsi="Arial" w:cs="Arial"/>
          <w:color w:val="000000" w:themeColor="text1"/>
        </w:rPr>
        <w:t>interiorización</w:t>
      </w:r>
      <w:r w:rsidRPr="00B06F87">
        <w:rPr>
          <w:rFonts w:ascii="Arial" w:hAnsi="Arial" w:cs="Arial"/>
          <w:color w:val="000000" w:themeColor="text1"/>
        </w:rPr>
        <w:t xml:space="preserve"> del </w:t>
      </w:r>
      <w:r w:rsidR="5C16074E" w:rsidRPr="00B06F87">
        <w:rPr>
          <w:rFonts w:ascii="Arial" w:hAnsi="Arial" w:cs="Arial"/>
          <w:color w:val="000000" w:themeColor="text1"/>
        </w:rPr>
        <w:t>código</w:t>
      </w:r>
      <w:r w:rsidRPr="00B06F87">
        <w:rPr>
          <w:rFonts w:ascii="Arial" w:hAnsi="Arial" w:cs="Arial"/>
          <w:color w:val="000000" w:themeColor="text1"/>
        </w:rPr>
        <w:t xml:space="preserve"> de integridad y los indicadores de </w:t>
      </w:r>
      <w:r w:rsidR="549F8038" w:rsidRPr="00B06F87">
        <w:rPr>
          <w:rFonts w:ascii="Arial" w:hAnsi="Arial" w:cs="Arial"/>
          <w:color w:val="000000" w:themeColor="text1"/>
        </w:rPr>
        <w:t>gestión</w:t>
      </w:r>
      <w:r w:rsidRPr="00B06F87">
        <w:rPr>
          <w:rFonts w:ascii="Arial" w:hAnsi="Arial" w:cs="Arial"/>
          <w:color w:val="000000" w:themeColor="text1"/>
        </w:rPr>
        <w:t xml:space="preserve"> para medir el cumplimiento de logros y resultados. </w:t>
      </w:r>
    </w:p>
    <w:p w14:paraId="4D4DC01E" w14:textId="77777777" w:rsidR="007E135D" w:rsidRPr="00B06F87" w:rsidRDefault="007E135D" w:rsidP="00FB2E92">
      <w:pPr>
        <w:spacing w:line="276" w:lineRule="auto"/>
        <w:jc w:val="both"/>
        <w:rPr>
          <w:rFonts w:ascii="Arial" w:hAnsi="Arial" w:cs="Arial"/>
          <w:color w:val="000000" w:themeColor="text1"/>
        </w:rPr>
      </w:pPr>
    </w:p>
    <w:p w14:paraId="58D827B4" w14:textId="77777777" w:rsidR="00632BE0" w:rsidRPr="00FB2E92" w:rsidRDefault="00632BE0" w:rsidP="00FB2E92">
      <w:pPr>
        <w:pStyle w:val="Prrafodelista"/>
        <w:numPr>
          <w:ilvl w:val="0"/>
          <w:numId w:val="4"/>
        </w:numPr>
        <w:spacing w:after="120" w:line="276" w:lineRule="auto"/>
        <w:jc w:val="both"/>
        <w:rPr>
          <w:rFonts w:ascii="Arial" w:hAnsi="Arial"/>
          <w:color w:val="000000" w:themeColor="text1"/>
        </w:rPr>
      </w:pPr>
      <w:r w:rsidRPr="00FB2E92">
        <w:rPr>
          <w:rFonts w:ascii="Arial" w:hAnsi="Arial"/>
          <w:color w:val="000000" w:themeColor="text1"/>
        </w:rPr>
        <w:t>Indicadores de la Gestión del Talento Humano</w:t>
      </w:r>
    </w:p>
    <w:p w14:paraId="7777F935" w14:textId="1553B3B9" w:rsidR="00632BE0" w:rsidRPr="00B06F87" w:rsidRDefault="00632BE0" w:rsidP="00FB2E92">
      <w:pPr>
        <w:spacing w:line="276" w:lineRule="auto"/>
        <w:jc w:val="both"/>
        <w:rPr>
          <w:rFonts w:ascii="Arial" w:hAnsi="Arial" w:cs="Arial"/>
          <w:color w:val="000000" w:themeColor="text1"/>
          <w:sz w:val="28"/>
          <w:szCs w:val="28"/>
        </w:rPr>
      </w:pPr>
      <w:r w:rsidRPr="00B06F87">
        <w:rPr>
          <w:rFonts w:ascii="Arial" w:hAnsi="Arial" w:cs="Arial"/>
          <w:color w:val="000000" w:themeColor="text1"/>
        </w:rPr>
        <w:t xml:space="preserve">Dentro de la planeación estratégica del talento humano el Instituto Caro y Cuervo cuenta con una </w:t>
      </w:r>
      <w:r w:rsidR="2A3CB4D4" w:rsidRPr="00B06F87">
        <w:rPr>
          <w:rFonts w:ascii="Arial" w:hAnsi="Arial" w:cs="Arial"/>
          <w:color w:val="000000" w:themeColor="text1"/>
        </w:rPr>
        <w:t>batería</w:t>
      </w:r>
      <w:r w:rsidRPr="00B06F87">
        <w:rPr>
          <w:rFonts w:ascii="Arial" w:hAnsi="Arial" w:cs="Arial"/>
          <w:color w:val="000000" w:themeColor="text1"/>
        </w:rPr>
        <w:t xml:space="preserve"> de indicadores para cada plan que integra el PETH, en este sentido se pueden generar informes con datos y variables cuantitativas que dinamizan y garantizan la toma de decisiones.</w:t>
      </w:r>
    </w:p>
    <w:p w14:paraId="50A0633C" w14:textId="77777777" w:rsidR="001F07DE" w:rsidRPr="00B06F87" w:rsidRDefault="001F07DE" w:rsidP="00FB2E92">
      <w:pPr>
        <w:spacing w:line="276" w:lineRule="auto"/>
        <w:rPr>
          <w:rFonts w:ascii="Arial" w:hAnsi="Arial" w:cs="Arial"/>
        </w:rPr>
      </w:pPr>
    </w:p>
    <w:sectPr w:rsidR="001F07DE" w:rsidRPr="00B06F87" w:rsidSect="00FA3292">
      <w:pgSz w:w="12240" w:h="15840"/>
      <w:pgMar w:top="1417" w:right="1701" w:bottom="1417" w:left="1701" w:header="1701" w:footer="0"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CC7300" w16cid:durableId="22A6A855"/>
  <w16cid:commentId w16cid:paraId="1861D70D" w16cid:durableId="22A6C93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49178" w14:textId="77777777" w:rsidR="00F07BA0" w:rsidRDefault="00F07BA0" w:rsidP="00FA3292">
      <w:r>
        <w:separator/>
      </w:r>
    </w:p>
  </w:endnote>
  <w:endnote w:type="continuationSeparator" w:id="0">
    <w:p w14:paraId="60CB973C" w14:textId="77777777" w:rsidR="00F07BA0" w:rsidRDefault="00F07BA0" w:rsidP="00FA3292">
      <w:r>
        <w:continuationSeparator/>
      </w:r>
    </w:p>
  </w:endnote>
  <w:endnote w:type="continuationNotice" w:id="1">
    <w:p w14:paraId="27CBA375" w14:textId="77777777" w:rsidR="00F07BA0" w:rsidRDefault="00F07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0"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A400B" w14:textId="77777777" w:rsidR="00B42B46" w:rsidRDefault="00B42B46">
    <w:pPr>
      <w:pStyle w:val="Piedepgina"/>
    </w:pPr>
    <w:r>
      <w:rPr>
        <w:noProof/>
        <w:lang w:eastAsia="es-CO"/>
      </w:rPr>
      <w:drawing>
        <wp:anchor distT="0" distB="0" distL="114300" distR="114300" simplePos="0" relativeHeight="251658241" behindDoc="0" locked="0" layoutInCell="1" allowOverlap="1" wp14:anchorId="12CA4C51" wp14:editId="08870561">
          <wp:simplePos x="0" y="0"/>
          <wp:positionH relativeFrom="column">
            <wp:posOffset>-1033953</wp:posOffset>
          </wp:positionH>
          <wp:positionV relativeFrom="paragraph">
            <wp:posOffset>-41044</wp:posOffset>
          </wp:positionV>
          <wp:extent cx="7664450" cy="1012190"/>
          <wp:effectExtent l="0" t="0" r="6350" b="3810"/>
          <wp:wrapThrough wrapText="bothSides">
            <wp:wrapPolygon edited="0">
              <wp:start x="0" y="0"/>
              <wp:lineTo x="0" y="3794"/>
              <wp:lineTo x="1575" y="4607"/>
              <wp:lineTo x="1539" y="12738"/>
              <wp:lineTo x="1288" y="15448"/>
              <wp:lineTo x="1539" y="17345"/>
              <wp:lineTo x="1539" y="20597"/>
              <wp:lineTo x="1825" y="21139"/>
              <wp:lineTo x="3221" y="21410"/>
              <wp:lineTo x="5261" y="21410"/>
              <wp:lineTo x="6442" y="21139"/>
              <wp:lineTo x="9843" y="18429"/>
              <wp:lineTo x="9807" y="17345"/>
              <wp:lineTo x="16428" y="17345"/>
              <wp:lineTo x="20866" y="15719"/>
              <wp:lineTo x="20902" y="7046"/>
              <wp:lineTo x="10809" y="4336"/>
              <wp:lineTo x="21582" y="1355"/>
              <wp:lineTo x="21582"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664450" cy="10121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46"/>
      <w:gridCol w:w="2946"/>
      <w:gridCol w:w="2946"/>
    </w:tblGrid>
    <w:tr w:rsidR="00B42B46" w14:paraId="475A991F" w14:textId="77777777" w:rsidTr="00B06F87">
      <w:tc>
        <w:tcPr>
          <w:tcW w:w="2946" w:type="dxa"/>
        </w:tcPr>
        <w:p w14:paraId="65FAAEF0" w14:textId="5735FAF0" w:rsidR="00B42B46" w:rsidRDefault="00B42B46" w:rsidP="002171F5">
          <w:pPr>
            <w:pStyle w:val="Encabezado"/>
            <w:ind w:left="-115"/>
          </w:pPr>
        </w:p>
      </w:tc>
      <w:tc>
        <w:tcPr>
          <w:tcW w:w="2946" w:type="dxa"/>
        </w:tcPr>
        <w:p w14:paraId="597E1815" w14:textId="74322F53" w:rsidR="00B42B46" w:rsidRDefault="00B42B46" w:rsidP="002171F5">
          <w:pPr>
            <w:pStyle w:val="Encabezado"/>
            <w:jc w:val="center"/>
          </w:pPr>
        </w:p>
      </w:tc>
      <w:tc>
        <w:tcPr>
          <w:tcW w:w="2946" w:type="dxa"/>
        </w:tcPr>
        <w:p w14:paraId="3DFD1A15" w14:textId="3D06BE87" w:rsidR="00B42B46" w:rsidRDefault="00B42B46" w:rsidP="002171F5">
          <w:pPr>
            <w:pStyle w:val="Encabezado"/>
            <w:ind w:right="-115"/>
            <w:jc w:val="right"/>
          </w:pPr>
        </w:p>
      </w:tc>
    </w:tr>
  </w:tbl>
  <w:p w14:paraId="33CC0C4C" w14:textId="63DF2DFD" w:rsidR="00B42B46" w:rsidRDefault="00B42B46" w:rsidP="00B06F8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35"/>
      <w:gridCol w:w="4335"/>
      <w:gridCol w:w="4335"/>
    </w:tblGrid>
    <w:tr w:rsidR="00B42B46" w14:paraId="6C539923" w14:textId="77777777" w:rsidTr="00B06F87">
      <w:tc>
        <w:tcPr>
          <w:tcW w:w="4335" w:type="dxa"/>
        </w:tcPr>
        <w:p w14:paraId="4D0C317F" w14:textId="4DBC9DDA" w:rsidR="00B42B46" w:rsidRDefault="00B42B46" w:rsidP="002171F5">
          <w:pPr>
            <w:pStyle w:val="Encabezado"/>
            <w:ind w:left="-115"/>
          </w:pPr>
        </w:p>
      </w:tc>
      <w:tc>
        <w:tcPr>
          <w:tcW w:w="4335" w:type="dxa"/>
        </w:tcPr>
        <w:p w14:paraId="3912CC65" w14:textId="417DFE7D" w:rsidR="00B42B46" w:rsidRDefault="00B42B46" w:rsidP="00B06F87">
          <w:pPr>
            <w:pStyle w:val="Encabezado"/>
            <w:jc w:val="center"/>
          </w:pPr>
        </w:p>
      </w:tc>
      <w:tc>
        <w:tcPr>
          <w:tcW w:w="4335" w:type="dxa"/>
        </w:tcPr>
        <w:p w14:paraId="319A6D9A" w14:textId="779D68F7" w:rsidR="00B42B46" w:rsidRDefault="00B42B46" w:rsidP="00B06F87">
          <w:pPr>
            <w:pStyle w:val="Encabezado"/>
            <w:ind w:right="-115"/>
            <w:jc w:val="right"/>
          </w:pPr>
        </w:p>
      </w:tc>
    </w:tr>
  </w:tbl>
  <w:p w14:paraId="08F0F509" w14:textId="3D37319E" w:rsidR="00B42B46" w:rsidRDefault="00B42B46" w:rsidP="00B06F87">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C36F0" w14:textId="77777777" w:rsidR="00B42B46" w:rsidRDefault="00B42B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A2F2B" w14:textId="77777777" w:rsidR="00F07BA0" w:rsidRDefault="00F07BA0" w:rsidP="00FA3292">
      <w:r>
        <w:separator/>
      </w:r>
    </w:p>
  </w:footnote>
  <w:footnote w:type="continuationSeparator" w:id="0">
    <w:p w14:paraId="30CB356E" w14:textId="77777777" w:rsidR="00F07BA0" w:rsidRDefault="00F07BA0" w:rsidP="00FA3292">
      <w:r>
        <w:continuationSeparator/>
      </w:r>
    </w:p>
  </w:footnote>
  <w:footnote w:type="continuationNotice" w:id="1">
    <w:p w14:paraId="2D5633B8" w14:textId="77777777" w:rsidR="00F07BA0" w:rsidRDefault="00F07BA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14D6" w14:textId="77777777" w:rsidR="00B42B46" w:rsidRDefault="00B42B46">
    <w:pPr>
      <w:pStyle w:val="Encabezado"/>
    </w:pPr>
    <w:r w:rsidRPr="00796912">
      <w:rPr>
        <w:noProof/>
        <w:color w:val="FFFFFF" w:themeColor="background1"/>
        <w:lang w:eastAsia="es-CO"/>
      </w:rPr>
      <w:drawing>
        <wp:anchor distT="0" distB="0" distL="114300" distR="114300" simplePos="0" relativeHeight="251658240" behindDoc="0" locked="0" layoutInCell="1" allowOverlap="1" wp14:anchorId="336D410F" wp14:editId="0165B35F">
          <wp:simplePos x="0" y="0"/>
          <wp:positionH relativeFrom="column">
            <wp:posOffset>-840336</wp:posOffset>
          </wp:positionH>
          <wp:positionV relativeFrom="paragraph">
            <wp:posOffset>-942744</wp:posOffset>
          </wp:positionV>
          <wp:extent cx="1036955" cy="1036955"/>
          <wp:effectExtent l="0" t="0" r="4445" b="4445"/>
          <wp:wrapThrough wrapText="bothSides">
            <wp:wrapPolygon edited="0">
              <wp:start x="7936" y="0"/>
              <wp:lineTo x="6349" y="794"/>
              <wp:lineTo x="1852" y="3968"/>
              <wp:lineTo x="0" y="8730"/>
              <wp:lineTo x="265" y="13227"/>
              <wp:lineTo x="2381" y="17460"/>
              <wp:lineTo x="2381" y="17989"/>
              <wp:lineTo x="7936" y="21428"/>
              <wp:lineTo x="13492" y="21428"/>
              <wp:lineTo x="19047" y="17989"/>
              <wp:lineTo x="21164" y="13227"/>
              <wp:lineTo x="21428" y="8730"/>
              <wp:lineTo x="19576" y="4233"/>
              <wp:lineTo x="15079" y="794"/>
              <wp:lineTo x="13492" y="0"/>
              <wp:lineTo x="793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CC_2012.png"/>
                  <pic:cNvPicPr/>
                </pic:nvPicPr>
                <pic:blipFill>
                  <a:blip r:embed="rId1">
                    <a:extLst>
                      <a:ext uri="{28A0092B-C50C-407E-A947-70E740481C1C}">
                        <a14:useLocalDpi xmlns:a14="http://schemas.microsoft.com/office/drawing/2010/main" val="0"/>
                      </a:ext>
                    </a:extLst>
                  </a:blip>
                  <a:stretch>
                    <a:fillRect/>
                  </a:stretch>
                </pic:blipFill>
                <pic:spPr>
                  <a:xfrm>
                    <a:off x="0" y="0"/>
                    <a:ext cx="1036955" cy="10369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2C5E6" w14:textId="77777777" w:rsidR="00B42B46" w:rsidRDefault="00B42B46">
    <w:pPr>
      <w:pStyle w:val="Encabezado"/>
    </w:pPr>
    <w:r w:rsidRPr="00796912">
      <w:rPr>
        <w:noProof/>
        <w:color w:val="FFFFFF" w:themeColor="background1"/>
        <w:lang w:eastAsia="es-CO"/>
      </w:rPr>
      <w:drawing>
        <wp:anchor distT="0" distB="0" distL="114300" distR="114300" simplePos="0" relativeHeight="251658242" behindDoc="0" locked="0" layoutInCell="1" allowOverlap="1" wp14:anchorId="01CCB300" wp14:editId="24FBAB1E">
          <wp:simplePos x="0" y="0"/>
          <wp:positionH relativeFrom="column">
            <wp:posOffset>-784283</wp:posOffset>
          </wp:positionH>
          <wp:positionV relativeFrom="paragraph">
            <wp:posOffset>-933104</wp:posOffset>
          </wp:positionV>
          <wp:extent cx="1036955" cy="1036955"/>
          <wp:effectExtent l="0" t="0" r="4445" b="4445"/>
          <wp:wrapThrough wrapText="bothSides">
            <wp:wrapPolygon edited="0">
              <wp:start x="7936" y="0"/>
              <wp:lineTo x="6349" y="794"/>
              <wp:lineTo x="1852" y="3968"/>
              <wp:lineTo x="0" y="8730"/>
              <wp:lineTo x="265" y="13227"/>
              <wp:lineTo x="2381" y="17460"/>
              <wp:lineTo x="2381" y="17989"/>
              <wp:lineTo x="7936" y="21428"/>
              <wp:lineTo x="13492" y="21428"/>
              <wp:lineTo x="19047" y="17989"/>
              <wp:lineTo x="21164" y="13227"/>
              <wp:lineTo x="21428" y="8730"/>
              <wp:lineTo x="19576" y="4233"/>
              <wp:lineTo x="15079" y="794"/>
              <wp:lineTo x="13492" y="0"/>
              <wp:lineTo x="7936"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CC_2012.png"/>
                  <pic:cNvPicPr/>
                </pic:nvPicPr>
                <pic:blipFill>
                  <a:blip r:embed="rId1">
                    <a:extLst>
                      <a:ext uri="{28A0092B-C50C-407E-A947-70E740481C1C}">
                        <a14:useLocalDpi xmlns:a14="http://schemas.microsoft.com/office/drawing/2010/main" val="0"/>
                      </a:ext>
                    </a:extLst>
                  </a:blip>
                  <a:stretch>
                    <a:fillRect/>
                  </a:stretch>
                </pic:blipFill>
                <pic:spPr>
                  <a:xfrm>
                    <a:off x="0" y="0"/>
                    <a:ext cx="1036955" cy="1036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4406"/>
    <w:multiLevelType w:val="hybridMultilevel"/>
    <w:tmpl w:val="31CE0812"/>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187F8D"/>
    <w:multiLevelType w:val="hybridMultilevel"/>
    <w:tmpl w:val="267CD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5D1A79"/>
    <w:multiLevelType w:val="multilevel"/>
    <w:tmpl w:val="82C0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5D5343"/>
    <w:multiLevelType w:val="hybridMultilevel"/>
    <w:tmpl w:val="1388A8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F744C02"/>
    <w:multiLevelType w:val="hybridMultilevel"/>
    <w:tmpl w:val="74DC968A"/>
    <w:lvl w:ilvl="0" w:tplc="C6A06E3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AE01D8D"/>
    <w:multiLevelType w:val="hybridMultilevel"/>
    <w:tmpl w:val="E310833A"/>
    <w:lvl w:ilvl="0" w:tplc="C6A06E3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D3A27D6"/>
    <w:multiLevelType w:val="hybridMultilevel"/>
    <w:tmpl w:val="FC68D76A"/>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4275CA9"/>
    <w:multiLevelType w:val="hybridMultilevel"/>
    <w:tmpl w:val="0FE4EEAE"/>
    <w:lvl w:ilvl="0" w:tplc="C6A06E3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458138AF"/>
    <w:multiLevelType w:val="hybridMultilevel"/>
    <w:tmpl w:val="B02E87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D711F41"/>
    <w:multiLevelType w:val="hybridMultilevel"/>
    <w:tmpl w:val="77427F62"/>
    <w:lvl w:ilvl="0" w:tplc="C6A06E3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545E551D"/>
    <w:multiLevelType w:val="hybridMultilevel"/>
    <w:tmpl w:val="12F8049E"/>
    <w:lvl w:ilvl="0" w:tplc="8F704B08">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5EA65425"/>
    <w:multiLevelType w:val="hybridMultilevel"/>
    <w:tmpl w:val="F0D245B0"/>
    <w:lvl w:ilvl="0" w:tplc="C6A06E3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691D4134"/>
    <w:multiLevelType w:val="hybridMultilevel"/>
    <w:tmpl w:val="137CDA44"/>
    <w:lvl w:ilvl="0" w:tplc="D41A7368">
      <w:start w:val="1"/>
      <w:numFmt w:val="decimal"/>
      <w:lvlText w:val="%1."/>
      <w:lvlJc w:val="left"/>
      <w:pPr>
        <w:ind w:left="360" w:hanging="360"/>
      </w:pPr>
      <w:rPr>
        <w:rFonts w:hint="default"/>
        <w:b w:val="0"/>
        <w:bCs w:val="0"/>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D6E5C21"/>
    <w:multiLevelType w:val="hybridMultilevel"/>
    <w:tmpl w:val="6792E816"/>
    <w:lvl w:ilvl="0" w:tplc="C6A06E3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6FF555FB"/>
    <w:multiLevelType w:val="hybridMultilevel"/>
    <w:tmpl w:val="8CBCA568"/>
    <w:lvl w:ilvl="0" w:tplc="C6A06E3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12"/>
  </w:num>
  <w:num w:numId="5">
    <w:abstractNumId w:val="10"/>
  </w:num>
  <w:num w:numId="6">
    <w:abstractNumId w:val="11"/>
  </w:num>
  <w:num w:numId="7">
    <w:abstractNumId w:val="14"/>
  </w:num>
  <w:num w:numId="8">
    <w:abstractNumId w:val="4"/>
  </w:num>
  <w:num w:numId="9">
    <w:abstractNumId w:val="13"/>
  </w:num>
  <w:num w:numId="10">
    <w:abstractNumId w:val="7"/>
  </w:num>
  <w:num w:numId="11">
    <w:abstractNumId w:val="9"/>
  </w:num>
  <w:num w:numId="12">
    <w:abstractNumId w:val="5"/>
  </w:num>
  <w:num w:numId="13">
    <w:abstractNumId w:val="6"/>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EF3"/>
    <w:rsid w:val="00003856"/>
    <w:rsid w:val="00007723"/>
    <w:rsid w:val="000128BC"/>
    <w:rsid w:val="000419E9"/>
    <w:rsid w:val="00086FF2"/>
    <w:rsid w:val="00100707"/>
    <w:rsid w:val="00102135"/>
    <w:rsid w:val="00150997"/>
    <w:rsid w:val="00180D17"/>
    <w:rsid w:val="00185F03"/>
    <w:rsid w:val="00186570"/>
    <w:rsid w:val="001A35D0"/>
    <w:rsid w:val="001A7F54"/>
    <w:rsid w:val="001B1197"/>
    <w:rsid w:val="001B6373"/>
    <w:rsid w:val="001C7C2B"/>
    <w:rsid w:val="001E2C54"/>
    <w:rsid w:val="001F07DE"/>
    <w:rsid w:val="002171F5"/>
    <w:rsid w:val="0023516A"/>
    <w:rsid w:val="00253FE8"/>
    <w:rsid w:val="00257D18"/>
    <w:rsid w:val="002964C2"/>
    <w:rsid w:val="002D7E44"/>
    <w:rsid w:val="002F18EA"/>
    <w:rsid w:val="00337EF3"/>
    <w:rsid w:val="003736BA"/>
    <w:rsid w:val="003B6FF2"/>
    <w:rsid w:val="003D1AF8"/>
    <w:rsid w:val="003F3775"/>
    <w:rsid w:val="0041183C"/>
    <w:rsid w:val="004A005A"/>
    <w:rsid w:val="004F1E2B"/>
    <w:rsid w:val="004F5496"/>
    <w:rsid w:val="00512701"/>
    <w:rsid w:val="00566D20"/>
    <w:rsid w:val="00570159"/>
    <w:rsid w:val="005D06BC"/>
    <w:rsid w:val="00615127"/>
    <w:rsid w:val="006253A3"/>
    <w:rsid w:val="00632BE0"/>
    <w:rsid w:val="00690CEF"/>
    <w:rsid w:val="006C6A7E"/>
    <w:rsid w:val="00702908"/>
    <w:rsid w:val="0079284F"/>
    <w:rsid w:val="007E135D"/>
    <w:rsid w:val="007E2AAE"/>
    <w:rsid w:val="008424D3"/>
    <w:rsid w:val="008642C4"/>
    <w:rsid w:val="00870991"/>
    <w:rsid w:val="00871794"/>
    <w:rsid w:val="008831A5"/>
    <w:rsid w:val="008B6392"/>
    <w:rsid w:val="008C27D9"/>
    <w:rsid w:val="008E23A3"/>
    <w:rsid w:val="009314C9"/>
    <w:rsid w:val="009D1B3F"/>
    <w:rsid w:val="00A52A24"/>
    <w:rsid w:val="00A7205F"/>
    <w:rsid w:val="00A756B7"/>
    <w:rsid w:val="00AA3EE7"/>
    <w:rsid w:val="00AA595B"/>
    <w:rsid w:val="00AB31E4"/>
    <w:rsid w:val="00AB7514"/>
    <w:rsid w:val="00B06F87"/>
    <w:rsid w:val="00B42B46"/>
    <w:rsid w:val="00B44AB2"/>
    <w:rsid w:val="00B5770B"/>
    <w:rsid w:val="00BA36EF"/>
    <w:rsid w:val="00BC2EDA"/>
    <w:rsid w:val="00BD501D"/>
    <w:rsid w:val="00BE3341"/>
    <w:rsid w:val="00C1136C"/>
    <w:rsid w:val="00C7079C"/>
    <w:rsid w:val="00CB41E3"/>
    <w:rsid w:val="00D22D06"/>
    <w:rsid w:val="00D5117A"/>
    <w:rsid w:val="00D952DD"/>
    <w:rsid w:val="00DC4A85"/>
    <w:rsid w:val="00DD48A6"/>
    <w:rsid w:val="00E420D1"/>
    <w:rsid w:val="00E570C2"/>
    <w:rsid w:val="00E62BB4"/>
    <w:rsid w:val="00EC26B7"/>
    <w:rsid w:val="00EE4D76"/>
    <w:rsid w:val="00F07BA0"/>
    <w:rsid w:val="00F20EDB"/>
    <w:rsid w:val="00F2181F"/>
    <w:rsid w:val="00F47251"/>
    <w:rsid w:val="00F728CB"/>
    <w:rsid w:val="00FA3292"/>
    <w:rsid w:val="00FB2E92"/>
    <w:rsid w:val="00FD6474"/>
    <w:rsid w:val="00FE397A"/>
    <w:rsid w:val="013CE6CB"/>
    <w:rsid w:val="017EB4A2"/>
    <w:rsid w:val="0196CDCB"/>
    <w:rsid w:val="01971CB4"/>
    <w:rsid w:val="01A9480B"/>
    <w:rsid w:val="01D05203"/>
    <w:rsid w:val="023F91BB"/>
    <w:rsid w:val="026FB641"/>
    <w:rsid w:val="02C2D6AB"/>
    <w:rsid w:val="02D95812"/>
    <w:rsid w:val="030809E0"/>
    <w:rsid w:val="03520BB9"/>
    <w:rsid w:val="03D9A5B9"/>
    <w:rsid w:val="0411E2E8"/>
    <w:rsid w:val="04378462"/>
    <w:rsid w:val="04B25B6C"/>
    <w:rsid w:val="04B5778F"/>
    <w:rsid w:val="0523D9DC"/>
    <w:rsid w:val="05E76853"/>
    <w:rsid w:val="06264982"/>
    <w:rsid w:val="06B7B42F"/>
    <w:rsid w:val="06E037A1"/>
    <w:rsid w:val="0707D26A"/>
    <w:rsid w:val="073C1205"/>
    <w:rsid w:val="0751C2EE"/>
    <w:rsid w:val="079D54D7"/>
    <w:rsid w:val="07B2D046"/>
    <w:rsid w:val="07BE130D"/>
    <w:rsid w:val="07DE19CA"/>
    <w:rsid w:val="0809C11E"/>
    <w:rsid w:val="08119941"/>
    <w:rsid w:val="084017E0"/>
    <w:rsid w:val="0857D8CC"/>
    <w:rsid w:val="093E129F"/>
    <w:rsid w:val="09475299"/>
    <w:rsid w:val="097E6880"/>
    <w:rsid w:val="09BD9F0D"/>
    <w:rsid w:val="0A53AAFA"/>
    <w:rsid w:val="0AF11B20"/>
    <w:rsid w:val="0AF5B487"/>
    <w:rsid w:val="0B13534F"/>
    <w:rsid w:val="0B553344"/>
    <w:rsid w:val="0B62D501"/>
    <w:rsid w:val="0C200B88"/>
    <w:rsid w:val="0C35AD0B"/>
    <w:rsid w:val="0C3A9ACA"/>
    <w:rsid w:val="0C986144"/>
    <w:rsid w:val="0C9F2BE1"/>
    <w:rsid w:val="0CA59454"/>
    <w:rsid w:val="0CB51942"/>
    <w:rsid w:val="0CD876DD"/>
    <w:rsid w:val="0D11D328"/>
    <w:rsid w:val="0D1A009D"/>
    <w:rsid w:val="0D497AAF"/>
    <w:rsid w:val="0D4AD09A"/>
    <w:rsid w:val="0DED4484"/>
    <w:rsid w:val="0E028CB8"/>
    <w:rsid w:val="0E251BF0"/>
    <w:rsid w:val="0E2DEFCC"/>
    <w:rsid w:val="0E4927EE"/>
    <w:rsid w:val="0E4D6134"/>
    <w:rsid w:val="0E4FD42B"/>
    <w:rsid w:val="0E68A353"/>
    <w:rsid w:val="0E7EE363"/>
    <w:rsid w:val="0EBEE915"/>
    <w:rsid w:val="0F222501"/>
    <w:rsid w:val="0F2F0F66"/>
    <w:rsid w:val="0F3362B4"/>
    <w:rsid w:val="0FFE28CC"/>
    <w:rsid w:val="100F78EF"/>
    <w:rsid w:val="1049FA79"/>
    <w:rsid w:val="104F5197"/>
    <w:rsid w:val="105C480D"/>
    <w:rsid w:val="10856C9D"/>
    <w:rsid w:val="10F45A8A"/>
    <w:rsid w:val="11272C3B"/>
    <w:rsid w:val="11C586B6"/>
    <w:rsid w:val="11C5D115"/>
    <w:rsid w:val="1211541E"/>
    <w:rsid w:val="121709BC"/>
    <w:rsid w:val="12390A37"/>
    <w:rsid w:val="126A05E9"/>
    <w:rsid w:val="12C32610"/>
    <w:rsid w:val="12CF543F"/>
    <w:rsid w:val="12F78A75"/>
    <w:rsid w:val="130FA354"/>
    <w:rsid w:val="133ABFC8"/>
    <w:rsid w:val="133DACBC"/>
    <w:rsid w:val="1347CD45"/>
    <w:rsid w:val="1377AAB2"/>
    <w:rsid w:val="13786948"/>
    <w:rsid w:val="13B3C553"/>
    <w:rsid w:val="1423B16F"/>
    <w:rsid w:val="14413B04"/>
    <w:rsid w:val="147A7F1F"/>
    <w:rsid w:val="14AECD0D"/>
    <w:rsid w:val="14E52279"/>
    <w:rsid w:val="14E7066E"/>
    <w:rsid w:val="14F64071"/>
    <w:rsid w:val="14FE2810"/>
    <w:rsid w:val="153A4408"/>
    <w:rsid w:val="15509231"/>
    <w:rsid w:val="15578B26"/>
    <w:rsid w:val="156E9B3B"/>
    <w:rsid w:val="15EE1F2F"/>
    <w:rsid w:val="163F043F"/>
    <w:rsid w:val="1641B0DD"/>
    <w:rsid w:val="16E8DDF7"/>
    <w:rsid w:val="171BEE1E"/>
    <w:rsid w:val="177E1682"/>
    <w:rsid w:val="1793BC25"/>
    <w:rsid w:val="17B2B463"/>
    <w:rsid w:val="17E401CF"/>
    <w:rsid w:val="18207E31"/>
    <w:rsid w:val="185B2182"/>
    <w:rsid w:val="18F54595"/>
    <w:rsid w:val="19270DBB"/>
    <w:rsid w:val="193127F8"/>
    <w:rsid w:val="1935155D"/>
    <w:rsid w:val="194EBC17"/>
    <w:rsid w:val="1977F7B4"/>
    <w:rsid w:val="197D3BDC"/>
    <w:rsid w:val="198452A7"/>
    <w:rsid w:val="19A57C9F"/>
    <w:rsid w:val="19D11977"/>
    <w:rsid w:val="1A317A42"/>
    <w:rsid w:val="1A6825E7"/>
    <w:rsid w:val="1A6B313B"/>
    <w:rsid w:val="1A7D2E59"/>
    <w:rsid w:val="1A8B84DD"/>
    <w:rsid w:val="1A9E639A"/>
    <w:rsid w:val="1AEC490B"/>
    <w:rsid w:val="1B36815B"/>
    <w:rsid w:val="1B63BCD3"/>
    <w:rsid w:val="1B71F055"/>
    <w:rsid w:val="1BB3BDA5"/>
    <w:rsid w:val="1BFE66DD"/>
    <w:rsid w:val="1C0E658D"/>
    <w:rsid w:val="1C13C347"/>
    <w:rsid w:val="1C18DCEE"/>
    <w:rsid w:val="1C62CEEF"/>
    <w:rsid w:val="1C65D390"/>
    <w:rsid w:val="1C7443C5"/>
    <w:rsid w:val="1C95DA8D"/>
    <w:rsid w:val="1C97084C"/>
    <w:rsid w:val="1CD8AA23"/>
    <w:rsid w:val="1D1C947A"/>
    <w:rsid w:val="1D34EA2C"/>
    <w:rsid w:val="1D36AC1C"/>
    <w:rsid w:val="1D73CEF8"/>
    <w:rsid w:val="1DD74D07"/>
    <w:rsid w:val="1E267C45"/>
    <w:rsid w:val="1E2A3D3B"/>
    <w:rsid w:val="1E6F246D"/>
    <w:rsid w:val="1EAB0712"/>
    <w:rsid w:val="1ED51260"/>
    <w:rsid w:val="1EFDC13A"/>
    <w:rsid w:val="1F23A8DC"/>
    <w:rsid w:val="2042507A"/>
    <w:rsid w:val="2043FBC8"/>
    <w:rsid w:val="20536CD1"/>
    <w:rsid w:val="20710DC8"/>
    <w:rsid w:val="207EF967"/>
    <w:rsid w:val="209A1968"/>
    <w:rsid w:val="2117A375"/>
    <w:rsid w:val="217E6712"/>
    <w:rsid w:val="218AFB9A"/>
    <w:rsid w:val="21A8A0B4"/>
    <w:rsid w:val="21AA73E2"/>
    <w:rsid w:val="21E11128"/>
    <w:rsid w:val="21ECF022"/>
    <w:rsid w:val="220DC7CA"/>
    <w:rsid w:val="221C34A3"/>
    <w:rsid w:val="22FAA9C2"/>
    <w:rsid w:val="234BDD78"/>
    <w:rsid w:val="23D28A52"/>
    <w:rsid w:val="23E81940"/>
    <w:rsid w:val="23F467FD"/>
    <w:rsid w:val="240B88DF"/>
    <w:rsid w:val="248C7600"/>
    <w:rsid w:val="24912A27"/>
    <w:rsid w:val="24B88965"/>
    <w:rsid w:val="24D25A34"/>
    <w:rsid w:val="24D7AF2B"/>
    <w:rsid w:val="24DB70F5"/>
    <w:rsid w:val="250D4220"/>
    <w:rsid w:val="250EE132"/>
    <w:rsid w:val="2558FB3B"/>
    <w:rsid w:val="259578EB"/>
    <w:rsid w:val="25DD72E1"/>
    <w:rsid w:val="25F98783"/>
    <w:rsid w:val="263E31B7"/>
    <w:rsid w:val="26491273"/>
    <w:rsid w:val="266D27D1"/>
    <w:rsid w:val="2675FAEB"/>
    <w:rsid w:val="27706B33"/>
    <w:rsid w:val="28094D81"/>
    <w:rsid w:val="280AEEC5"/>
    <w:rsid w:val="280C0A0A"/>
    <w:rsid w:val="282F756A"/>
    <w:rsid w:val="288766B3"/>
    <w:rsid w:val="29DDEF47"/>
    <w:rsid w:val="2A0400AD"/>
    <w:rsid w:val="2A0488C3"/>
    <w:rsid w:val="2A1DA3C8"/>
    <w:rsid w:val="2A3CB4D4"/>
    <w:rsid w:val="2A5FA24E"/>
    <w:rsid w:val="2A63AF5F"/>
    <w:rsid w:val="2A75B689"/>
    <w:rsid w:val="2AB82399"/>
    <w:rsid w:val="2AD23082"/>
    <w:rsid w:val="2B155734"/>
    <w:rsid w:val="2BC3686C"/>
    <w:rsid w:val="2BE43067"/>
    <w:rsid w:val="2BE49A30"/>
    <w:rsid w:val="2C53E3B3"/>
    <w:rsid w:val="2C8F8223"/>
    <w:rsid w:val="2CF61E42"/>
    <w:rsid w:val="2D119E08"/>
    <w:rsid w:val="2D294314"/>
    <w:rsid w:val="2D3AC337"/>
    <w:rsid w:val="2D4F1E7B"/>
    <w:rsid w:val="2D5209A1"/>
    <w:rsid w:val="2D659C9E"/>
    <w:rsid w:val="2DB8D649"/>
    <w:rsid w:val="2DF30CF8"/>
    <w:rsid w:val="2E28BC96"/>
    <w:rsid w:val="2E48117D"/>
    <w:rsid w:val="2E531F50"/>
    <w:rsid w:val="2E610C01"/>
    <w:rsid w:val="2EED4215"/>
    <w:rsid w:val="2F1BC79F"/>
    <w:rsid w:val="2F4B80D7"/>
    <w:rsid w:val="2F7D7439"/>
    <w:rsid w:val="2FB4008E"/>
    <w:rsid w:val="2FD187C8"/>
    <w:rsid w:val="300D6F1F"/>
    <w:rsid w:val="3023B91E"/>
    <w:rsid w:val="3041B41B"/>
    <w:rsid w:val="30531992"/>
    <w:rsid w:val="3055EB0A"/>
    <w:rsid w:val="30844E31"/>
    <w:rsid w:val="309C262F"/>
    <w:rsid w:val="30DBDCE0"/>
    <w:rsid w:val="30DE0245"/>
    <w:rsid w:val="314BF31B"/>
    <w:rsid w:val="315AD510"/>
    <w:rsid w:val="3199FE61"/>
    <w:rsid w:val="321F2AF5"/>
    <w:rsid w:val="32B6B5C6"/>
    <w:rsid w:val="32BE62EF"/>
    <w:rsid w:val="3370365B"/>
    <w:rsid w:val="337E9E86"/>
    <w:rsid w:val="33AF35AF"/>
    <w:rsid w:val="33BC2F00"/>
    <w:rsid w:val="3464DE9F"/>
    <w:rsid w:val="348F99DA"/>
    <w:rsid w:val="34BF3165"/>
    <w:rsid w:val="34BFF462"/>
    <w:rsid w:val="352261F4"/>
    <w:rsid w:val="356DF89C"/>
    <w:rsid w:val="358DA2C9"/>
    <w:rsid w:val="3594EF42"/>
    <w:rsid w:val="35CA82E8"/>
    <w:rsid w:val="35FB457C"/>
    <w:rsid w:val="3634FA4F"/>
    <w:rsid w:val="3674F311"/>
    <w:rsid w:val="369F7F14"/>
    <w:rsid w:val="36C2340B"/>
    <w:rsid w:val="36EA8F50"/>
    <w:rsid w:val="3704395A"/>
    <w:rsid w:val="3726AEA0"/>
    <w:rsid w:val="37403000"/>
    <w:rsid w:val="37A2B884"/>
    <w:rsid w:val="37F3ADDB"/>
    <w:rsid w:val="3813680A"/>
    <w:rsid w:val="38835C47"/>
    <w:rsid w:val="393B9495"/>
    <w:rsid w:val="3956BB24"/>
    <w:rsid w:val="395758C9"/>
    <w:rsid w:val="3962D27C"/>
    <w:rsid w:val="39671979"/>
    <w:rsid w:val="39BC8F22"/>
    <w:rsid w:val="3A3BBE7E"/>
    <w:rsid w:val="3A78850E"/>
    <w:rsid w:val="3ADA3829"/>
    <w:rsid w:val="3B042200"/>
    <w:rsid w:val="3C6036D3"/>
    <w:rsid w:val="3C96AE5A"/>
    <w:rsid w:val="3CC2A87E"/>
    <w:rsid w:val="3CD4DF9B"/>
    <w:rsid w:val="3CFBE8CE"/>
    <w:rsid w:val="3D152497"/>
    <w:rsid w:val="3D2A6F4F"/>
    <w:rsid w:val="3D6212B8"/>
    <w:rsid w:val="3D678F26"/>
    <w:rsid w:val="3D7F145A"/>
    <w:rsid w:val="3E1A79FA"/>
    <w:rsid w:val="3E538016"/>
    <w:rsid w:val="3EBE224A"/>
    <w:rsid w:val="3EFE4006"/>
    <w:rsid w:val="3F8F1E41"/>
    <w:rsid w:val="3FFD11E1"/>
    <w:rsid w:val="4023B5E6"/>
    <w:rsid w:val="402956E3"/>
    <w:rsid w:val="402DF423"/>
    <w:rsid w:val="405F3514"/>
    <w:rsid w:val="40BA2F6C"/>
    <w:rsid w:val="410797DE"/>
    <w:rsid w:val="4189096B"/>
    <w:rsid w:val="41D57FB7"/>
    <w:rsid w:val="42124492"/>
    <w:rsid w:val="422BCA36"/>
    <w:rsid w:val="422C8404"/>
    <w:rsid w:val="42330578"/>
    <w:rsid w:val="42622EE7"/>
    <w:rsid w:val="42955439"/>
    <w:rsid w:val="42F865FC"/>
    <w:rsid w:val="43762AB3"/>
    <w:rsid w:val="43A84F28"/>
    <w:rsid w:val="43E1840B"/>
    <w:rsid w:val="4452A931"/>
    <w:rsid w:val="44603CD7"/>
    <w:rsid w:val="4461D4AC"/>
    <w:rsid w:val="44D10039"/>
    <w:rsid w:val="44EB596F"/>
    <w:rsid w:val="454547BB"/>
    <w:rsid w:val="4583F5A0"/>
    <w:rsid w:val="46284E78"/>
    <w:rsid w:val="46738BFC"/>
    <w:rsid w:val="468D5281"/>
    <w:rsid w:val="46D373AB"/>
    <w:rsid w:val="4703D4FD"/>
    <w:rsid w:val="470A3F14"/>
    <w:rsid w:val="471EC941"/>
    <w:rsid w:val="475E6A02"/>
    <w:rsid w:val="4764E27B"/>
    <w:rsid w:val="4774DC90"/>
    <w:rsid w:val="47A2E58C"/>
    <w:rsid w:val="47B2522C"/>
    <w:rsid w:val="47D8D246"/>
    <w:rsid w:val="483E03A9"/>
    <w:rsid w:val="48550CF2"/>
    <w:rsid w:val="488FE277"/>
    <w:rsid w:val="48945CDB"/>
    <w:rsid w:val="48B23989"/>
    <w:rsid w:val="49113894"/>
    <w:rsid w:val="49180C60"/>
    <w:rsid w:val="4929853C"/>
    <w:rsid w:val="49924EDB"/>
    <w:rsid w:val="49C7FB66"/>
    <w:rsid w:val="49D37C5D"/>
    <w:rsid w:val="49F1A833"/>
    <w:rsid w:val="4A02D0C6"/>
    <w:rsid w:val="4A03A208"/>
    <w:rsid w:val="4A2E5F8C"/>
    <w:rsid w:val="4A8FA38F"/>
    <w:rsid w:val="4ADAD9B8"/>
    <w:rsid w:val="4AE13BC5"/>
    <w:rsid w:val="4B18E3E3"/>
    <w:rsid w:val="4B2BFFF0"/>
    <w:rsid w:val="4B559CC8"/>
    <w:rsid w:val="4B998B3A"/>
    <w:rsid w:val="4BDD7B2D"/>
    <w:rsid w:val="4BE8C1F5"/>
    <w:rsid w:val="4BED0A0A"/>
    <w:rsid w:val="4C70D965"/>
    <w:rsid w:val="4C94948B"/>
    <w:rsid w:val="4CC71A54"/>
    <w:rsid w:val="4D8D0842"/>
    <w:rsid w:val="4D91CCB0"/>
    <w:rsid w:val="4DBACCD5"/>
    <w:rsid w:val="4DD0467C"/>
    <w:rsid w:val="4E462662"/>
    <w:rsid w:val="4E6402B8"/>
    <w:rsid w:val="4E81B3DC"/>
    <w:rsid w:val="4E9135BE"/>
    <w:rsid w:val="4EA48AC2"/>
    <w:rsid w:val="4EF81AAB"/>
    <w:rsid w:val="4F6B59A7"/>
    <w:rsid w:val="4F6C947F"/>
    <w:rsid w:val="4F884316"/>
    <w:rsid w:val="4FC57B75"/>
    <w:rsid w:val="5013FFBA"/>
    <w:rsid w:val="501C4061"/>
    <w:rsid w:val="50598A7D"/>
    <w:rsid w:val="50E9F819"/>
    <w:rsid w:val="5133087B"/>
    <w:rsid w:val="513B4A2F"/>
    <w:rsid w:val="516A0928"/>
    <w:rsid w:val="516F2891"/>
    <w:rsid w:val="518CE80F"/>
    <w:rsid w:val="51B27720"/>
    <w:rsid w:val="51E7DE5C"/>
    <w:rsid w:val="52019A45"/>
    <w:rsid w:val="524BACD0"/>
    <w:rsid w:val="52946506"/>
    <w:rsid w:val="52B07C1E"/>
    <w:rsid w:val="52B78B4B"/>
    <w:rsid w:val="52E58516"/>
    <w:rsid w:val="52FAB862"/>
    <w:rsid w:val="535D6EEE"/>
    <w:rsid w:val="539BA850"/>
    <w:rsid w:val="53C355AA"/>
    <w:rsid w:val="53CA425B"/>
    <w:rsid w:val="53E36D14"/>
    <w:rsid w:val="53EBC74C"/>
    <w:rsid w:val="53FD9C8C"/>
    <w:rsid w:val="549F8038"/>
    <w:rsid w:val="54F114B1"/>
    <w:rsid w:val="55805786"/>
    <w:rsid w:val="55D45573"/>
    <w:rsid w:val="569112B0"/>
    <w:rsid w:val="569E0610"/>
    <w:rsid w:val="56C1737D"/>
    <w:rsid w:val="56CF3FD8"/>
    <w:rsid w:val="56E054F4"/>
    <w:rsid w:val="570788E6"/>
    <w:rsid w:val="572A0D8E"/>
    <w:rsid w:val="575BCF22"/>
    <w:rsid w:val="5775E711"/>
    <w:rsid w:val="57970FF0"/>
    <w:rsid w:val="57C75865"/>
    <w:rsid w:val="57E1E9D6"/>
    <w:rsid w:val="5806A739"/>
    <w:rsid w:val="58138A68"/>
    <w:rsid w:val="587E9A0A"/>
    <w:rsid w:val="58B30A21"/>
    <w:rsid w:val="5927C7DC"/>
    <w:rsid w:val="594F6522"/>
    <w:rsid w:val="5974F339"/>
    <w:rsid w:val="59CDAB6C"/>
    <w:rsid w:val="59DB02A7"/>
    <w:rsid w:val="59DC99E8"/>
    <w:rsid w:val="5A041BCD"/>
    <w:rsid w:val="5A322507"/>
    <w:rsid w:val="5A76EB00"/>
    <w:rsid w:val="5B0E32DC"/>
    <w:rsid w:val="5B44F27F"/>
    <w:rsid w:val="5B5B8D6B"/>
    <w:rsid w:val="5BD644C9"/>
    <w:rsid w:val="5BF00FC8"/>
    <w:rsid w:val="5C09B221"/>
    <w:rsid w:val="5C16074E"/>
    <w:rsid w:val="5C1A7400"/>
    <w:rsid w:val="5C78E735"/>
    <w:rsid w:val="5CB5C7F6"/>
    <w:rsid w:val="5CD9A1B4"/>
    <w:rsid w:val="5CE9159E"/>
    <w:rsid w:val="5D13493E"/>
    <w:rsid w:val="5D539FDA"/>
    <w:rsid w:val="5D64F927"/>
    <w:rsid w:val="5DAE8948"/>
    <w:rsid w:val="5DF8A25B"/>
    <w:rsid w:val="5E011206"/>
    <w:rsid w:val="5E37D114"/>
    <w:rsid w:val="5E5AE00F"/>
    <w:rsid w:val="5E8DF25B"/>
    <w:rsid w:val="5F125E49"/>
    <w:rsid w:val="5F1F0EF0"/>
    <w:rsid w:val="5F299049"/>
    <w:rsid w:val="5F42D717"/>
    <w:rsid w:val="5F52173F"/>
    <w:rsid w:val="5F5B863F"/>
    <w:rsid w:val="5F5EA71F"/>
    <w:rsid w:val="60361E85"/>
    <w:rsid w:val="60670B71"/>
    <w:rsid w:val="6067C34D"/>
    <w:rsid w:val="60D1E7D3"/>
    <w:rsid w:val="615BF370"/>
    <w:rsid w:val="61814826"/>
    <w:rsid w:val="61F5B212"/>
    <w:rsid w:val="61FE3192"/>
    <w:rsid w:val="6209E262"/>
    <w:rsid w:val="62562D0B"/>
    <w:rsid w:val="62802675"/>
    <w:rsid w:val="62882D5C"/>
    <w:rsid w:val="629A9AEE"/>
    <w:rsid w:val="62F83AA7"/>
    <w:rsid w:val="63BCFCAB"/>
    <w:rsid w:val="63C2B933"/>
    <w:rsid w:val="641A29E2"/>
    <w:rsid w:val="641EBFD1"/>
    <w:rsid w:val="643135EE"/>
    <w:rsid w:val="6456CB52"/>
    <w:rsid w:val="65100B30"/>
    <w:rsid w:val="6529F6F6"/>
    <w:rsid w:val="652BE6D8"/>
    <w:rsid w:val="65D1894C"/>
    <w:rsid w:val="65E1B7BE"/>
    <w:rsid w:val="65FB66DA"/>
    <w:rsid w:val="660A61EC"/>
    <w:rsid w:val="6635B2BD"/>
    <w:rsid w:val="6670BE01"/>
    <w:rsid w:val="6685BF76"/>
    <w:rsid w:val="66EB857B"/>
    <w:rsid w:val="670B0CDD"/>
    <w:rsid w:val="67254A46"/>
    <w:rsid w:val="673B929A"/>
    <w:rsid w:val="6754CC87"/>
    <w:rsid w:val="675A7203"/>
    <w:rsid w:val="678921BE"/>
    <w:rsid w:val="67B4D5E4"/>
    <w:rsid w:val="67BECD19"/>
    <w:rsid w:val="68041479"/>
    <w:rsid w:val="681BF583"/>
    <w:rsid w:val="6829913D"/>
    <w:rsid w:val="68547473"/>
    <w:rsid w:val="6862B6EA"/>
    <w:rsid w:val="686D7B2B"/>
    <w:rsid w:val="688E2E64"/>
    <w:rsid w:val="68CC51DA"/>
    <w:rsid w:val="68D89BA4"/>
    <w:rsid w:val="69083E3E"/>
    <w:rsid w:val="690FF9F5"/>
    <w:rsid w:val="69223F24"/>
    <w:rsid w:val="69230B5E"/>
    <w:rsid w:val="6976418C"/>
    <w:rsid w:val="69895AB0"/>
    <w:rsid w:val="699F00FB"/>
    <w:rsid w:val="6A43668D"/>
    <w:rsid w:val="6A75F457"/>
    <w:rsid w:val="6B4AB918"/>
    <w:rsid w:val="6B67E87D"/>
    <w:rsid w:val="6B6E1DAA"/>
    <w:rsid w:val="6BB2CE99"/>
    <w:rsid w:val="6BC5058F"/>
    <w:rsid w:val="6C621CF7"/>
    <w:rsid w:val="6C6FDE5E"/>
    <w:rsid w:val="6C705CDF"/>
    <w:rsid w:val="6CBC77D5"/>
    <w:rsid w:val="6CC0AF4D"/>
    <w:rsid w:val="6CCF5D77"/>
    <w:rsid w:val="6CEB224F"/>
    <w:rsid w:val="6D2AEA2C"/>
    <w:rsid w:val="6D2BF61D"/>
    <w:rsid w:val="6D36A8B7"/>
    <w:rsid w:val="6D435969"/>
    <w:rsid w:val="6D513495"/>
    <w:rsid w:val="6D7B24F3"/>
    <w:rsid w:val="6D89D521"/>
    <w:rsid w:val="6D90D81E"/>
    <w:rsid w:val="6D9F0793"/>
    <w:rsid w:val="6DA10C64"/>
    <w:rsid w:val="6DFF588E"/>
    <w:rsid w:val="6E1121AA"/>
    <w:rsid w:val="6E4428EB"/>
    <w:rsid w:val="6E497591"/>
    <w:rsid w:val="6E617459"/>
    <w:rsid w:val="6E7D5427"/>
    <w:rsid w:val="6EC6CB6B"/>
    <w:rsid w:val="6ECB7969"/>
    <w:rsid w:val="6EFD7A54"/>
    <w:rsid w:val="6F1EE48E"/>
    <w:rsid w:val="6F8C1906"/>
    <w:rsid w:val="7017029B"/>
    <w:rsid w:val="711364F9"/>
    <w:rsid w:val="715C99B3"/>
    <w:rsid w:val="7181ABCE"/>
    <w:rsid w:val="71B0DFDA"/>
    <w:rsid w:val="71FA59A1"/>
    <w:rsid w:val="724B5976"/>
    <w:rsid w:val="72909DC9"/>
    <w:rsid w:val="72BA3CD8"/>
    <w:rsid w:val="72D87DAE"/>
    <w:rsid w:val="72EEFFDD"/>
    <w:rsid w:val="731A5F34"/>
    <w:rsid w:val="73939556"/>
    <w:rsid w:val="73FA46F8"/>
    <w:rsid w:val="741FA6DD"/>
    <w:rsid w:val="7431C400"/>
    <w:rsid w:val="74747B70"/>
    <w:rsid w:val="74B1AD43"/>
    <w:rsid w:val="74C50C1E"/>
    <w:rsid w:val="74D6BE14"/>
    <w:rsid w:val="74DD44B2"/>
    <w:rsid w:val="75094BD7"/>
    <w:rsid w:val="752E4454"/>
    <w:rsid w:val="7555A07C"/>
    <w:rsid w:val="756BCFA8"/>
    <w:rsid w:val="7592998B"/>
    <w:rsid w:val="7594B2FE"/>
    <w:rsid w:val="760C6F04"/>
    <w:rsid w:val="765ADE03"/>
    <w:rsid w:val="765F180D"/>
    <w:rsid w:val="7698F842"/>
    <w:rsid w:val="7701FEBB"/>
    <w:rsid w:val="772DA58F"/>
    <w:rsid w:val="774055A7"/>
    <w:rsid w:val="77C75AA5"/>
    <w:rsid w:val="7805A688"/>
    <w:rsid w:val="7851AD1E"/>
    <w:rsid w:val="788A3D5F"/>
    <w:rsid w:val="78B6F554"/>
    <w:rsid w:val="78C306FA"/>
    <w:rsid w:val="78DCE3B6"/>
    <w:rsid w:val="78E4F358"/>
    <w:rsid w:val="78EE94F4"/>
    <w:rsid w:val="7901736A"/>
    <w:rsid w:val="791F6048"/>
    <w:rsid w:val="7921AE20"/>
    <w:rsid w:val="795E74F2"/>
    <w:rsid w:val="79920681"/>
    <w:rsid w:val="7A3DF0BC"/>
    <w:rsid w:val="7A4715DC"/>
    <w:rsid w:val="7A8C97D6"/>
    <w:rsid w:val="7AAE94EA"/>
    <w:rsid w:val="7B028086"/>
    <w:rsid w:val="7B12BACE"/>
    <w:rsid w:val="7B1F0AAD"/>
    <w:rsid w:val="7B6A1D3A"/>
    <w:rsid w:val="7B6CD61C"/>
    <w:rsid w:val="7BA84B57"/>
    <w:rsid w:val="7C2195A8"/>
    <w:rsid w:val="7C5DA31C"/>
    <w:rsid w:val="7C6E169D"/>
    <w:rsid w:val="7C9F5058"/>
    <w:rsid w:val="7CA0F8AE"/>
    <w:rsid w:val="7CC49716"/>
    <w:rsid w:val="7CCF5880"/>
    <w:rsid w:val="7CDF356E"/>
    <w:rsid w:val="7D0D2424"/>
    <w:rsid w:val="7D40B049"/>
    <w:rsid w:val="7DAA8360"/>
    <w:rsid w:val="7DBCC34A"/>
    <w:rsid w:val="7DD8DA73"/>
    <w:rsid w:val="7E4F2899"/>
    <w:rsid w:val="7E7CBBBB"/>
    <w:rsid w:val="7EA0063A"/>
    <w:rsid w:val="7EDD5669"/>
    <w:rsid w:val="7EEFC6BC"/>
    <w:rsid w:val="7F3B7E5C"/>
    <w:rsid w:val="7F57A539"/>
    <w:rsid w:val="7F7402B8"/>
    <w:rsid w:val="7FAF16A0"/>
    <w:rsid w:val="7FF83DA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FCF70"/>
  <w15:chartTrackingRefBased/>
  <w15:docId w15:val="{03A0A76D-8E9C-4536-B243-65791228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70B"/>
    <w:rPr>
      <w:rFonts w:ascii="Times New Roman" w:eastAsia="Times New Roman" w:hAnsi="Times New Roman" w:cs="Times New Roman"/>
      <w:lang w:eastAsia="es-ES_tradnl"/>
    </w:rPr>
  </w:style>
  <w:style w:type="paragraph" w:styleId="Ttulo2">
    <w:name w:val="heading 2"/>
    <w:basedOn w:val="Normal"/>
    <w:next w:val="Normal"/>
    <w:link w:val="Ttulo2Car"/>
    <w:qFormat/>
    <w:rsid w:val="00337EF3"/>
    <w:pPr>
      <w:keepNext/>
      <w:jc w:val="center"/>
      <w:outlineLvl w:val="1"/>
    </w:pPr>
    <w:rPr>
      <w:rFonts w:ascii="Arial Narrow" w:hAnsi="Arial Narrow"/>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37EF3"/>
    <w:rPr>
      <w:rFonts w:ascii="Arial Narrow" w:eastAsia="Times New Roman" w:hAnsi="Arial Narrow" w:cs="Times New Roman"/>
      <w:b/>
      <w:szCs w:val="20"/>
      <w:lang w:eastAsia="es-ES"/>
    </w:rPr>
  </w:style>
  <w:style w:type="paragraph" w:styleId="Prrafodelista">
    <w:name w:val="List Paragraph"/>
    <w:basedOn w:val="Normal"/>
    <w:uiPriority w:val="1"/>
    <w:qFormat/>
    <w:rsid w:val="00337EF3"/>
    <w:pPr>
      <w:ind w:left="720"/>
      <w:contextualSpacing/>
    </w:pPr>
    <w:rPr>
      <w:rFonts w:ascii="Arial Narrow" w:eastAsia="Calibri" w:hAnsi="Arial Narrow" w:cs="Arial"/>
      <w:lang w:eastAsia="en-US"/>
    </w:rPr>
  </w:style>
  <w:style w:type="paragraph" w:styleId="NormalWeb">
    <w:name w:val="Normal (Web)"/>
    <w:basedOn w:val="Normal"/>
    <w:uiPriority w:val="99"/>
    <w:unhideWhenUsed/>
    <w:rsid w:val="00337EF3"/>
    <w:rPr>
      <w:rFonts w:eastAsiaTheme="minorHAnsi"/>
      <w:lang w:eastAsia="es-CO"/>
    </w:rPr>
  </w:style>
  <w:style w:type="paragraph" w:styleId="Sinespaciado">
    <w:name w:val="No Spacing"/>
    <w:link w:val="SinespaciadoCar"/>
    <w:uiPriority w:val="1"/>
    <w:qFormat/>
    <w:rsid w:val="00337EF3"/>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337EF3"/>
    <w:rPr>
      <w:rFonts w:eastAsiaTheme="minorEastAsia"/>
      <w:sz w:val="22"/>
      <w:szCs w:val="22"/>
      <w:lang w:val="en-US" w:eastAsia="zh-CN"/>
    </w:rPr>
  </w:style>
  <w:style w:type="paragraph" w:styleId="Encabezado">
    <w:name w:val="header"/>
    <w:basedOn w:val="Normal"/>
    <w:link w:val="EncabezadoCar"/>
    <w:uiPriority w:val="99"/>
    <w:unhideWhenUsed/>
    <w:rsid w:val="00FA3292"/>
    <w:pPr>
      <w:tabs>
        <w:tab w:val="center" w:pos="4419"/>
        <w:tab w:val="right" w:pos="8838"/>
      </w:tabs>
    </w:pPr>
    <w:rPr>
      <w:rFonts w:ascii="Arial Narrow" w:eastAsia="Calibri" w:hAnsi="Arial Narrow" w:cs="Arial"/>
      <w:lang w:eastAsia="en-US"/>
    </w:rPr>
  </w:style>
  <w:style w:type="character" w:customStyle="1" w:styleId="EncabezadoCar">
    <w:name w:val="Encabezado Car"/>
    <w:basedOn w:val="Fuentedeprrafopredeter"/>
    <w:link w:val="Encabezado"/>
    <w:uiPriority w:val="99"/>
    <w:rsid w:val="00FA3292"/>
    <w:rPr>
      <w:rFonts w:ascii="Arial Narrow" w:eastAsia="Calibri" w:hAnsi="Arial Narrow" w:cs="Arial"/>
    </w:rPr>
  </w:style>
  <w:style w:type="paragraph" w:styleId="Piedepgina">
    <w:name w:val="footer"/>
    <w:basedOn w:val="Normal"/>
    <w:link w:val="PiedepginaCar"/>
    <w:uiPriority w:val="99"/>
    <w:unhideWhenUsed/>
    <w:rsid w:val="00FA3292"/>
    <w:pPr>
      <w:tabs>
        <w:tab w:val="center" w:pos="4419"/>
        <w:tab w:val="right" w:pos="8838"/>
      </w:tabs>
    </w:pPr>
    <w:rPr>
      <w:rFonts w:ascii="Arial Narrow" w:eastAsia="Calibri" w:hAnsi="Arial Narrow" w:cs="Arial"/>
      <w:lang w:eastAsia="en-US"/>
    </w:rPr>
  </w:style>
  <w:style w:type="character" w:customStyle="1" w:styleId="PiedepginaCar">
    <w:name w:val="Pie de página Car"/>
    <w:basedOn w:val="Fuentedeprrafopredeter"/>
    <w:link w:val="Piedepgina"/>
    <w:uiPriority w:val="99"/>
    <w:rsid w:val="00FA3292"/>
    <w:rPr>
      <w:rFonts w:ascii="Arial Narrow" w:eastAsia="Calibri" w:hAnsi="Arial Narrow" w:cs="Arial"/>
    </w:rPr>
  </w:style>
  <w:style w:type="paragraph" w:styleId="Textodeglobo">
    <w:name w:val="Balloon Text"/>
    <w:basedOn w:val="Normal"/>
    <w:link w:val="TextodegloboCar"/>
    <w:uiPriority w:val="99"/>
    <w:semiHidden/>
    <w:unhideWhenUsed/>
    <w:rsid w:val="00D22D06"/>
    <w:rPr>
      <w:rFonts w:eastAsia="Calibri"/>
      <w:sz w:val="18"/>
      <w:szCs w:val="18"/>
      <w:lang w:eastAsia="en-US"/>
    </w:rPr>
  </w:style>
  <w:style w:type="character" w:customStyle="1" w:styleId="TextodegloboCar">
    <w:name w:val="Texto de globo Car"/>
    <w:basedOn w:val="Fuentedeprrafopredeter"/>
    <w:link w:val="Textodeglobo"/>
    <w:uiPriority w:val="99"/>
    <w:semiHidden/>
    <w:rsid w:val="00D22D06"/>
    <w:rPr>
      <w:rFonts w:ascii="Times New Roman" w:eastAsia="Calibri" w:hAnsi="Times New Roman" w:cs="Times New Roman"/>
      <w:sz w:val="18"/>
      <w:szCs w:val="18"/>
    </w:rPr>
  </w:style>
  <w:style w:type="character" w:styleId="Refdecomentario">
    <w:name w:val="annotation reference"/>
    <w:basedOn w:val="Fuentedeprrafopredeter"/>
    <w:uiPriority w:val="99"/>
    <w:semiHidden/>
    <w:unhideWhenUsed/>
    <w:rsid w:val="00D22D06"/>
    <w:rPr>
      <w:sz w:val="16"/>
      <w:szCs w:val="16"/>
    </w:rPr>
  </w:style>
  <w:style w:type="paragraph" w:styleId="Textocomentario">
    <w:name w:val="annotation text"/>
    <w:basedOn w:val="Normal"/>
    <w:link w:val="TextocomentarioCar"/>
    <w:uiPriority w:val="99"/>
    <w:semiHidden/>
    <w:unhideWhenUsed/>
    <w:rsid w:val="00D22D06"/>
    <w:rPr>
      <w:rFonts w:ascii="Arial Narrow" w:eastAsia="Calibri" w:hAnsi="Arial Narrow" w:cs="Arial"/>
      <w:sz w:val="20"/>
      <w:szCs w:val="20"/>
      <w:lang w:eastAsia="en-US"/>
    </w:rPr>
  </w:style>
  <w:style w:type="character" w:customStyle="1" w:styleId="TextocomentarioCar">
    <w:name w:val="Texto comentario Car"/>
    <w:basedOn w:val="Fuentedeprrafopredeter"/>
    <w:link w:val="Textocomentario"/>
    <w:uiPriority w:val="99"/>
    <w:semiHidden/>
    <w:rsid w:val="00D22D06"/>
    <w:rPr>
      <w:rFonts w:ascii="Arial Narrow" w:eastAsia="Calibri" w:hAnsi="Arial Narrow" w:cs="Arial"/>
      <w:sz w:val="20"/>
      <w:szCs w:val="20"/>
    </w:rPr>
  </w:style>
  <w:style w:type="paragraph" w:styleId="Asuntodelcomentario">
    <w:name w:val="annotation subject"/>
    <w:basedOn w:val="Textocomentario"/>
    <w:next w:val="Textocomentario"/>
    <w:link w:val="AsuntodelcomentarioCar"/>
    <w:uiPriority w:val="99"/>
    <w:semiHidden/>
    <w:unhideWhenUsed/>
    <w:rsid w:val="00D22D06"/>
    <w:rPr>
      <w:b/>
      <w:bCs/>
    </w:rPr>
  </w:style>
  <w:style w:type="character" w:customStyle="1" w:styleId="AsuntodelcomentarioCar">
    <w:name w:val="Asunto del comentario Car"/>
    <w:basedOn w:val="TextocomentarioCar"/>
    <w:link w:val="Asuntodelcomentario"/>
    <w:uiPriority w:val="99"/>
    <w:semiHidden/>
    <w:rsid w:val="00D22D06"/>
    <w:rPr>
      <w:rFonts w:ascii="Arial Narrow" w:eastAsia="Calibri" w:hAnsi="Arial Narrow" w:cs="Arial"/>
      <w:b/>
      <w:bCs/>
      <w:sz w:val="20"/>
      <w:szCs w:val="20"/>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uiPriority w:val="99"/>
    <w:semiHidden/>
    <w:rsid w:val="002171F5"/>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77">
      <w:bodyDiv w:val="1"/>
      <w:marLeft w:val="0"/>
      <w:marRight w:val="0"/>
      <w:marTop w:val="0"/>
      <w:marBottom w:val="0"/>
      <w:divBdr>
        <w:top w:val="none" w:sz="0" w:space="0" w:color="auto"/>
        <w:left w:val="none" w:sz="0" w:space="0" w:color="auto"/>
        <w:bottom w:val="none" w:sz="0" w:space="0" w:color="auto"/>
        <w:right w:val="none" w:sz="0" w:space="0" w:color="auto"/>
      </w:divBdr>
    </w:div>
    <w:div w:id="270552147">
      <w:bodyDiv w:val="1"/>
      <w:marLeft w:val="0"/>
      <w:marRight w:val="0"/>
      <w:marTop w:val="0"/>
      <w:marBottom w:val="0"/>
      <w:divBdr>
        <w:top w:val="none" w:sz="0" w:space="0" w:color="auto"/>
        <w:left w:val="none" w:sz="0" w:space="0" w:color="auto"/>
        <w:bottom w:val="none" w:sz="0" w:space="0" w:color="auto"/>
        <w:right w:val="none" w:sz="0" w:space="0" w:color="auto"/>
      </w:divBdr>
    </w:div>
    <w:div w:id="344286191">
      <w:bodyDiv w:val="1"/>
      <w:marLeft w:val="0"/>
      <w:marRight w:val="0"/>
      <w:marTop w:val="0"/>
      <w:marBottom w:val="0"/>
      <w:divBdr>
        <w:top w:val="none" w:sz="0" w:space="0" w:color="auto"/>
        <w:left w:val="none" w:sz="0" w:space="0" w:color="auto"/>
        <w:bottom w:val="none" w:sz="0" w:space="0" w:color="auto"/>
        <w:right w:val="none" w:sz="0" w:space="0" w:color="auto"/>
      </w:divBdr>
    </w:div>
    <w:div w:id="420680164">
      <w:bodyDiv w:val="1"/>
      <w:marLeft w:val="0"/>
      <w:marRight w:val="0"/>
      <w:marTop w:val="0"/>
      <w:marBottom w:val="0"/>
      <w:divBdr>
        <w:top w:val="none" w:sz="0" w:space="0" w:color="auto"/>
        <w:left w:val="none" w:sz="0" w:space="0" w:color="auto"/>
        <w:bottom w:val="none" w:sz="0" w:space="0" w:color="auto"/>
        <w:right w:val="none" w:sz="0" w:space="0" w:color="auto"/>
      </w:divBdr>
    </w:div>
    <w:div w:id="504130718">
      <w:bodyDiv w:val="1"/>
      <w:marLeft w:val="0"/>
      <w:marRight w:val="0"/>
      <w:marTop w:val="0"/>
      <w:marBottom w:val="0"/>
      <w:divBdr>
        <w:top w:val="none" w:sz="0" w:space="0" w:color="auto"/>
        <w:left w:val="none" w:sz="0" w:space="0" w:color="auto"/>
        <w:bottom w:val="none" w:sz="0" w:space="0" w:color="auto"/>
        <w:right w:val="none" w:sz="0" w:space="0" w:color="auto"/>
      </w:divBdr>
    </w:div>
    <w:div w:id="603610685">
      <w:bodyDiv w:val="1"/>
      <w:marLeft w:val="0"/>
      <w:marRight w:val="0"/>
      <w:marTop w:val="0"/>
      <w:marBottom w:val="0"/>
      <w:divBdr>
        <w:top w:val="none" w:sz="0" w:space="0" w:color="auto"/>
        <w:left w:val="none" w:sz="0" w:space="0" w:color="auto"/>
        <w:bottom w:val="none" w:sz="0" w:space="0" w:color="auto"/>
        <w:right w:val="none" w:sz="0" w:space="0" w:color="auto"/>
      </w:divBdr>
    </w:div>
    <w:div w:id="675422777">
      <w:bodyDiv w:val="1"/>
      <w:marLeft w:val="0"/>
      <w:marRight w:val="0"/>
      <w:marTop w:val="0"/>
      <w:marBottom w:val="0"/>
      <w:divBdr>
        <w:top w:val="none" w:sz="0" w:space="0" w:color="auto"/>
        <w:left w:val="none" w:sz="0" w:space="0" w:color="auto"/>
        <w:bottom w:val="none" w:sz="0" w:space="0" w:color="auto"/>
        <w:right w:val="none" w:sz="0" w:space="0" w:color="auto"/>
      </w:divBdr>
    </w:div>
    <w:div w:id="970937906">
      <w:bodyDiv w:val="1"/>
      <w:marLeft w:val="0"/>
      <w:marRight w:val="0"/>
      <w:marTop w:val="0"/>
      <w:marBottom w:val="0"/>
      <w:divBdr>
        <w:top w:val="none" w:sz="0" w:space="0" w:color="auto"/>
        <w:left w:val="none" w:sz="0" w:space="0" w:color="auto"/>
        <w:bottom w:val="none" w:sz="0" w:space="0" w:color="auto"/>
        <w:right w:val="none" w:sz="0" w:space="0" w:color="auto"/>
      </w:divBdr>
    </w:div>
    <w:div w:id="1035620507">
      <w:bodyDiv w:val="1"/>
      <w:marLeft w:val="0"/>
      <w:marRight w:val="0"/>
      <w:marTop w:val="0"/>
      <w:marBottom w:val="0"/>
      <w:divBdr>
        <w:top w:val="none" w:sz="0" w:space="0" w:color="auto"/>
        <w:left w:val="none" w:sz="0" w:space="0" w:color="auto"/>
        <w:bottom w:val="none" w:sz="0" w:space="0" w:color="auto"/>
        <w:right w:val="none" w:sz="0" w:space="0" w:color="auto"/>
      </w:divBdr>
    </w:div>
    <w:div w:id="1447777489">
      <w:bodyDiv w:val="1"/>
      <w:marLeft w:val="0"/>
      <w:marRight w:val="0"/>
      <w:marTop w:val="0"/>
      <w:marBottom w:val="0"/>
      <w:divBdr>
        <w:top w:val="none" w:sz="0" w:space="0" w:color="auto"/>
        <w:left w:val="none" w:sz="0" w:space="0" w:color="auto"/>
        <w:bottom w:val="none" w:sz="0" w:space="0" w:color="auto"/>
        <w:right w:val="none" w:sz="0" w:space="0" w:color="auto"/>
      </w:divBdr>
    </w:div>
    <w:div w:id="1671980971">
      <w:bodyDiv w:val="1"/>
      <w:marLeft w:val="0"/>
      <w:marRight w:val="0"/>
      <w:marTop w:val="0"/>
      <w:marBottom w:val="0"/>
      <w:divBdr>
        <w:top w:val="none" w:sz="0" w:space="0" w:color="auto"/>
        <w:left w:val="none" w:sz="0" w:space="0" w:color="auto"/>
        <w:bottom w:val="none" w:sz="0" w:space="0" w:color="auto"/>
        <w:right w:val="none" w:sz="0" w:space="0" w:color="auto"/>
      </w:divBdr>
    </w:div>
    <w:div w:id="1755517839">
      <w:bodyDiv w:val="1"/>
      <w:marLeft w:val="0"/>
      <w:marRight w:val="0"/>
      <w:marTop w:val="0"/>
      <w:marBottom w:val="0"/>
      <w:divBdr>
        <w:top w:val="none" w:sz="0" w:space="0" w:color="auto"/>
        <w:left w:val="none" w:sz="0" w:space="0" w:color="auto"/>
        <w:bottom w:val="none" w:sz="0" w:space="0" w:color="auto"/>
        <w:right w:val="none" w:sz="0" w:space="0" w:color="auto"/>
      </w:divBdr>
    </w:div>
    <w:div w:id="1821116745">
      <w:bodyDiv w:val="1"/>
      <w:marLeft w:val="0"/>
      <w:marRight w:val="0"/>
      <w:marTop w:val="0"/>
      <w:marBottom w:val="0"/>
      <w:divBdr>
        <w:top w:val="none" w:sz="0" w:space="0" w:color="auto"/>
        <w:left w:val="none" w:sz="0" w:space="0" w:color="auto"/>
        <w:bottom w:val="none" w:sz="0" w:space="0" w:color="auto"/>
        <w:right w:val="none" w:sz="0" w:space="0" w:color="auto"/>
      </w:divBdr>
    </w:div>
    <w:div w:id="212221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EE4B122F471C5488698B27D3B3D20C5" ma:contentTypeVersion="9" ma:contentTypeDescription="Crear nuevo documento." ma:contentTypeScope="" ma:versionID="b042e4166e91cce7f469ae32b626957e">
  <xsd:schema xmlns:xsd="http://www.w3.org/2001/XMLSchema" xmlns:xs="http://www.w3.org/2001/XMLSchema" xmlns:p="http://schemas.microsoft.com/office/2006/metadata/properties" xmlns:ns2="50ba2325-c888-44df-aa02-e1cd6dce529f" targetNamespace="http://schemas.microsoft.com/office/2006/metadata/properties" ma:root="true" ma:fieldsID="8e085686d3abd91476fdbd9cff088e9c" ns2:_="">
    <xsd:import namespace="50ba2325-c888-44df-aa02-e1cd6dce52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a2325-c888-44df-aa02-e1cd6dce5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37FABE-CE08-4A60-B97F-DFFB1E76C2B5}">
  <ds:schemaRefs>
    <ds:schemaRef ds:uri="http://schemas.microsoft.com/sharepoint/v3/contenttype/forms"/>
  </ds:schemaRefs>
</ds:datastoreItem>
</file>

<file path=customXml/itemProps2.xml><?xml version="1.0" encoding="utf-8"?>
<ds:datastoreItem xmlns:ds="http://schemas.openxmlformats.org/officeDocument/2006/customXml" ds:itemID="{EFE918DB-6917-4E39-8519-AD6FB73C5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ba2325-c888-44df-aa02-e1cd6dce5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5FEF0-BE7F-4235-9FC1-A78689335B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Pages>
  <Words>11143</Words>
  <Characters>61290</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LAN ESTRATÉGICO DE TALENTO HUMANO2020-202</vt:lpstr>
    </vt:vector>
  </TitlesOfParts>
  <Company/>
  <LinksUpToDate>false</LinksUpToDate>
  <CharactersWithSpaces>72289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 ESTRATÉGICO DE TALENTO HUMANO2020-202</dc:title>
  <dc:subject>INSTITUTO CARO Y CUERVO</dc:subject>
  <dc:creator>cagelgo@hotmail.com</dc:creator>
  <cp:keywords/>
  <dc:description/>
  <cp:lastModifiedBy>Familia Valbuena</cp:lastModifiedBy>
  <cp:revision>21</cp:revision>
  <dcterms:created xsi:type="dcterms:W3CDTF">2020-06-26T22:53:00Z</dcterms:created>
  <dcterms:modified xsi:type="dcterms:W3CDTF">2020-07-01T21:20:00Z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0x0101003EE4B122F471C5488698B27D3B3D20C5</vt:lpwstr>
  </property>
</Properties>
</file>